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purchase-order"/>
    <w:p>
      <w:pPr>
        <w:pStyle w:val="Heading1"/>
      </w:pPr>
      <w:r>
        <w:t xml:space="preserve">PURCHASE ORDER</w:t>
      </w:r>
    </w:p>
    <w:p>
      <w:pPr>
        <w:pStyle w:val="FirstParagraph"/>
      </w:pPr>
      <w:r>
        <w:rPr>
          <w:bCs/>
          <w:b/>
        </w:rPr>
        <w:t xml:space="preserve">PO Number:</w:t>
      </w:r>
      <w:r>
        <w:t xml:space="preserve"> </w:t>
      </w:r>
      <w:r>
        <w:t xml:space="preserve">PO-2025-ALG-00472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Country of Execution:</w:t>
      </w:r>
      <w:r>
        <w:t xml:space="preserve"> </w:t>
      </w:r>
      <w:r>
        <w:t xml:space="preserve">Algeria, Algiers</w:t>
      </w:r>
    </w:p>
    <w:bookmarkEnd w:id="20"/>
    <w:bookmarkStart w:id="21" w:name="issuing-company-buyer"/>
    <w:p>
      <w:pPr>
        <w:pStyle w:val="Heading3"/>
      </w:pPr>
      <w:r>
        <w:t xml:space="preserve">Issuing Company (Buyer)</w:t>
      </w:r>
    </w:p>
    <w:p>
      <w:pPr>
        <w:pStyle w:val="FirstParagraph"/>
      </w:pPr>
      <w:r>
        <w:rPr>
          <w:bCs/>
          <w:b/>
        </w:rPr>
        <w:t xml:space="preserve">Company Name:</w:t>
      </w:r>
      <w:r>
        <w:t xml:space="preserve"> </w:t>
      </w:r>
      <w:r>
        <w:t xml:space="preserve">Sahara Digital Solutions SARL</w:t>
      </w:r>
    </w:p>
    <w:p>
      <w:pPr>
        <w:pStyle w:val="BodyText"/>
      </w:pPr>
      <w:r>
        <w:rPr>
          <w:bCs/>
          <w:b/>
        </w:rPr>
        <w:t xml:space="preserve">Address:</w:t>
      </w:r>
      <w:r>
        <w:t xml:space="preserve"> </w:t>
      </w:r>
      <w:r>
        <w:t xml:space="preserve">45, Rue Didouche Mourad, Hydra, Algiers 16000, Algeria</w:t>
      </w:r>
    </w:p>
    <w:p>
      <w:pPr>
        <w:pStyle w:val="BodyText"/>
      </w:pPr>
      <w:r>
        <w:rPr>
          <w:bCs/>
          <w:b/>
        </w:rPr>
        <w:t xml:space="preserve">RC:</w:t>
      </w:r>
      <w:r>
        <w:t xml:space="preserve"> </w:t>
      </w:r>
      <w:r>
        <w:t xml:space="preserve">16/00-1234567B25</w:t>
      </w:r>
    </w:p>
    <w:p>
      <w:pPr>
        <w:pStyle w:val="BodyText"/>
      </w:pPr>
      <w:r>
        <w:rPr>
          <w:bCs/>
          <w:b/>
        </w:rPr>
        <w:t xml:space="preserve">NIF:</w:t>
      </w:r>
      <w:r>
        <w:t xml:space="preserve"> </w:t>
      </w:r>
      <w:r>
        <w:t xml:space="preserve">00251600123456789</w:t>
      </w:r>
    </w:p>
    <w:p>
      <w:pPr>
        <w:pStyle w:val="BodyText"/>
      </w:pPr>
      <w:r>
        <w:rPr>
          <w:bCs/>
          <w:b/>
        </w:rPr>
        <w:t xml:space="preserve">Contact:</w:t>
      </w:r>
      <w:r>
        <w:t xml:space="preserve"> </w:t>
      </w:r>
      <w:r>
        <w:t xml:space="preserve">Mr. Karim Benali, Procurement Director</w:t>
      </w:r>
    </w:p>
    <w:p>
      <w:pPr>
        <w:pStyle w:val="BodyText"/>
      </w:pPr>
      <w:r>
        <w:rPr>
          <w:bCs/>
          <w:b/>
        </w:rPr>
        <w:t xml:space="preserve">Email:</w:t>
      </w:r>
      <w:r>
        <w:t xml:space="preserve"> </w:t>
      </w:r>
      <w:r>
        <w:t xml:space="preserve">procurement@sahara-digital.dz</w:t>
      </w:r>
    </w:p>
    <w:p>
      <w:pPr>
        <w:pStyle w:val="BodyText"/>
      </w:pPr>
      <w:r>
        <w:rPr>
          <w:bCs/>
          <w:b/>
        </w:rPr>
        <w:t xml:space="preserve">Phone:</w:t>
      </w:r>
      <w:r>
        <w:t xml:space="preserve"> </w:t>
      </w:r>
      <w:r>
        <w:t xml:space="preserve">+213 (0) 23 45 67 89</w:t>
      </w:r>
    </w:p>
    <w:bookmarkEnd w:id="21"/>
    <w:bookmarkStart w:id="22" w:name="service-provider-vendor"/>
    <w:p>
      <w:pPr>
        <w:pStyle w:val="Heading3"/>
      </w:pPr>
      <w:r>
        <w:t xml:space="preserve">Service Provider (Vendor)</w:t>
      </w:r>
    </w:p>
    <w:p>
      <w:pPr>
        <w:pStyle w:val="FirstParagraph"/>
      </w:pPr>
      <w:r>
        <w:rPr>
          <w:bCs/>
          <w:b/>
        </w:rPr>
        <w:t xml:space="preserve">Professional Name:</w:t>
      </w:r>
      <w:r>
        <w:t xml:space="preserve"> </w:t>
      </w:r>
      <w:r>
        <w:t xml:space="preserve">Ms. Amina Cherif</w:t>
      </w:r>
    </w:p>
    <w:p>
      <w:pPr>
        <w:pStyle w:val="BodyText"/>
      </w:pPr>
      <w:r>
        <w:rPr>
          <w:bCs/>
          <w:b/>
        </w:rPr>
        <w:t xml:space="preserve">Role:</w:t>
      </w:r>
      <w:r>
        <w:t xml:space="preserve"> </w:t>
      </w:r>
      <w:r>
        <w:t xml:space="preserve">Freelance Graphic Designer</w:t>
      </w:r>
    </w:p>
    <w:p>
      <w:pPr>
        <w:pStyle w:val="BodyText"/>
      </w:pPr>
      <w:r>
        <w:rPr>
          <w:bCs/>
          <w:b/>
        </w:rPr>
        <w:t xml:space="preserve">Address:</w:t>
      </w:r>
      <w:r>
        <w:t xml:space="preserve"> </w:t>
      </w:r>
      <w:r>
        <w:t xml:space="preserve">12, Rue Hassiba Ben Bouali, Bab El Oued, Algiers 13000, Algeria</w:t>
      </w:r>
    </w:p>
    <w:p>
      <w:pPr>
        <w:pStyle w:val="BodyText"/>
      </w:pPr>
      <w:r>
        <w:rPr>
          <w:bCs/>
          <w:b/>
        </w:rPr>
        <w:t xml:space="preserve">NIF:</w:t>
      </w:r>
      <w:r>
        <w:t xml:space="preserve"> </w:t>
      </w:r>
      <w:r>
        <w:t xml:space="preserve">00251300987654321</w:t>
      </w:r>
    </w:p>
    <w:p>
      <w:pPr>
        <w:pStyle w:val="BodyText"/>
      </w:pPr>
      <w:r>
        <w:rPr>
          <w:bCs/>
          <w:b/>
        </w:rPr>
        <w:t xml:space="preserve">Contact:</w:t>
      </w:r>
      <w:r>
        <w:t xml:space="preserve"> </w:t>
      </w:r>
      <w:r>
        <w:t xml:space="preserve">Ms. Amina Cherif</w:t>
      </w:r>
    </w:p>
    <w:p>
      <w:pPr>
        <w:pStyle w:val="BodyText"/>
      </w:pPr>
      <w:r>
        <w:rPr>
          <w:bCs/>
          <w:b/>
        </w:rPr>
        <w:t xml:space="preserve">Email:</w:t>
      </w:r>
      <w:r>
        <w:t xml:space="preserve"> </w:t>
      </w:r>
      <w:r>
        <w:t xml:space="preserve">amina.cherif.design@gmail.com</w:t>
      </w:r>
    </w:p>
    <w:p>
      <w:pPr>
        <w:pStyle w:val="BodyText"/>
      </w:pPr>
      <w:r>
        <w:rPr>
          <w:bCs/>
          <w:b/>
        </w:rPr>
        <w:t xml:space="preserve">Phone:</w:t>
      </w:r>
      <w:r>
        <w:t xml:space="preserve"> </w:t>
      </w:r>
      <w:r>
        <w:t xml:space="preserve">+213 (0) 550 12 34 56</w:t>
      </w:r>
    </w:p>
    <w:bookmarkEnd w:id="22"/>
    <w:p>
      <w:pPr>
        <w:pStyle w:val="BodyText"/>
      </w:pPr>
      <w:r>
        <w:t xml:space="preserve">Description of Purchase Order</w:t>
      </w:r>
    </w:p>
    <w:p>
      <w:pPr>
        <w:pStyle w:val="BodyText"/>
      </w:pPr>
      <w:r>
        <w:t xml:space="preserve">This</w:t>
      </w:r>
      <w:r>
        <w:t xml:space="preserve"> </w:t>
      </w:r>
      <w:r>
        <w:t xml:space="preserve">Purchase Order</w:t>
      </w:r>
      <w:r>
        <w:t xml:space="preserve"> </w:t>
      </w:r>
      <w:r>
        <w:t xml:space="preserve">is formally issued by Sahara Digital Solutions SARL, a registered company operating in Algiers, Algeria, to engage the services of a qualified</w:t>
      </w:r>
      <w:r>
        <w:t xml:space="preserve"> </w:t>
      </w:r>
      <w:r>
        <w:t xml:space="preserve">Graphic Designer</w:t>
      </w:r>
      <w:r>
        <w:t xml:space="preserve"> </w:t>
      </w:r>
      <w:r>
        <w:t xml:space="preserve">for the development of comprehensive visual identity materials, marketing collateral, and digital design assets. This</w:t>
      </w:r>
      <w:r>
        <w:t xml:space="preserve"> </w:t>
      </w:r>
      <w:r>
        <w:t xml:space="preserve">Purchase Order</w:t>
      </w:r>
      <w:r>
        <w:t xml:space="preserve"> </w:t>
      </w:r>
      <w:r>
        <w:t xml:space="preserve">governs all terms, conditions, deliverables, and payment obligations between the parties and shall be executed in full compliance with the commercial and labor regulations applicable in</w:t>
      </w:r>
      <w:r>
        <w:t xml:space="preserve"> </w:t>
      </w:r>
      <w:r>
        <w:t xml:space="preserve">Algeria, Algiers</w:t>
      </w:r>
      <w:r>
        <w:t xml:space="preserve">. The engagement of this</w:t>
      </w:r>
      <w:r>
        <w:t xml:space="preserve"> </w:t>
      </w:r>
      <w:r>
        <w:t xml:space="preserve">Graphic Designer</w:t>
      </w:r>
      <w:r>
        <w:t xml:space="preserve"> </w:t>
      </w:r>
      <w:r>
        <w:t xml:space="preserve">is intended to support the company's rebranding initiative and the launch of a new product line targeted at the Algerian consumer market.</w:t>
      </w:r>
    </w:p>
    <w:p>
      <w:pPr>
        <w:pStyle w:val="BodyText"/>
      </w:pPr>
      <w:r>
        <w:t xml:space="preserve">Line Items –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(DZD)</w:t>
            </w:r>
          </w:p>
        </w:tc>
        <w:tc>
          <w:tcPr/>
          <w:p>
            <w:pPr>
              <w:pStyle w:val="Compact"/>
              <w:jc w:val="left"/>
            </w:pPr>
            <w:r>
              <w:t xml:space="preserve">Total (DZD)</w:t>
            </w:r>
          </w:p>
        </w:tc>
      </w:tr>
      <w:tr>
        <w:tc>
          <w:tcPr/>
          <w:p>
            <w:pPr>
              <w:pStyle w:val="Compact"/>
              <w:jc w:val="left"/>
            </w:pPr>
            <w:r>
              <w:t xml:space="preserve">01</w:t>
            </w:r>
          </w:p>
        </w:tc>
        <w:tc>
          <w:tcPr/>
          <w:p>
            <w:pPr>
              <w:pStyle w:val="Compact"/>
              <w:jc w:val="left"/>
            </w:pPr>
            <w:r>
              <w:t xml:space="preserve">Complete corporate logo redesign and brand identity package (primary logo, secondary logo, monogram, color palette, typography guidelines) prepared by the Graphic Designer</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Design of 12-page corporate brochure (print-ready, CMYK, 300 DPI) including layout, illustration, and copy integration by the Graphic Designer</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03</w:t>
            </w:r>
          </w:p>
        </w:tc>
        <w:tc>
          <w:tcPr/>
          <w:p>
            <w:pPr>
              <w:pStyle w:val="Compact"/>
              <w:jc w:val="left"/>
            </w:pPr>
            <w:r>
              <w:t xml:space="preserve">Creation of 20 social media templates (Facebook, Instagram, LinkedIn) in multiple formats for quarterly marketing campaigns, delivered by the Graphic Designer</w:t>
            </w:r>
          </w:p>
        </w:tc>
        <w:tc>
          <w:tcPr/>
          <w:p>
            <w:pPr>
              <w:pStyle w:val="Compact"/>
              <w:jc w:val="left"/>
            </w:pPr>
            <w:r>
              <w:t xml:space="preserve">20</w:t>
            </w:r>
          </w:p>
        </w:tc>
        <w:tc>
          <w:tcPr/>
          <w:p>
            <w:pPr>
              <w:pStyle w:val="Compact"/>
              <w:jc w:val="left"/>
            </w:pPr>
            <w:r>
              <w:t xml:space="preserve">Templates</w:t>
            </w:r>
          </w:p>
        </w:tc>
        <w:tc>
          <w:tcPr/>
          <w:p>
            <w:pPr>
              <w:pStyle w:val="Compact"/>
              <w:jc w:val="left"/>
            </w:pPr>
            <w:r>
              <w:t xml:space="preserve">3,500.00</w:t>
            </w:r>
          </w:p>
        </w:tc>
        <w:tc>
          <w:tcPr/>
          <w:p>
            <w:pPr>
              <w:pStyle w:val="Compact"/>
              <w:jc w:val="left"/>
            </w:pPr>
            <w:r>
              <w:t xml:space="preserve">70,000.00</w:t>
            </w:r>
          </w:p>
        </w:tc>
      </w:tr>
      <w:tr>
        <w:tc>
          <w:tcPr/>
          <w:p>
            <w:pPr>
              <w:pStyle w:val="Compact"/>
              <w:jc w:val="left"/>
            </w:pPr>
            <w:r>
              <w:t xml:space="preserve">04</w:t>
            </w:r>
          </w:p>
        </w:tc>
        <w:tc>
          <w:tcPr/>
          <w:p>
            <w:pPr>
              <w:pStyle w:val="Compact"/>
              <w:jc w:val="left"/>
            </w:pPr>
            <w:r>
              <w:t xml:space="preserve">Design of product packaging for 5 SKUs (box, label, insert card) with dieline preparation, executed by the Graphic Designer</w:t>
            </w:r>
          </w:p>
        </w:tc>
        <w:tc>
          <w:tcPr/>
          <w:p>
            <w:pPr>
              <w:pStyle w:val="Compact"/>
              <w:jc w:val="left"/>
            </w:pPr>
            <w:r>
              <w:t xml:space="preserve">5</w:t>
            </w:r>
          </w:p>
        </w:tc>
        <w:tc>
          <w:tcPr/>
          <w:p>
            <w:pPr>
              <w:pStyle w:val="Compact"/>
              <w:jc w:val="left"/>
            </w:pPr>
            <w:r>
              <w:t xml:space="preserve">SKUs</w:t>
            </w:r>
          </w:p>
        </w:tc>
        <w:tc>
          <w:tcPr/>
          <w:p>
            <w:pPr>
              <w:pStyle w:val="Compact"/>
              <w:jc w:val="left"/>
            </w:pPr>
            <w:r>
              <w:t xml:space="preserve">28,000.00</w:t>
            </w:r>
          </w:p>
        </w:tc>
        <w:tc>
          <w:tcPr/>
          <w:p>
            <w:pPr>
              <w:pStyle w:val="Compact"/>
              <w:jc w:val="left"/>
            </w:pPr>
            <w:r>
              <w:t xml:space="preserve">140,000.00</w:t>
            </w:r>
          </w:p>
        </w:tc>
      </w:tr>
      <w:tr>
        <w:tc>
          <w:tcPr/>
          <w:p>
            <w:pPr>
              <w:pStyle w:val="Compact"/>
              <w:jc w:val="left"/>
            </w:pPr>
            <w:r>
              <w:t xml:space="preserve">05</w:t>
            </w:r>
          </w:p>
        </w:tc>
        <w:tc>
          <w:tcPr/>
          <w:p>
            <w:pPr>
              <w:pStyle w:val="Compact"/>
              <w:jc w:val="left"/>
            </w:pPr>
            <w:r>
              <w:t xml:space="preserve">Website UI/UX visual design (homepage, 4 inner pages, mobile responsive mockups) by the Graphic Designer</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210,000.00</w:t>
            </w:r>
          </w:p>
        </w:tc>
        <w:tc>
          <w:tcPr/>
          <w:p>
            <w:pPr>
              <w:pStyle w:val="Compact"/>
              <w:jc w:val="left"/>
            </w:pPr>
            <w:r>
              <w:t xml:space="preserve">210,000.00</w:t>
            </w:r>
          </w:p>
        </w:tc>
      </w:tr>
      <w:tr>
        <w:tc>
          <w:tcPr/>
          <w:p>
            <w:pPr>
              <w:pStyle w:val="Compact"/>
              <w:jc w:val="left"/>
            </w:pPr>
            <w:r>
              <w:t xml:space="preserve">06</w:t>
            </w:r>
          </w:p>
        </w:tc>
        <w:tc>
          <w:tcPr/>
          <w:p>
            <w:pPr>
              <w:pStyle w:val="Compact"/>
              <w:jc w:val="left"/>
            </w:pPr>
            <w:r>
              <w:t xml:space="preserve">Business card, letterhead, envelope, and notepaper stationery design set by the Graphic Designer</w:t>
            </w:r>
          </w:p>
        </w:tc>
        <w:tc>
          <w:tcPr/>
          <w:p>
            <w:pPr>
              <w:pStyle w:val="Compact"/>
              <w:jc w:val="left"/>
            </w:pPr>
            <w:r>
              <w:t xml:space="preserve">1</w:t>
            </w:r>
          </w:p>
        </w:tc>
        <w:tc>
          <w:tcPr/>
          <w:p>
            <w:pPr>
              <w:pStyle w:val="Compact"/>
              <w:jc w:val="left"/>
            </w:pPr>
            <w:r>
              <w:t xml:space="preserve">Set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07</w:t>
            </w:r>
          </w:p>
        </w:tc>
        <w:tc>
          <w:tcPr/>
          <w:p>
            <w:pPr>
              <w:pStyle w:val="Compact"/>
              <w:jc w:val="left"/>
            </w:pPr>
            <w:r>
              <w:t xml:space="preserve">Trade show booth visual design and large-format banner artwork (3m x 2.5m) for the Algiers International Trade Fair, produced by the Graphic Designer</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95,000.00</w:t>
            </w:r>
          </w:p>
        </w:tc>
        <w:tc>
          <w:tcPr/>
          <w:p>
            <w:pPr>
              <w:pStyle w:val="Compact"/>
              <w:jc w:val="left"/>
            </w:pPr>
            <w:r>
              <w:t xml:space="preserve">95,000.00</w:t>
            </w:r>
          </w:p>
        </w:tc>
      </w:tr>
      <w:tr>
        <w:tc>
          <w:tcPr>
            <w:gridSpan w:val="5"/>
          </w:tcPr>
          <w:p>
            <w:pPr>
              <w:pStyle w:val="Compact"/>
              <w:jc w:val="right"/>
            </w:pPr>
            <w:r>
              <w:t xml:space="preserve">TOTAL AMOUNT (DZD)</w:t>
            </w:r>
          </w:p>
        </w:tc>
        <w:tc>
          <w:tcPr/>
          <w:p>
            <w:pPr>
              <w:pStyle w:val="Compact"/>
              <w:jc w:val="left"/>
            </w:pPr>
            <w:r>
              <w:t xml:space="preserve">865,000.00</w:t>
            </w:r>
          </w:p>
        </w:tc>
      </w:tr>
      <w:tr>
        <w:tc>
          <w:tcPr>
            <w:gridSpan w:val="5"/>
          </w:tcPr>
          <w:p>
            <w:pPr>
              <w:pStyle w:val="Compact"/>
              <w:jc w:val="right"/>
            </w:pPr>
            <w:r>
              <w:t xml:space="preserve">VAT (19% – Algeria)</w:t>
            </w:r>
          </w:p>
        </w:tc>
        <w:tc>
          <w:tcPr/>
          <w:p>
            <w:pPr>
              <w:pStyle w:val="Compact"/>
              <w:jc w:val="left"/>
            </w:pPr>
            <w:r>
              <w:t xml:space="preserve">164,350.00</w:t>
            </w:r>
          </w:p>
        </w:tc>
      </w:tr>
      <w:tr>
        <w:tc>
          <w:tcPr>
            <w:gridSpan w:val="5"/>
          </w:tcPr>
          <w:p>
            <w:pPr>
              <w:pStyle w:val="Compact"/>
              <w:jc w:val="right"/>
            </w:pPr>
            <w:r>
              <w:t xml:space="preserve">GRAND TOTAL (DZD)</w:t>
            </w:r>
          </w:p>
        </w:tc>
        <w:tc>
          <w:tcPr/>
          <w:p>
            <w:pPr>
              <w:pStyle w:val="Compact"/>
              <w:jc w:val="left"/>
            </w:pPr>
            <w:r>
              <w:t xml:space="preserve">1,029,350.00</w:t>
            </w:r>
          </w:p>
        </w:tc>
      </w:tr>
    </w:tbl>
    <w:p>
      <w:pPr>
        <w:pStyle w:val="BodyText"/>
      </w:pPr>
      <w:r>
        <w:t xml:space="preserve">Terms and Conditions</w:t>
      </w:r>
    </w:p>
    <w:p>
      <w:pPr>
        <w:numPr>
          <w:ilvl w:val="0"/>
          <w:numId w:val="1001"/>
        </w:numPr>
        <w:pStyle w:val="Compact"/>
      </w:pPr>
      <w:r>
        <w:rPr>
          <w:bCs/>
          <w:b/>
        </w:rPr>
        <w:t xml:space="preserve">Governing Jurisdiction:</w:t>
      </w:r>
      <w:r>
        <w:t xml:space="preserve"> </w:t>
      </w:r>
      <w:r>
        <w:t xml:space="preserve">This Purchase Order shall be governed by and construed in accordance with the laws of the Algerian Republic. Any disputes arising from this Purchase Order shall be resolved through the competent commercial courts of Algiers, Algeria.</w:t>
      </w:r>
    </w:p>
    <w:p>
      <w:pPr>
        <w:numPr>
          <w:ilvl w:val="0"/>
          <w:numId w:val="1001"/>
        </w:numPr>
        <w:pStyle w:val="Compact"/>
      </w:pPr>
      <w:r>
        <w:rPr>
          <w:bCs/>
          <w:b/>
        </w:rPr>
        <w:t xml:space="preserve">Scope of Work:</w:t>
      </w:r>
      <w:r>
        <w:t xml:space="preserve"> </w:t>
      </w:r>
      <w:r>
        <w:t xml:space="preserve">The Graphic Designer shall deliver all items listed in the line items above in a professional, industry-standard quality. All deliverables must be original work created specifically for this Purchase Order and shall not infringe upon any third-party intellectual property rights.</w:t>
      </w:r>
    </w:p>
    <w:p>
      <w:pPr>
        <w:numPr>
          <w:ilvl w:val="0"/>
          <w:numId w:val="1001"/>
        </w:numPr>
        <w:pStyle w:val="Compact"/>
      </w:pPr>
      <w:r>
        <w:rPr>
          <w:bCs/>
          <w:b/>
        </w:rPr>
        <w:t xml:space="preserve">Timeline:</w:t>
      </w:r>
      <w:r>
        <w:t xml:space="preserve"> </w:t>
      </w:r>
      <w:r>
        <w:t xml:space="preserve">The Graphic Designer shall complete all deliverables within a period of 45 (forty-five) calendar days from the date of acceptance of this Purchase Order. A detailed project schedule shall be agreed upon within 5 business days of issuance.</w:t>
      </w:r>
    </w:p>
    <w:p>
      <w:pPr>
        <w:numPr>
          <w:ilvl w:val="0"/>
          <w:numId w:val="1001"/>
        </w:numPr>
        <w:pStyle w:val="Compact"/>
      </w:pPr>
      <w:r>
        <w:rPr>
          <w:bCs/>
          <w:b/>
        </w:rPr>
        <w:t xml:space="preserve">Revisions:</w:t>
      </w:r>
      <w:r>
        <w:t xml:space="preserve"> </w:t>
      </w:r>
      <w:r>
        <w:t xml:space="preserve">Each line item includes up to three (3) rounds of revisions. Additional revisions beyond the included rounds shall be billed at a rate of 5,000 DZD per hour, subject to prior written approval by the buyer.</w:t>
      </w:r>
    </w:p>
    <w:p>
      <w:pPr>
        <w:numPr>
          <w:ilvl w:val="0"/>
          <w:numId w:val="1001"/>
        </w:numPr>
        <w:pStyle w:val="Compact"/>
      </w:pPr>
      <w:r>
        <w:rPr>
          <w:bCs/>
          <w:b/>
        </w:rPr>
        <w:t xml:space="preserve">Payment Terms:</w:t>
      </w:r>
      <w:r>
        <w:t xml:space="preserve"> </w:t>
      </w:r>
      <w:r>
        <w:t xml:space="preserve">Payment shall be made in three (3) installments: 40% upon signing and acceptance of this Purchase Order, 40% upon delivery and approval of 50% of the deliverables, and 20% upon final acceptance of all remaining deliverables. Payment shall be made via bank transfer to the Graphic Designer's account in a licensed Algerian bank.</w:t>
      </w:r>
    </w:p>
    <w:p>
      <w:pPr>
        <w:numPr>
          <w:ilvl w:val="0"/>
          <w:numId w:val="1001"/>
        </w:numPr>
        <w:pStyle w:val="Compact"/>
      </w:pPr>
      <w:r>
        <w:rPr>
          <w:bCs/>
          <w:b/>
        </w:rPr>
        <w:t xml:space="preserve">Acceptance Criteria:</w:t>
      </w:r>
      <w:r>
        <w:t xml:space="preserve"> </w:t>
      </w:r>
      <w:r>
        <w:t xml:space="preserve">The buyer shall have 10 business days to review and approve each deliverable. Failure to provide written objection within this period shall constitute acceptance. All files must be delivered in editable source formats (Adobe Illustrator, Photoshop, Figma) as well as final export formats (PDF, PNG, SVG, TIFF).</w:t>
      </w:r>
    </w:p>
    <w:p>
      <w:pPr>
        <w:numPr>
          <w:ilvl w:val="0"/>
          <w:numId w:val="1001"/>
        </w:numPr>
        <w:pStyle w:val="Compact"/>
      </w:pPr>
      <w:r>
        <w:rPr>
          <w:bCs/>
          <w:b/>
        </w:rPr>
        <w:t xml:space="preserve">Intellectual Property:</w:t>
      </w:r>
      <w:r>
        <w:t xml:space="preserve"> </w:t>
      </w:r>
      <w:r>
        <w:t xml:space="preserve">Upon full and final payment, all intellectual property rights in the deliverables shall transfer exclusively to Sahara Digital Solutions SARL. The Graphic Designer retains the right to display the work in a professional portfolio, subject to a 90-day embargo period from the public launch date.</w:t>
      </w:r>
    </w:p>
    <w:p>
      <w:pPr>
        <w:numPr>
          <w:ilvl w:val="0"/>
          <w:numId w:val="1001"/>
        </w:numPr>
        <w:pStyle w:val="Compact"/>
      </w:pPr>
      <w:r>
        <w:rPr>
          <w:bCs/>
          <w:b/>
        </w:rPr>
        <w:t xml:space="preserve">Confidentiality:</w:t>
      </w:r>
      <w:r>
        <w:t xml:space="preserve"> </w:t>
      </w:r>
      <w:r>
        <w:t xml:space="preserve">The Graphic Designer agrees to maintain strict confidentiality regarding all proprietary information, trade secrets, and business strategies disclosed during the execution of this Purchase Order. This obligation shall survive the termination of this Purchase Order for a period of two (2) years.</w:t>
      </w:r>
    </w:p>
    <w:p>
      <w:pPr>
        <w:numPr>
          <w:ilvl w:val="0"/>
          <w:numId w:val="1001"/>
        </w:numPr>
        <w:pStyle w:val="Compact"/>
      </w:pPr>
      <w:r>
        <w:rPr>
          <w:bCs/>
          <w:b/>
        </w:rPr>
        <w:t xml:space="preserve">Termination:</w:t>
      </w:r>
      <w:r>
        <w:t xml:space="preserve"> </w:t>
      </w:r>
      <w:r>
        <w:t xml:space="preserve">Either party may terminate this Purchase Order with 15 days' written notice. In the event of termination by the buyer for convenience, the Graphic Designer shall be compensated for all work completed and approved up to the date of termination.</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their reasonable control, including but not limited to natural disasters, government actions, or public health emergencies as may occur in Algeria, Algiers, or elsewhere.</w:t>
      </w:r>
    </w:p>
    <w:p>
      <w:pPr>
        <w:numPr>
          <w:ilvl w:val="0"/>
          <w:numId w:val="1001"/>
        </w:numPr>
        <w:pStyle w:val="Compact"/>
      </w:pPr>
      <w:r>
        <w:rPr>
          <w:bCs/>
          <w:b/>
        </w:rPr>
        <w:t xml:space="preserve">Compliance:</w:t>
      </w:r>
      <w:r>
        <w:t xml:space="preserve"> </w:t>
      </w:r>
      <w:r>
        <w:t xml:space="preserve">The Graphic Designer warrants that all services rendered under this Purchase Order comply with the Algerian Code of Commerce, the Algerian Intellectual Property Law (Law 03-01 of 2003), and all applicable regulations in Algiers, Algeria.</w:t>
      </w:r>
    </w:p>
    <w:p>
      <w:pPr>
        <w:pStyle w:val="FirstParagraph"/>
      </w:pPr>
      <w:r>
        <w:t xml:space="preserve">Acceptance and Authorization</w:t>
      </w:r>
    </w:p>
    <w:p>
      <w:pPr>
        <w:pStyle w:val="BodyText"/>
      </w:pPr>
      <w:r>
        <w:t xml:space="preserve">By signing below, both parties acknowledge and agree to all terms, conditions, and obligations set forth in this Purchase Order. This document constitutes a binding agreement for the engagement of the Graphic Designer's professional services in Algiers, Algeria, and supersedes all prior negotiations, representations, or agreements between the parties regarding the subject matter herein.</w:t>
      </w:r>
    </w:p>
    <w:p>
      <w:pPr>
        <w:pStyle w:val="BodyText"/>
      </w:pPr>
      <w:r>
        <w:rPr>
          <w:bCs/>
          <w:b/>
        </w:rPr>
        <w:t xml:space="preserve">For and on behalf of the Buyer:</w:t>
      </w:r>
    </w:p>
    <w:p>
      <w:pPr>
        <w:pStyle w:val="BodyText"/>
      </w:pPr>
      <w:r>
        <w:t xml:space="preserve">Sahara Digital Solutions SARL</w:t>
      </w:r>
    </w:p>
    <w:p>
      <w:pPr>
        <w:pStyle w:val="BodyText"/>
      </w:pPr>
      <w:r>
        <w:t xml:space="preserve">Mr. Karim Benali</w:t>
      </w:r>
    </w:p>
    <w:p>
      <w:pPr>
        <w:pStyle w:val="BodyText"/>
      </w:pPr>
      <w:r>
        <w:t xml:space="preserve">Procurement Director</w:t>
      </w:r>
    </w:p>
    <w:p>
      <w:pPr>
        <w:pStyle w:val="BodyText"/>
      </w:pPr>
      <w:r>
        <w:t xml:space="preserve">Date: _______________</w:t>
      </w:r>
    </w:p>
    <w:p>
      <w:pPr>
        <w:pStyle w:val="BodyText"/>
      </w:pPr>
      <w:r>
        <w:t xml:space="preserve">Company Stamp:</w:t>
      </w:r>
    </w:p>
    <w:p>
      <w:pPr>
        <w:pStyle w:val="BodyText"/>
      </w:pPr>
      <w:r>
        <w:rPr>
          <w:bCs/>
          <w:b/>
        </w:rPr>
        <w:t xml:space="preserve">For and on behalf of the Vendor:</w:t>
      </w:r>
    </w:p>
    <w:p>
      <w:pPr>
        <w:pStyle w:val="BodyText"/>
      </w:pPr>
      <w:r>
        <w:t xml:space="preserve">Graphic Designer</w:t>
      </w:r>
    </w:p>
    <w:p>
      <w:pPr>
        <w:pStyle w:val="BodyText"/>
      </w:pPr>
      <w:r>
        <w:t xml:space="preserve">Ms. Amina Cherif</w:t>
      </w:r>
    </w:p>
    <w:p>
      <w:pPr>
        <w:pStyle w:val="BodyText"/>
      </w:pPr>
      <w:r>
        <w:t xml:space="preserve">Freelance Graphic Designer</w:t>
      </w:r>
    </w:p>
    <w:p>
      <w:pPr>
        <w:pStyle w:val="BodyText"/>
      </w:pPr>
      <w:r>
        <w:t xml:space="preserve">Date: _______________</w:t>
      </w:r>
    </w:p>
    <w:p>
      <w:pPr>
        <w:pStyle w:val="BodyText"/>
      </w:pPr>
      <w:r>
        <w:t xml:space="preserve">Signature:</w:t>
      </w:r>
    </w:p>
    <w:p>
      <w:pPr>
        <w:pStyle w:val="BodyText"/>
      </w:pPr>
      <w:r>
        <w:t xml:space="preserve">This Purchase Order (PO-2025-ALG-00472) was issued in Algiers, Algeria on 15 June 2025. It is valid for a period of 30 days from the date of issue. All communications regarding this Purchase Order shall be directed to the contact persons listed above. This document is printed in two (2) original copies, one for each party. The services described herein are to be performed within the jurisdiction of Algiers, Algeria, in accordance with all applicable national and local regulations.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Graphic Designer Services - Algeria Algiers</dc:title>
  <dc:creator/>
  <dc:language>en</dc:language>
  <cp:keywords/>
  <dcterms:created xsi:type="dcterms:W3CDTF">2026-10-10T06:48:39Z</dcterms:created>
  <dcterms:modified xsi:type="dcterms:W3CDTF">2026-10-10T06:48:39Z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