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Graphic Designer Services — Canada Toronto</w:t>
      </w:r>
    </w:p>
    <w:p>
      <w:pPr>
        <w:pStyle w:val="BodyText"/>
      </w:pPr>
      <w:r>
        <w:t xml:space="preserve">Document Reference: PO-2025-0742-CDN-TRTO</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Northbridge Digital Solutions Inc.</w:t>
      </w:r>
    </w:p>
    <w:p>
      <w:pPr>
        <w:pStyle w:val="BodyText"/>
      </w:pPr>
      <w:r>
        <w:rPr>
          <w:bCs/>
          <w:b/>
        </w:rPr>
        <w:t xml:space="preserve">Address:</w:t>
      </w:r>
      <w:r>
        <w:t xml:space="preserve"> </w:t>
      </w:r>
      <w:r>
        <w:t xml:space="preserve">285 King Street West, Suite 1400</w:t>
      </w:r>
    </w:p>
    <w:p>
      <w:pPr>
        <w:pStyle w:val="BodyText"/>
      </w:pPr>
      <w:r>
        <w:rPr>
          <w:bCs/>
          <w:b/>
        </w:rPr>
        <w:t xml:space="preserve">City, Province, Postal Code:</w:t>
      </w:r>
      <w:r>
        <w:t xml:space="preserve"> </w:t>
      </w:r>
      <w:r>
        <w:t xml:space="preserve">Canada Toronto, ON M5V 1A2</w:t>
      </w:r>
    </w:p>
    <w:p>
      <w:pPr>
        <w:pStyle w:val="BodyText"/>
      </w:pPr>
      <w:r>
        <w:rPr>
          <w:bCs/>
          <w:b/>
        </w:rPr>
        <w:t xml:space="preserve">Contact:</w:t>
      </w:r>
      <w:r>
        <w:t xml:space="preserve"> </w:t>
      </w:r>
      <w:r>
        <w:t xml:space="preserve">procurement@northbridgedigital.ca</w:t>
      </w:r>
    </w:p>
    <w:p>
      <w:pPr>
        <w:pStyle w:val="BodyText"/>
      </w:pPr>
      <w:r>
        <w:rPr>
          <w:bCs/>
          <w:b/>
        </w:rPr>
        <w:t xml:space="preserve">Phone:</w:t>
      </w:r>
      <w:r>
        <w:t xml:space="preserve"> </w:t>
      </w:r>
      <w:r>
        <w:t xml:space="preserve">+1 (416) 555-0198</w:t>
      </w:r>
    </w:p>
    <w:bookmarkEnd w:id="21"/>
    <w:bookmarkStart w:id="22" w:name="issued-to-supplier"/>
    <w:p>
      <w:pPr>
        <w:pStyle w:val="Heading3"/>
      </w:pPr>
      <w:r>
        <w:t xml:space="preserve">Issued To (Supplier)</w:t>
      </w:r>
    </w:p>
    <w:p>
      <w:pPr>
        <w:pStyle w:val="FirstParagraph"/>
      </w:pPr>
      <w:r>
        <w:rPr>
          <w:bCs/>
          <w:b/>
        </w:rPr>
        <w:t xml:space="preserve">Provider:</w:t>
      </w:r>
      <w:r>
        <w:t xml:space="preserve"> </w:t>
      </w:r>
      <w:r>
        <w:t xml:space="preserve">Creative Canvas Design Studio</w:t>
      </w:r>
    </w:p>
    <w:p>
      <w:pPr>
        <w:pStyle w:val="BodyText"/>
      </w:pPr>
      <w:r>
        <w:rPr>
          <w:bCs/>
          <w:b/>
        </w:rPr>
        <w:t xml:space="preserve">Address:</w:t>
      </w:r>
      <w:r>
        <w:t xml:space="preserve"> </w:t>
      </w:r>
      <w:r>
        <w:t xml:space="preserve">440 Yonge Street, Floor 6</w:t>
      </w:r>
    </w:p>
    <w:p>
      <w:pPr>
        <w:pStyle w:val="BodyText"/>
      </w:pPr>
      <w:r>
        <w:rPr>
          <w:bCs/>
          <w:b/>
        </w:rPr>
        <w:t xml:space="preserve">City, Province, Postal Code:</w:t>
      </w:r>
      <w:r>
        <w:t xml:space="preserve"> </w:t>
      </w:r>
      <w:r>
        <w:t xml:space="preserve">Canada Toronto, ON M5B 2J8</w:t>
      </w:r>
    </w:p>
    <w:p>
      <w:pPr>
        <w:pStyle w:val="BodyText"/>
      </w:pPr>
      <w:r>
        <w:rPr>
          <w:bCs/>
          <w:b/>
        </w:rPr>
        <w:t xml:space="preserve">Contact:</w:t>
      </w:r>
      <w:r>
        <w:t xml:space="preserve"> </w:t>
      </w:r>
      <w:r>
        <w:t xml:space="preserve">billing@creativecanvasdesign.ca</w:t>
      </w:r>
    </w:p>
    <w:p>
      <w:pPr>
        <w:pStyle w:val="BodyText"/>
      </w:pPr>
      <w:r>
        <w:rPr>
          <w:bCs/>
          <w:b/>
        </w:rPr>
        <w:t xml:space="preserve">Phone:</w:t>
      </w:r>
      <w:r>
        <w:t xml:space="preserve"> </w:t>
      </w:r>
      <w:r>
        <w:t xml:space="preserve">+1 (647) 555-0342</w:t>
      </w:r>
    </w:p>
    <w:bookmarkEnd w:id="22"/>
    <w:p>
      <w:pPr>
        <w:pStyle w:val="BodyText"/>
      </w:pPr>
      <w:r>
        <w:rPr>
          <w:bCs/>
          <w:b/>
        </w:rPr>
        <w:t xml:space="preserve">Purchase Order Number:</w:t>
      </w:r>
      <w:r>
        <w:t xml:space="preserve"> </w:t>
      </w:r>
      <w:r>
        <w:t xml:space="preserve">PO-2025-0742-CDN-TRTO</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30,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GST/HST:</w:t>
      </w:r>
      <w:r>
        <w:t xml:space="preserve"> </w:t>
      </w:r>
      <w:r>
        <w:t xml:space="preserve">13% (Ontario, Canada Toronto)</w:t>
      </w:r>
    </w:p>
    <w:bookmarkStart w:id="23" w:name="X6f4f11f16c1ab52bd44f8d33b180d4dacf7970a"/>
    <w:p>
      <w:pPr>
        <w:pStyle w:val="Heading2"/>
      </w:pPr>
      <w:r>
        <w:t xml:space="preserve">Description of Services — Graphic Designer Engagement</w:t>
      </w:r>
    </w:p>
    <w:p>
      <w:pPr>
        <w:pStyle w:val="FirstParagraph"/>
      </w:pPr>
      <w:r>
        <w:t xml:space="preserve">This</w:t>
      </w:r>
      <w:r>
        <w:t xml:space="preserve"> </w:t>
      </w:r>
      <w:r>
        <w:t xml:space="preserve">Purchase Order</w:t>
      </w:r>
      <w:r>
        <w:t xml:space="preserve"> </w:t>
      </w:r>
      <w:r>
        <w:t xml:space="preserve">is issued by Northbridge Digital Solutions Inc., a corporation registered in the Province of Ontario, to formally engage the services of Creative Canvas Design Studio, a licensed</w:t>
      </w:r>
      <w:r>
        <w:t xml:space="preserve"> </w:t>
      </w:r>
      <w:r>
        <w:t xml:space="preserve">Graphic Designer</w:t>
      </w:r>
      <w:r>
        <w:t xml:space="preserve"> </w:t>
      </w:r>
      <w:r>
        <w:t xml:space="preserve">firm operating out of</w:t>
      </w:r>
      <w:r>
        <w:t xml:space="preserve"> </w:t>
      </w:r>
      <w:r>
        <w:t xml:space="preserve">Canada Toronto</w:t>
      </w:r>
      <w:r>
        <w:t xml:space="preserve">, for the purpose of delivering comprehensive brand identity and visual communication deliverables. The</w:t>
      </w:r>
      <w:r>
        <w:t xml:space="preserve"> </w:t>
      </w:r>
      <w:r>
        <w:t xml:space="preserve">Graphic Designer</w:t>
      </w:r>
      <w:r>
        <w:t xml:space="preserve"> </w:t>
      </w:r>
      <w:r>
        <w:t xml:space="preserve">shall provide all creative assets in accordance with the specifications outlined below and in compliance with all applicable Canadian intellectual property legislation, including the Copyright Act of Canada.</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Full brand identity package including logo design (primary, secondary, and monochrome variants), brand guidelines document, and colour palette specification. The</w:t>
            </w:r>
            <w:r>
              <w:t xml:space="preserve"> </w:t>
            </w:r>
            <w:r>
              <w:t xml:space="preserve">Graphic Designer</w:t>
            </w:r>
            <w:r>
              <w:t xml:space="preserve"> </w:t>
            </w:r>
            <w:r>
              <w:t xml:space="preserve">shall deliver three initial concepts for client review.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July 10, 2025</w:t>
            </w:r>
          </w:p>
        </w:tc>
      </w:tr>
      <w:tr>
        <w:tc>
          <w:tcPr/>
          <w:p>
            <w:pPr>
              <w:pStyle w:val="Compact"/>
              <w:jc w:val="left"/>
            </w:pPr>
            <w:r>
              <w:t xml:space="preserve">2</w:t>
            </w:r>
          </w:p>
        </w:tc>
        <w:tc>
          <w:tcPr/>
          <w:p>
            <w:pPr>
              <w:pStyle w:val="Compact"/>
              <w:jc w:val="left"/>
            </w:pPr>
            <w:r>
              <w:t xml:space="preserve">Corporate stationery design suite: business cards (front and back), letterhead, envelope templates, and email signature graphics. All files to be delivered in print-ready CMYK format and digital RGB format.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Marketing collateral design: A4 brochure (8-page, tri-fold), product catalogue cover and interior layout (24 pages), and social media banner templates (12 designs for Instagram, LinkedIn, and X/Twitter).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July 22, 2025</w:t>
            </w:r>
          </w:p>
        </w:tc>
      </w:tr>
      <w:tr>
        <w:tc>
          <w:tcPr/>
          <w:p>
            <w:pPr>
              <w:pStyle w:val="Compact"/>
              <w:jc w:val="left"/>
            </w:pPr>
            <w:r>
              <w:t xml:space="preserve">4</w:t>
            </w:r>
          </w:p>
        </w:tc>
        <w:tc>
          <w:tcPr/>
          <w:p>
            <w:pPr>
              <w:pStyle w:val="Compact"/>
              <w:jc w:val="left"/>
            </w:pPr>
            <w:r>
              <w:t xml:space="preserve">Website visual assets: hero banner illustrations, icon set (40 custom icons), and responsive image optimisation for the corporate website hosted in Canada Toronto data centres.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July 25, 2025</w:t>
            </w:r>
          </w:p>
        </w:tc>
      </w:tr>
      <w:tr>
        <w:tc>
          <w:tcPr/>
          <w:p>
            <w:pPr>
              <w:pStyle w:val="Compact"/>
              <w:jc w:val="left"/>
            </w:pPr>
            <w:r>
              <w:t xml:space="preserve">5</w:t>
            </w:r>
          </w:p>
        </w:tc>
        <w:tc>
          <w:tcPr/>
          <w:p>
            <w:pPr>
              <w:pStyle w:val="Compact"/>
              <w:jc w:val="left"/>
            </w:pPr>
            <w:r>
              <w:t xml:space="preserve">Revisions and final file delivery: Up to three (3) rounds of revisions per deliverable. Final source files (Adobe Illustrator .AI, Photoshop .PSD, and PDF) to be transferred via secure cloud storage. The</w:t>
            </w:r>
            <w:r>
              <w:t xml:space="preserve"> </w:t>
            </w:r>
            <w:r>
              <w:t xml:space="preserve">Graphic Designer</w:t>
            </w:r>
            <w:r>
              <w:t xml:space="preserve"> </w:t>
            </w:r>
            <w:r>
              <w:t xml:space="preserve">shall retain no copies of proprietary client data.</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July 30, 2025</w:t>
            </w:r>
          </w:p>
        </w:tc>
      </w:tr>
      <w:tr>
        <w:tc>
          <w:tcPr>
            <w:gridSpan w:val="4"/>
          </w:tcPr>
          <w:p>
            <w:pPr>
              <w:pStyle w:val="Compact"/>
              <w:jc w:val="right"/>
            </w:pPr>
            <w:r>
              <w:t xml:space="preserve">Subtotal:</w:t>
            </w:r>
          </w:p>
        </w:tc>
        <w:tc>
          <w:tcPr/>
          <w:p>
            <w:pPr>
              <w:pStyle w:val="Compact"/>
              <w:jc w:val="left"/>
            </w:pPr>
            <w:r>
              <w:t xml:space="preserve">$12,700.00</w:t>
            </w:r>
          </w:p>
        </w:tc>
        <w:tc>
          <w:tcPr/>
          <w:p>
            <w:pPr>
              <w:pStyle w:val="Compact"/>
            </w:pPr>
          </w:p>
        </w:tc>
      </w:tr>
      <w:tr>
        <w:tc>
          <w:tcPr>
            <w:gridSpan w:val="4"/>
          </w:tcPr>
          <w:p>
            <w:pPr>
              <w:pStyle w:val="Compact"/>
              <w:jc w:val="right"/>
            </w:pPr>
            <w:r>
              <w:t xml:space="preserve">HST (13% — Ontario, Canada Toronto):</w:t>
            </w:r>
          </w:p>
        </w:tc>
        <w:tc>
          <w:tcPr/>
          <w:p>
            <w:pPr>
              <w:pStyle w:val="Compact"/>
              <w:jc w:val="left"/>
            </w:pPr>
            <w:r>
              <w:t xml:space="preserve">$1,651.00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$14,351.00</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Northbridge Digital Solutions Inc. and Creative Canvas Design Studio for the provision of</w:t>
      </w:r>
      <w:r>
        <w:t xml:space="preserve"> </w:t>
      </w:r>
      <w:r>
        <w:t xml:space="preserve">Graphic Designer</w:t>
      </w:r>
      <w:r>
        <w:t xml:space="preserve"> </w:t>
      </w:r>
      <w:r>
        <w:t xml:space="preserve">services as described herein. Both parties are physically located and legally operating within</w:t>
      </w:r>
      <w:r>
        <w:t xml:space="preserve"> </w:t>
      </w:r>
      <w:r>
        <w:t xml:space="preserve">Canada Toronto</w:t>
      </w:r>
      <w:r>
        <w:t xml:space="preserve">, Ontario.</w:t>
      </w:r>
    </w:p>
    <w:p>
      <w:pPr>
        <w:numPr>
          <w:ilvl w:val="0"/>
          <w:numId w:val="1001"/>
        </w:numPr>
        <w:pStyle w:val="Compact"/>
      </w:pPr>
      <w:r>
        <w:t xml:space="preserve">The</w:t>
      </w:r>
      <w:r>
        <w:t xml:space="preserve"> </w:t>
      </w:r>
      <w:r>
        <w:t xml:space="preserve">Graphic Designer</w:t>
      </w:r>
      <w:r>
        <w:t xml:space="preserve"> </w:t>
      </w:r>
      <w:r>
        <w:t xml:space="preserve">shall commence work within five (5) business days of receiving written confirmation of this</w:t>
      </w:r>
      <w:r>
        <w:t xml:space="preserve"> </w:t>
      </w:r>
      <w:r>
        <w:t xml:space="preserve">Purchase Order</w:t>
      </w:r>
      <w:r>
        <w:t xml:space="preserve"> </w:t>
      </w:r>
      <w:r>
        <w:t xml:space="preserve">and a 50% deposit payment of $7,175.50 CAD.</w:t>
      </w:r>
    </w:p>
    <w:p>
      <w:pPr>
        <w:numPr>
          <w:ilvl w:val="0"/>
          <w:numId w:val="1001"/>
        </w:numPr>
        <w:pStyle w:val="Compact"/>
      </w:pPr>
      <w:r>
        <w:t xml:space="preserve">All deliverables must comply with the Canadian Accessibility Standards for visual design, ensuring that all graphic materials are accessible to individuals with visual impairments, in accordance with the Accessibility for Ontarians with Disabilities Act (AODA).</w:t>
      </w:r>
    </w:p>
    <w:p>
      <w:pPr>
        <w:numPr>
          <w:ilvl w:val="0"/>
          <w:numId w:val="1001"/>
        </w:numPr>
        <w:pStyle w:val="Compact"/>
      </w:pPr>
      <w:r>
        <w:t xml:space="preserve">Intellectual property for all final deliverables shall transfer exclusively to Northbridge Digital Solutions Inc. upon full payment. The</w:t>
      </w:r>
      <w:r>
        <w:t xml:space="preserve"> </w:t>
      </w:r>
      <w:r>
        <w:t xml:space="preserve">Graphic Designer</w:t>
      </w:r>
      <w:r>
        <w:t xml:space="preserve"> </w:t>
      </w:r>
      <w:r>
        <w:t xml:space="preserve">retains the right to display completed work in their professional portfolio, subject to a 90-day embargo period from the date of final delivery.</w:t>
      </w:r>
    </w:p>
    <w:p>
      <w:pPr>
        <w:numPr>
          <w:ilvl w:val="0"/>
          <w:numId w:val="1001"/>
        </w:numPr>
        <w:pStyle w:val="Compact"/>
      </w:pPr>
      <w:r>
        <w:t xml:space="preserve">Any changes to scope beyond the specifications listed in this</w:t>
      </w:r>
      <w:r>
        <w:t xml:space="preserve"> </w:t>
      </w:r>
      <w:r>
        <w:t xml:space="preserve">Purchase Order</w:t>
      </w:r>
      <w:r>
        <w:t xml:space="preserve"> </w:t>
      </w:r>
      <w:r>
        <w:t xml:space="preserve">shall require a written change order signed by both parties. Additional</w:t>
      </w:r>
      <w:r>
        <w:t xml:space="preserve"> </w:t>
      </w:r>
      <w:r>
        <w:t xml:space="preserve">Graphic Designer</w:t>
      </w:r>
      <w:r>
        <w:t xml:space="preserve"> </w:t>
      </w:r>
      <w:r>
        <w:t xml:space="preserve">hours beyond the agreed scope shall be billed at a rate of $95.00 CAD per hour.</w:t>
      </w:r>
    </w:p>
    <w:p>
      <w:pPr>
        <w:numPr>
          <w:ilvl w:val="0"/>
          <w:numId w:val="1001"/>
        </w:numPr>
        <w:pStyle w:val="Compact"/>
      </w:pPr>
      <w:r>
        <w:t xml:space="preserve">Payment is due within thirty (30) calendar days of the invoice date. Late payments shall accrue interest at a rate of 1.5% per month, in accordance with the Ontario Interest Act applicable in</w:t>
      </w:r>
      <w:r>
        <w:t xml:space="preserve"> </w:t>
      </w:r>
      <w:r>
        <w:t xml:space="preserve">Canada Toronto</w:t>
      </w:r>
      <w:r>
        <w:t xml:space="preserv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Province of Ontario and the federal laws of Canada applicable therein. Any disputes arising from this agreement shall be resolved through mediation in</w:t>
      </w:r>
      <w:r>
        <w:t xml:space="preserve"> </w:t>
      </w:r>
      <w:r>
        <w:t xml:space="preserve">Canada Toronto</w:t>
      </w:r>
      <w:r>
        <w:t xml:space="preserve"> </w:t>
      </w:r>
      <w:r>
        <w:t xml:space="preserve">before proceeding to litigation in the Ontario Superior Court of Justice.</w:t>
      </w:r>
    </w:p>
    <w:p>
      <w:pPr>
        <w:numPr>
          <w:ilvl w:val="0"/>
          <w:numId w:val="1001"/>
        </w:numPr>
        <w:pStyle w:val="Compact"/>
      </w:pPr>
      <w:r>
        <w:t xml:space="preserve">The</w:t>
      </w:r>
      <w:r>
        <w:t xml:space="preserve"> </w:t>
      </w:r>
      <w:r>
        <w:t xml:space="preserve">Graphic Designer</w:t>
      </w:r>
      <w:r>
        <w:t xml:space="preserve"> </w:t>
      </w:r>
      <w:r>
        <w:t xml:space="preserve">warrants that all work delivered shall be original, free from infringement of any third-party intellectual property rights, and shall not contain any unlicensed stock imagery, fonts, or proprietary assets without prior written disclosure to the buyer.</w:t>
      </w:r>
    </w:p>
    <w:p>
      <w:pPr>
        <w:numPr>
          <w:ilvl w:val="0"/>
          <w:numId w:val="1001"/>
        </w:numPr>
        <w:pStyle w:val="Compact"/>
      </w:pPr>
      <w:r>
        <w:t xml:space="preserve">Either party may terminate this</w:t>
      </w:r>
      <w:r>
        <w:t xml:space="preserve"> </w:t>
      </w:r>
      <w:r>
        <w:t xml:space="preserve">Purchase Order</w:t>
      </w:r>
      <w:r>
        <w:t xml:space="preserve"> </w:t>
      </w:r>
      <w:r>
        <w:t xml:space="preserve">with fourteen (14) days written notice. In the event of early termination, the buyer shall pay for all work completed and approved up to the date of termination.</w:t>
      </w:r>
    </w:p>
    <w:p>
      <w:pPr>
        <w:numPr>
          <w:ilvl w:val="0"/>
          <w:numId w:val="1001"/>
        </w:numPr>
        <w:pStyle w:val="Compact"/>
      </w:pPr>
      <w:r>
        <w:t xml:space="preserve">All communications regarding this</w:t>
      </w:r>
      <w:r>
        <w:t xml:space="preserve"> </w:t>
      </w:r>
      <w:r>
        <w:t xml:space="preserve">Purchase Order</w:t>
      </w:r>
      <w:r>
        <w:t xml:space="preserve"> </w:t>
      </w:r>
      <w:r>
        <w:t xml:space="preserve">shall be conducted in English. The</w:t>
      </w:r>
      <w:r>
        <w:t xml:space="preserve"> </w:t>
      </w:r>
      <w:r>
        <w:t xml:space="preserve">Graphic Designer</w:t>
      </w:r>
      <w:r>
        <w:t xml:space="preserve"> </w:t>
      </w:r>
      <w:r>
        <w:t xml:space="preserve">shall provide weekly progress updates via email to the designated procurement contact in</w:t>
      </w:r>
      <w:r>
        <w:t xml:space="preserve"> </w:t>
      </w:r>
      <w:r>
        <w:t xml:space="preserve">Canada Toronto</w:t>
      </w:r>
      <w:r>
        <w:t xml:space="preserve">.</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 the engagement of</w:t>
      </w:r>
      <w:r>
        <w:t xml:space="preserve"> </w:t>
      </w:r>
      <w:r>
        <w:t xml:space="preserve">Graphic Designer</w:t>
      </w:r>
      <w:r>
        <w:t xml:space="preserve"> </w:t>
      </w:r>
      <w:r>
        <w:t xml:space="preserve">services in</w:t>
      </w:r>
      <w:r>
        <w:t xml:space="preserve"> </w:t>
      </w:r>
      <w:r>
        <w:t xml:space="preserve">Canada Toronto</w:t>
      </w:r>
      <w:r>
        <w:t xml:space="preserve">. This document is valid for a period of sixty (60) days from the date of issue.</w:t>
      </w:r>
    </w:p>
    <w:p>
      <w:pPr>
        <w:pStyle w:val="BodyText"/>
      </w:pPr>
      <w:r>
        <w:rPr>
          <w:bCs/>
          <w:b/>
        </w:rPr>
        <w:t xml:space="preserve">For Northbridge Digital Solutions Inc. (Buyer)</w:t>
      </w:r>
    </w:p>
    <w:p>
      <w:pPr>
        <w:pStyle w:val="BodyText"/>
      </w:pPr>
      <w:r>
        <w:t xml:space="preserve">Name: Margaret Chen — Director of Procurement</w:t>
      </w:r>
    </w:p>
    <w:p>
      <w:pPr>
        <w:pStyle w:val="BodyText"/>
      </w:pPr>
      <w:r>
        <w:t xml:space="preserve">Date: ______________________</w:t>
      </w:r>
    </w:p>
    <w:p>
      <w:pPr>
        <w:pStyle w:val="BodyText"/>
      </w:pPr>
      <w:r>
        <w:rPr>
          <w:bCs/>
          <w:b/>
        </w:rPr>
        <w:t xml:space="preserve">For Creative Canvas Design Studio (Graphic Designer)</w:t>
      </w:r>
    </w:p>
    <w:p>
      <w:pPr>
        <w:pStyle w:val="BodyText"/>
      </w:pPr>
      <w:r>
        <w:t xml:space="preserve">Name: James Okafor — Lead Graphic Designer</w:t>
      </w:r>
    </w:p>
    <w:p>
      <w:pPr>
        <w:pStyle w:val="BodyText"/>
      </w:pPr>
      <w:r>
        <w:t xml:space="preserve">Date: ______________________</w:t>
      </w:r>
    </w:p>
    <w:p>
      <w:pPr>
        <w:pStyle w:val="BodyText"/>
      </w:pPr>
      <w:r>
        <w:t xml:space="preserve">This Purchase Order (PO-2025-0742-CDN-TRTO) was generated for Graphic Designer services in Canada Toronto. All amounts are in Canadian Dollars (CAD). This document is subject to the Ontario Business Practices and Consumer Protection Act. For questions, contact procurement@northbridgedigital.ca.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Canada Toronto</dc:title>
  <dc:creator/>
  <dc:language>en</dc:language>
  <cp:keywords/>
  <dcterms:created xsi:type="dcterms:W3CDTF">2026-10-10T07:25:46Z</dcterms:created>
  <dcterms:modified xsi:type="dcterms:W3CDTF">2026-10-10T07:25:46Z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