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Professional Services Procurement – Graphic Designer Engagement</w:t>
      </w:r>
    </w:p>
    <w:p>
      <w:pPr>
        <w:pStyle w:val="BodyText"/>
      </w:pPr>
      <w:r>
        <w:t xml:space="preserve">Issued in Germany Berlin | PO Reference: PO-2025-BER-0472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Nordlicht Digital Media GmbH</w:t>
      </w:r>
    </w:p>
    <w:p>
      <w:pPr>
        <w:pStyle w:val="BodyText"/>
      </w:pPr>
      <w:r>
        <w:rPr>
          <w:bCs/>
          <w:b/>
        </w:rPr>
        <w:t xml:space="preserve">Address:</w:t>
      </w:r>
      <w:r>
        <w:t xml:space="preserve"> </w:t>
      </w:r>
      <w:r>
        <w:t xml:space="preserve">Friedrichstraße 182, 10117 Berlin, Germany</w:t>
      </w:r>
    </w:p>
    <w:p>
      <w:pPr>
        <w:pStyle w:val="BodyText"/>
      </w:pPr>
      <w:r>
        <w:rPr>
          <w:bCs/>
          <w:b/>
        </w:rPr>
        <w:t xml:space="preserve">Contact:</w:t>
      </w:r>
      <w:r>
        <w:t xml:space="preserve"> </w:t>
      </w:r>
      <w:r>
        <w:t xml:space="preserve">procurement@nordlicht-digital.de</w:t>
      </w:r>
    </w:p>
    <w:p>
      <w:pPr>
        <w:pStyle w:val="BodyText"/>
      </w:pPr>
      <w:r>
        <w:rPr>
          <w:bCs/>
          <w:b/>
        </w:rPr>
        <w:t xml:space="preserve">Phone:</w:t>
      </w:r>
      <w:r>
        <w:t xml:space="preserve"> </w:t>
      </w:r>
      <w:r>
        <w:t xml:space="preserve">+49 30 5551 2233</w:t>
      </w:r>
    </w:p>
    <w:p>
      <w:pPr>
        <w:pStyle w:val="BodyText"/>
      </w:pPr>
      <w:r>
        <w:rPr>
          <w:bCs/>
          <w:b/>
        </w:rPr>
        <w:t xml:space="preserve">VAT ID:</w:t>
      </w:r>
      <w:r>
        <w:t xml:space="preserve"> </w:t>
      </w:r>
      <w:r>
        <w:t xml:space="preserve">DE 312 456 789</w:t>
      </w:r>
    </w:p>
    <w:bookmarkEnd w:id="21"/>
    <w:bookmarkStart w:id="22" w:name="service-provider-vendor"/>
    <w:p>
      <w:pPr>
        <w:pStyle w:val="Heading3"/>
      </w:pPr>
      <w:r>
        <w:t xml:space="preserve">Service Provider (Vendor)</w:t>
      </w:r>
    </w:p>
    <w:p>
      <w:pPr>
        <w:pStyle w:val="FirstParagraph"/>
      </w:pPr>
      <w:r>
        <w:rPr>
          <w:bCs/>
          <w:b/>
        </w:rPr>
        <w:t xml:space="preserve">Name:</w:t>
      </w:r>
      <w:r>
        <w:t xml:space="preserve"> </w:t>
      </w:r>
      <w:r>
        <w:t xml:space="preserve">Creative Pixel Studio – Graphic Designer Division</w:t>
      </w:r>
    </w:p>
    <w:p>
      <w:pPr>
        <w:pStyle w:val="BodyText"/>
      </w:pPr>
      <w:r>
        <w:rPr>
          <w:bCs/>
          <w:b/>
        </w:rPr>
        <w:t xml:space="preserve">Address:</w:t>
      </w:r>
      <w:r>
        <w:t xml:space="preserve"> </w:t>
      </w:r>
      <w:r>
        <w:t xml:space="preserve">Torstraße 145, 10119 Berlin, Germany</w:t>
      </w:r>
    </w:p>
    <w:p>
      <w:pPr>
        <w:pStyle w:val="BodyText"/>
      </w:pPr>
      <w:r>
        <w:rPr>
          <w:bCs/>
          <w:b/>
        </w:rPr>
        <w:t xml:space="preserve">Contact:</w:t>
      </w:r>
      <w:r>
        <w:t xml:space="preserve"> </w:t>
      </w:r>
      <w:r>
        <w:t xml:space="preserve">projects@creativepixel-berlin.de</w:t>
      </w:r>
    </w:p>
    <w:p>
      <w:pPr>
        <w:pStyle w:val="BodyText"/>
      </w:pPr>
      <w:r>
        <w:rPr>
          <w:bCs/>
          <w:b/>
        </w:rPr>
        <w:t xml:space="preserve">Phone:</w:t>
      </w:r>
      <w:r>
        <w:t xml:space="preserve"> </w:t>
      </w:r>
      <w:r>
        <w:t xml:space="preserve">+49 30 8899 4455</w:t>
      </w:r>
    </w:p>
    <w:p>
      <w:pPr>
        <w:pStyle w:val="BodyText"/>
      </w:pPr>
      <w:r>
        <w:rPr>
          <w:bCs/>
          <w:b/>
        </w:rPr>
        <w:t xml:space="preserve">VAT ID:</w:t>
      </w:r>
      <w:r>
        <w:t xml:space="preserve"> </w:t>
      </w:r>
      <w:r>
        <w:t xml:space="preserve">DE 298 765 432</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PO-2025-BER-0472</w:t>
      </w:r>
    </w:p>
    <w:p>
      <w:pPr>
        <w:pStyle w:val="BodyText"/>
      </w:pPr>
      <w:r>
        <w:rPr>
          <w:bCs/>
          <w:b/>
        </w:rPr>
        <w:t xml:space="preserve">Date of Issue:</w:t>
      </w:r>
      <w:r>
        <w:t xml:space="preserve"> </w:t>
      </w:r>
      <w:r>
        <w:t xml:space="preserve">14 June 2025</w:t>
      </w:r>
    </w:p>
    <w:p>
      <w:pPr>
        <w:pStyle w:val="BodyText"/>
      </w:pPr>
      <w:r>
        <w:rPr>
          <w:bCs/>
          <w:b/>
        </w:rPr>
        <w:t xml:space="preserve">Required Delivery:</w:t>
      </w:r>
      <w:r>
        <w:t xml:space="preserve"> </w:t>
      </w:r>
      <w:r>
        <w:t xml:space="preserve">30 July 2025</w:t>
      </w:r>
    </w:p>
    <w:p>
      <w:pPr>
        <w:pStyle w:val="BodyText"/>
      </w:pPr>
      <w:r>
        <w:rPr>
          <w:bCs/>
          <w:b/>
        </w:rPr>
        <w:t xml:space="preserve">Project Location:</w:t>
      </w:r>
      <w:r>
        <w:t xml:space="preserve"> </w:t>
      </w:r>
      <w:r>
        <w:t xml:space="preserve">Germany Berlin (On-site &amp; Remote)</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(SEPA)</w:t>
      </w:r>
    </w:p>
    <w:p>
      <w:pPr>
        <w:pStyle w:val="BodyText"/>
      </w:pPr>
      <w:r>
        <w:rPr>
          <w:bCs/>
          <w:b/>
        </w:rPr>
        <w:t xml:space="preserve">Terms:</w:t>
      </w:r>
      <w:r>
        <w:t xml:space="preserve"> </w:t>
      </w:r>
      <w:r>
        <w:t xml:space="preserve">Net 30 days from invoice</w:t>
      </w:r>
    </w:p>
    <w:p>
      <w:pPr>
        <w:pStyle w:val="BodyText"/>
      </w:pPr>
      <w:r>
        <w:rPr>
          <w:bCs/>
          <w:b/>
        </w:rPr>
        <w:t xml:space="preserve">Bank:</w:t>
      </w:r>
      <w:r>
        <w:t xml:space="preserve"> </w:t>
      </w:r>
      <w:r>
        <w:t xml:space="preserve">Deutsche Bank, Berlin Branch</w:t>
      </w:r>
    </w:p>
    <w:p>
      <w:pPr>
        <w:pStyle w:val="BodyText"/>
      </w:pPr>
      <w:r>
        <w:rPr>
          <w:bCs/>
          <w:b/>
        </w:rPr>
        <w:t xml:space="preserve">IBAN:</w:t>
      </w:r>
      <w:r>
        <w:t xml:space="preserve"> </w:t>
      </w:r>
      <w:r>
        <w:t xml:space="preserve">DE89 3704 0044 0532 0130 00</w:t>
      </w:r>
    </w:p>
    <w:bookmarkEnd w:id="24"/>
    <w:bookmarkStart w:id="25" w:name="scope-of-work-graphic-designer-services"/>
    <w:p>
      <w:pPr>
        <w:pStyle w:val="Heading2"/>
      </w:pPr>
      <w:r>
        <w:t xml:space="preserve">Scope of Work – Graphic Designer Services</w:t>
      </w:r>
    </w:p>
    <w:p>
      <w:pPr>
        <w:pStyle w:val="FirstParagraph"/>
      </w:pPr>
      <w:r>
        <w:t xml:space="preserve">This</w:t>
      </w:r>
      <w:r>
        <w:t xml:space="preserve"> </w:t>
      </w:r>
      <w:r>
        <w:t xml:space="preserve">Purchase Order</w:t>
      </w:r>
      <w:r>
        <w:t xml:space="preserve"> </w:t>
      </w:r>
      <w:r>
        <w:t xml:space="preserve">is issued by Nordlicht Digital Media GmbH to formally engage the services of a qualified</w:t>
      </w:r>
      <w:r>
        <w:t xml:space="preserve"> </w:t>
      </w:r>
      <w:r>
        <w:t xml:space="preserve">Graphic Designer</w:t>
      </w:r>
      <w:r>
        <w:t xml:space="preserve"> </w:t>
      </w:r>
      <w:r>
        <w:t xml:space="preserve">operating within</w:t>
      </w:r>
      <w:r>
        <w:t xml:space="preserve"> </w:t>
      </w:r>
      <w:r>
        <w:t xml:space="preserve">Germany Berlin</w:t>
      </w:r>
      <w:r>
        <w:t xml:space="preserve">. The engagement covers the full spectrum of visual design deliverables required for our Q3 2025 corporate rebranding campaign, digital marketing assets, and print collateral. The</w:t>
      </w:r>
      <w:r>
        <w:t xml:space="preserve"> </w:t>
      </w:r>
      <w:r>
        <w:t xml:space="preserve">Graphic Designer</w:t>
      </w:r>
      <w:r>
        <w:t xml:space="preserve"> </w:t>
      </w:r>
      <w:r>
        <w:t xml:space="preserve">shall perform all duties in accordance with the professional standards established in the German creative industry and shall comply with all applicable regulations governing commercial design work in</w:t>
      </w:r>
      <w:r>
        <w:t xml:space="preserve"> </w:t>
      </w:r>
      <w:r>
        <w:t xml:space="preserve">Germany Berlin</w:t>
      </w:r>
      <w:r>
        <w:t xml:space="preserve">.</w:t>
      </w:r>
    </w:p>
    <w:bookmarkEnd w:id="25"/>
    <w:bookmarkStart w:id="26"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Corporate Identity Redesign – Logo, color palette, typography system (Graphic Designer, on-site in Germany Berlin)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Digital Marketing Asset Package – 24 social media templates, 8 banner designs, 4 email headers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Print Collateral Design – Brochure (16 pp.), business cards, letterhead, presentation folder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Brand Guidelines Document – 40-page comprehensive style guide with usage rules</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Revisions and Iterative Feedback Cycles (up to 3 rounds per deliverable)</w:t>
            </w:r>
          </w:p>
        </w:tc>
        <w:tc>
          <w:tcPr/>
          <w:p>
            <w:pPr>
              <w:pStyle w:val="Compact"/>
              <w:jc w:val="left"/>
            </w:pPr>
            <w:r>
              <w:t xml:space="preserve">3</w:t>
            </w:r>
          </w:p>
        </w:tc>
        <w:tc>
          <w:tcPr/>
          <w:p>
            <w:pPr>
              <w:pStyle w:val="Compact"/>
              <w:jc w:val="left"/>
            </w:pPr>
            <w:r>
              <w:t xml:space="preserve">Round</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On-site Consultation Days in Germany Berlin (client office, Friedrichstraße)</w:t>
            </w:r>
          </w:p>
        </w:tc>
        <w:tc>
          <w:tcPr/>
          <w:p>
            <w:pPr>
              <w:pStyle w:val="Compact"/>
              <w:jc w:val="left"/>
            </w:pPr>
            <w:r>
              <w:t xml:space="preserve">4</w:t>
            </w:r>
          </w:p>
        </w:tc>
        <w:tc>
          <w:tcPr/>
          <w:p>
            <w:pPr>
              <w:pStyle w:val="Compact"/>
              <w:jc w:val="left"/>
            </w:pPr>
            <w:r>
              <w:t xml:space="preserve">Day</w:t>
            </w:r>
          </w:p>
        </w:tc>
        <w:tc>
          <w:tcPr/>
          <w:p>
            <w:pPr>
              <w:pStyle w:val="Compact"/>
              <w:jc w:val="left"/>
            </w:pPr>
            <w:r>
              <w:t xml:space="preserve">350.00</w:t>
            </w:r>
          </w:p>
        </w:tc>
        <w:tc>
          <w:tcPr/>
          <w:p>
            <w:pPr>
              <w:pStyle w:val="Compact"/>
              <w:jc w:val="left"/>
            </w:pPr>
            <w:r>
              <w:t xml:space="preserve">1,400.00</w:t>
            </w:r>
          </w:p>
        </w:tc>
      </w:tr>
      <w:tr>
        <w:tc>
          <w:tcPr>
            <w:gridSpan w:val="5"/>
          </w:tcPr>
          <w:p>
            <w:pPr>
              <w:pStyle w:val="Compact"/>
              <w:jc w:val="right"/>
            </w:pPr>
            <w:r>
              <w:t xml:space="preserve">Subtotal</w:t>
            </w:r>
          </w:p>
        </w:tc>
        <w:tc>
          <w:tcPr/>
          <w:p>
            <w:pPr>
              <w:pStyle w:val="Compact"/>
              <w:jc w:val="left"/>
            </w:pPr>
            <w:r>
              <w:t xml:space="preserve">15,250.00</w:t>
            </w:r>
          </w:p>
        </w:tc>
      </w:tr>
      <w:tr>
        <w:tc>
          <w:tcPr>
            <w:gridSpan w:val="5"/>
          </w:tcPr>
          <w:p>
            <w:pPr>
              <w:pStyle w:val="Compact"/>
              <w:jc w:val="right"/>
            </w:pPr>
            <w:r>
              <w:t xml:space="preserve">VAT (19% – Germany Berlin standard rate)</w:t>
            </w:r>
          </w:p>
        </w:tc>
        <w:tc>
          <w:tcPr/>
          <w:p>
            <w:pPr>
              <w:pStyle w:val="Compact"/>
              <w:jc w:val="left"/>
            </w:pPr>
            <w:r>
              <w:t xml:space="preserve">2,897.50</w:t>
            </w:r>
          </w:p>
        </w:tc>
      </w:tr>
      <w:tr>
        <w:tc>
          <w:tcPr>
            <w:gridSpan w:val="5"/>
          </w:tcPr>
          <w:p>
            <w:pPr>
              <w:pStyle w:val="Compact"/>
              <w:jc w:val="right"/>
            </w:pPr>
            <w:r>
              <w:t xml:space="preserve">Grand Total (EUR)</w:t>
            </w:r>
          </w:p>
        </w:tc>
        <w:tc>
          <w:tcPr/>
          <w:p>
            <w:pPr>
              <w:pStyle w:val="Compact"/>
              <w:jc w:val="left"/>
            </w:pPr>
            <w:r>
              <w:t xml:space="preserve">18,147.50</w:t>
            </w:r>
          </w:p>
        </w:tc>
      </w:tr>
    </w:tbl>
    <w:bookmarkEnd w:id="26"/>
    <w:bookmarkStart w:id="27"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offer. The</w:t>
      </w:r>
      <w:r>
        <w:t xml:space="preserve"> </w:t>
      </w:r>
      <w:r>
        <w:t xml:space="preserve">Graphic Designer</w:t>
      </w:r>
      <w:r>
        <w:t xml:space="preserve"> </w:t>
      </w:r>
      <w:r>
        <w:t xml:space="preserve">(Creative Pixel Studio) shall confirm acceptance in writing within five (5) business days of receipt.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Performance Location:</w:t>
      </w:r>
      <w:r>
        <w:t xml:space="preserve"> </w:t>
      </w:r>
      <w:r>
        <w:t xml:space="preserve">All on-site work shall be conducted at the buyer's premises in</w:t>
      </w:r>
      <w:r>
        <w:t xml:space="preserve"> </w:t>
      </w:r>
      <w:r>
        <w:t xml:space="preserve">Germany Berlin</w:t>
      </w:r>
      <w:r>
        <w:t xml:space="preserve"> </w:t>
      </w:r>
      <w:r>
        <w:t xml:space="preserve">or at the vendor's studio located in</w:t>
      </w:r>
      <w:r>
        <w:t xml:space="preserve"> </w:t>
      </w:r>
      <w:r>
        <w:t xml:space="preserve">Germany Berlin</w:t>
      </w:r>
      <w:r>
        <w:t xml:space="preserve">. Remote collaboration via approved digital platforms is permitted for non-critical tasks.</w:t>
      </w:r>
    </w:p>
    <w:p>
      <w:pPr>
        <w:numPr>
          <w:ilvl w:val="0"/>
          <w:numId w:val="1001"/>
        </w:numPr>
        <w:pStyle w:val="Compact"/>
      </w:pPr>
      <w:r>
        <w:rPr>
          <w:bCs/>
          <w:b/>
        </w:rPr>
        <w:t xml:space="preserve">Intellectual Property:</w:t>
      </w:r>
      <w:r>
        <w:t xml:space="preserve"> </w:t>
      </w:r>
      <w:r>
        <w:t xml:space="preserve">Upon full payment, all original work product created by the</w:t>
      </w:r>
      <w:r>
        <w:t xml:space="preserve"> </w:t>
      </w:r>
      <w:r>
        <w:t xml:space="preserve">Graphic Designer</w:t>
      </w:r>
      <w:r>
        <w:t xml:space="preserve"> </w:t>
      </w:r>
      <w:r>
        <w:t xml:space="preserve">shall become the exclusive property of Nordlicht Digital Media GmbH. The</w:t>
      </w:r>
      <w:r>
        <w:t xml:space="preserve"> </w:t>
      </w:r>
      <w:r>
        <w:t xml:space="preserve">Graphic Designer</w:t>
      </w:r>
      <w:r>
        <w:t xml:space="preserve"> </w:t>
      </w:r>
      <w:r>
        <w:t xml:space="preserve">retains the right to display completed work in a professional portfolio, subject to prior written consent from the buyer.</w:t>
      </w:r>
    </w:p>
    <w:p>
      <w:pPr>
        <w:numPr>
          <w:ilvl w:val="0"/>
          <w:numId w:val="1001"/>
        </w:numPr>
        <w:pStyle w:val="Compact"/>
      </w:pPr>
      <w:r>
        <w:rPr>
          <w:bCs/>
          <w:b/>
        </w:rPr>
        <w:t xml:space="preserve">Compliance:</w:t>
      </w:r>
      <w:r>
        <w:t xml:space="preserve"> </w:t>
      </w:r>
      <w:r>
        <w:t xml:space="preserve">The</w:t>
      </w:r>
      <w:r>
        <w:t xml:space="preserve"> </w:t>
      </w:r>
      <w:r>
        <w:t xml:space="preserve">Graphic Designer</w:t>
      </w:r>
      <w:r>
        <w:t xml:space="preserve"> </w:t>
      </w:r>
      <w:r>
        <w:t xml:space="preserve">shall comply with all German copyright law (Urheberrechtsgesetz), data protection regulations (GDPR), and any local ordinances applicable to commercial design services in</w:t>
      </w:r>
      <w:r>
        <w:t xml:space="preserve"> </w:t>
      </w:r>
      <w:r>
        <w:t xml:space="preserve">Germany Berlin</w:t>
      </w:r>
      <w:r>
        <w:t xml:space="preserve">.</w:t>
      </w:r>
    </w:p>
    <w:p>
      <w:pPr>
        <w:numPr>
          <w:ilvl w:val="0"/>
          <w:numId w:val="1001"/>
        </w:numPr>
        <w:pStyle w:val="Compact"/>
      </w:pPr>
      <w:r>
        <w:rPr>
          <w:bCs/>
          <w:b/>
        </w:rPr>
        <w:t xml:space="preserve">Payment Schedule:</w:t>
      </w:r>
      <w:r>
        <w:t xml:space="preserve"> </w:t>
      </w:r>
      <w:r>
        <w:t xml:space="preserve">40% upon signing of this</w:t>
      </w:r>
      <w:r>
        <w:t xml:space="preserve"> </w:t>
      </w:r>
      <w:r>
        <w:t xml:space="preserve">Purchase Order</w:t>
      </w:r>
      <w:r>
        <w:t xml:space="preserve">, 40% upon delivery of all major deliverables, and 20% upon final acceptance. Invoices shall be issued in EUR and paid via SEPA transfer within thirty (30) days of receipt.</w:t>
      </w:r>
    </w:p>
    <w:p>
      <w:pPr>
        <w:numPr>
          <w:ilvl w:val="0"/>
          <w:numId w:val="1001"/>
        </w:numPr>
        <w:pStyle w:val="Compact"/>
      </w:pPr>
      <w:r>
        <w:rPr>
          <w:bCs/>
          <w:b/>
        </w:rPr>
        <w:t xml:space="preserve">Deliverable Format:</w:t>
      </w:r>
      <w:r>
        <w:t xml:space="preserve"> </w:t>
      </w:r>
      <w:r>
        <w:t xml:space="preserve">All files shall be delivered in industry-standard formats (AI, PSD, PDF, PNG, SVG) with organized layer structures. Source files shall be transferred via secure cloud storage with access credentials provided to the buyer's project manager.</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trade secrets, and unreleased brand materials encountered during the engagement in</w:t>
      </w:r>
      <w:r>
        <w:t xml:space="preserve"> </w:t>
      </w:r>
      <w:r>
        <w:t xml:space="preserve">Germany Berlin</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fourteen (14) days written notice. In the event of termination, the buyer shall pay for all services rendered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Republic of Germany. Any disputes shall be subject to the exclusive jurisdiction of the competent courts in</w:t>
      </w:r>
      <w:r>
        <w:t xml:space="preserve"> </w:t>
      </w:r>
      <w:r>
        <w:t xml:space="preserve">Germany Berlin</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w:t>
      </w:r>
      <w:r>
        <w:t xml:space="preserve"> </w:t>
      </w:r>
      <w:r>
        <w:t xml:space="preserve">Germany Berlin</w:t>
      </w:r>
      <w:r>
        <w:t xml:space="preserve">.</w:t>
      </w:r>
    </w:p>
    <w:bookmarkEnd w:id="27"/>
    <w:bookmarkStart w:id="28" w:name="acceptance-and-signatures"/>
    <w:p>
      <w:pPr>
        <w:pStyle w:val="Heading2"/>
      </w:pPr>
      <w:r>
        <w:t xml:space="preserve">Acceptance and Signatures</w:t>
      </w:r>
    </w:p>
    <w:p>
      <w:pPr>
        <w:pStyle w:val="FirstParagraph"/>
      </w:pPr>
      <w:r>
        <w:t xml:space="preserve">By signing below, both parties acknowledge and agree to all terms set forth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w:t>
      </w:r>
      <w:r>
        <w:t xml:space="preserve"> </w:t>
      </w:r>
      <w:r>
        <w:t xml:space="preserve">Germany Berlin</w:t>
      </w:r>
      <w:r>
        <w:t xml:space="preserve">. This document represents the complete and final agreement between the parties regarding the scope, pricing, and conditions of the described services.</w:t>
      </w:r>
    </w:p>
    <w:p>
      <w:pPr>
        <w:pStyle w:val="BodyText"/>
      </w:pPr>
      <w:r>
        <w:rPr>
          <w:bCs/>
          <w:b/>
        </w:rPr>
        <w:t xml:space="preserve">For Nordlicht Digital Media GmbH (Buyer)</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Creative Pixel Studio – Graphic Designer (Vendor)</w:t>
      </w:r>
    </w:p>
    <w:p>
      <w:pPr>
        <w:pStyle w:val="BodyText"/>
      </w:pPr>
      <w:r>
        <w:t xml:space="preserve">Name: ___________________________</w:t>
      </w:r>
    </w:p>
    <w:p>
      <w:pPr>
        <w:pStyle w:val="BodyText"/>
      </w:pPr>
      <w:r>
        <w:t xml:space="preserve">Title: Lead Graphic Designer</w:t>
      </w:r>
    </w:p>
    <w:p>
      <w:pPr>
        <w:pStyle w:val="BodyText"/>
      </w:pPr>
      <w:r>
        <w:t xml:space="preserve">Signature: _________________________</w:t>
      </w:r>
    </w:p>
    <w:p>
      <w:pPr>
        <w:pStyle w:val="BodyText"/>
      </w:pPr>
      <w:r>
        <w:t xml:space="preserve">Date: ___________________________</w:t>
      </w:r>
    </w:p>
    <w:p>
      <w:pPr>
        <w:pStyle w:val="BodyText"/>
      </w:pPr>
      <w:r>
        <w:t xml:space="preserve">Purchase Order PO-2025-BER-0472 | Issued in Germany Berlin | Nordlicht Digital Media GmbH</w:t>
      </w:r>
    </w:p>
    <w:p>
      <w:pPr>
        <w:pStyle w:val="BodyText"/>
      </w:pPr>
      <w:r>
        <w:t xml:space="preserve">This document is valid for 30 calendar days from the date of issue. Please reference the Purchase Order number on all correspondence and invoices.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Germany Berlin</dc:title>
  <dc:creator/>
  <dc:language>en</dc:language>
  <cp:keywords/>
  <dcterms:created xsi:type="dcterms:W3CDTF">2026-10-10T06:41:02Z</dcterms:created>
  <dcterms:modified xsi:type="dcterms:W3CDTF">2026-10-10T06:41:02Z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