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Professional Services Procurement – Graphic Designer Engagement</w:t>
      </w:r>
    </w:p>
    <w:p>
      <w:pPr>
        <w:pStyle w:val="BodyText"/>
      </w:pPr>
      <w:r>
        <w:rPr>
          <w:bCs/>
          <w:b/>
        </w:rPr>
        <w:t xml:space="preserve">Reference: PO-2025-ROME-GD-0047</w:t>
      </w:r>
    </w:p>
    <w:bookmarkEnd w:id="20"/>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Currency:</w:t>
      </w:r>
      <w:r>
        <w:t xml:space="preserve"> </w:t>
      </w:r>
      <w:r>
        <w:t xml:space="preserve">EUR (€)</w:t>
      </w:r>
    </w:p>
    <w:p>
      <w:pPr>
        <w:pStyle w:val="BodyText"/>
      </w:pPr>
      <w:r>
        <w:rPr>
          <w:bCs/>
          <w:b/>
        </w:rPr>
        <w:t xml:space="preserve">Place of Performance:</w:t>
      </w:r>
      <w:r>
        <w:t xml:space="preserve"> </w:t>
      </w:r>
      <w:r>
        <w:t xml:space="preserve">Italy Rome</w:t>
      </w:r>
    </w:p>
    <w:p>
      <w:pPr>
        <w:pStyle w:val="BodyText"/>
      </w:pPr>
      <w:r>
        <w:rPr>
          <w:bCs/>
          <w:b/>
        </w:rPr>
        <w:t xml:space="preserve">Contract Duration:</w:t>
      </w:r>
      <w:r>
        <w:t xml:space="preserve"> </w:t>
      </w:r>
      <w:r>
        <w:t xml:space="preserve">6 Months</w:t>
      </w:r>
    </w:p>
    <w:p>
      <w:pPr>
        <w:pStyle w:val="BodyText"/>
      </w:pPr>
      <w:r>
        <w:rPr>
          <w:bCs/>
          <w:b/>
        </w:rPr>
        <w:t xml:space="preserve">PO Status:</w:t>
      </w:r>
      <w:r>
        <w:t xml:space="preserve"> </w:t>
      </w:r>
      <w:r>
        <w:t xml:space="preserve">Approved</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Studio Aurea S.r.l.</w:t>
            </w:r>
          </w:p>
        </w:tc>
        <w:tc>
          <w:tcPr/>
          <w:p>
            <w:pPr>
              <w:pStyle w:val="Compact"/>
              <w:jc w:val="left"/>
            </w:pPr>
            <w:r>
              <w:t xml:space="preserve">Via del Corso 142, 00186 Rome, Italy</w:t>
            </w:r>
          </w:p>
        </w:tc>
        <w:tc>
          <w:tcPr/>
          <w:p>
            <w:pPr>
              <w:pStyle w:val="Compact"/>
              <w:jc w:val="left"/>
            </w:pPr>
            <w:r>
              <w:t xml:space="preserve">procurement@studioaurea.it</w:t>
            </w:r>
          </w:p>
        </w:tc>
      </w:tr>
      <w:tr>
        <w:tc>
          <w:tcPr/>
          <w:p>
            <w:pPr>
              <w:pStyle w:val="Compact"/>
              <w:jc w:val="left"/>
            </w:pPr>
            <w:r>
              <w:rPr>
                <w:bCs/>
                <w:b/>
              </w:rPr>
              <w:t xml:space="preserve">Seller (Service Provider)</w:t>
            </w:r>
          </w:p>
        </w:tc>
        <w:tc>
          <w:tcPr/>
          <w:p>
            <w:pPr>
              <w:pStyle w:val="Compact"/>
              <w:jc w:val="left"/>
            </w:pPr>
            <w:r>
              <w:t xml:space="preserve">Marco Bellini – Freelance Graphic Designer</w:t>
            </w:r>
          </w:p>
        </w:tc>
        <w:tc>
          <w:tcPr/>
          <w:p>
            <w:pPr>
              <w:pStyle w:val="Compact"/>
              <w:jc w:val="left"/>
            </w:pPr>
            <w:r>
              <w:t xml:space="preserve">Via Appia Nuova 89, 00179 Rome, Italy</w:t>
            </w:r>
          </w:p>
        </w:tc>
        <w:tc>
          <w:tcPr/>
          <w:p>
            <w:pPr>
              <w:pStyle w:val="Compact"/>
              <w:jc w:val="left"/>
            </w:pPr>
            <w:r>
              <w:t xml:space="preserve">m.bellini.design@gmail.com</w:t>
            </w:r>
          </w:p>
        </w:tc>
      </w:tr>
    </w:tbl>
    <w:p>
      <w:pPr>
        <w:pStyle w:val="BodyText"/>
      </w:pPr>
      <w:r>
        <w:t xml:space="preserve">This</w:t>
      </w:r>
      <w:r>
        <w:t xml:space="preserve"> </w:t>
      </w:r>
      <w:r>
        <w:t xml:space="preserve">Purchase Order</w:t>
      </w:r>
      <w:r>
        <w:t xml:space="preserve"> </w:t>
      </w:r>
      <w:r>
        <w:t xml:space="preserve">is issued by Studio Aurea S.r.l. (hereinafter referred to as the "Buyer") to engage the services of Marco Bellini, a professional</w:t>
      </w:r>
      <w:r>
        <w:t xml:space="preserve"> </w:t>
      </w:r>
      <w:r>
        <w:t xml:space="preserve">Graphic Designer</w:t>
      </w:r>
      <w:r>
        <w:t xml:space="preserve"> </w:t>
      </w:r>
      <w:r>
        <w:t xml:space="preserve">(hereinafter referred to as the "Seller"), for the provision of creative and visual design services to be performed in and around</w:t>
      </w:r>
      <w:r>
        <w:t xml:space="preserve"> </w:t>
      </w:r>
      <w:r>
        <w:t xml:space="preserve">Italy Rome</w:t>
      </w:r>
      <w:r>
        <w:t xml:space="preserve">. This document constitutes a binding agreement upon countersignature by both parties and supersedes all prior verbal or written communications regarding the scope of work described herein.</w:t>
      </w:r>
    </w:p>
    <w:bookmarkEnd w:id="21"/>
    <w:bookmarkStart w:id="22" w:name="X549c29a435a1327c1233422a2220ac6a3837573"/>
    <w:p>
      <w:pPr>
        <w:pStyle w:val="Heading2"/>
      </w:pPr>
      <w:r>
        <w:t xml:space="preserve">2. Scope of Services – Graphic Designer Engagement</w:t>
      </w:r>
    </w:p>
    <w:p>
      <w:pPr>
        <w:pStyle w:val="FirstParagraph"/>
      </w:pPr>
      <w:r>
        <w:t xml:space="preserve">The Buyer hereby requests and the Seller agrees to provide the following professional services as a</w:t>
      </w:r>
      <w:r>
        <w:t xml:space="preserve"> </w:t>
      </w:r>
      <w:r>
        <w:t xml:space="preserve">Graphic Designer</w:t>
      </w:r>
      <w:r>
        <w:t xml:space="preserve"> </w:t>
      </w:r>
      <w:r>
        <w:t xml:space="preserve">operating within the metropolitan area of</w:t>
      </w:r>
      <w:r>
        <w:t xml:space="preserve"> </w:t>
      </w:r>
      <w:r>
        <w:t xml:space="preserve">Italy Rome</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Hours</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Brand identity development including logo design, color palette, typography selection, and brand guidelines document for the Buyer's new hospitality division</w:t>
            </w:r>
          </w:p>
        </w:tc>
        <w:tc>
          <w:tcPr/>
          <w:p>
            <w:pPr>
              <w:pStyle w:val="Compact"/>
              <w:jc w:val="left"/>
            </w:pPr>
            <w:r>
              <w:t xml:space="preserve">1 project (80 hrs)</w:t>
            </w:r>
          </w:p>
        </w:tc>
        <w:tc>
          <w:tcPr/>
          <w:p>
            <w:pPr>
              <w:pStyle w:val="Compact"/>
              <w:jc w:val="left"/>
            </w:pPr>
            <w:r>
              <w:t xml:space="preserve">€65.00/hr</w:t>
            </w:r>
          </w:p>
        </w:tc>
        <w:tc>
          <w:tcPr/>
          <w:p>
            <w:pPr>
              <w:pStyle w:val="Compact"/>
              <w:jc w:val="left"/>
            </w:pPr>
            <w:r>
              <w:t xml:space="preserve">€5,200.00</w:t>
            </w:r>
          </w:p>
        </w:tc>
      </w:tr>
      <w:tr>
        <w:tc>
          <w:tcPr/>
          <w:p>
            <w:pPr>
              <w:pStyle w:val="Compact"/>
              <w:jc w:val="left"/>
            </w:pPr>
            <w:r>
              <w:t xml:space="preserve">02</w:t>
            </w:r>
          </w:p>
        </w:tc>
        <w:tc>
          <w:tcPr/>
          <w:p>
            <w:pPr>
              <w:pStyle w:val="Compact"/>
              <w:jc w:val="left"/>
            </w:pPr>
            <w:r>
              <w:t xml:space="preserve">Design of marketing collateral: brochures, business cards, letterhead, and social media templates (minimum 12 deliverables)</w:t>
            </w:r>
          </w:p>
        </w:tc>
        <w:tc>
          <w:tcPr/>
          <w:p>
            <w:pPr>
              <w:pStyle w:val="Compact"/>
              <w:jc w:val="left"/>
            </w:pPr>
            <w:r>
              <w:t xml:space="preserve">1 project (48 hrs)</w:t>
            </w:r>
          </w:p>
        </w:tc>
        <w:tc>
          <w:tcPr/>
          <w:p>
            <w:pPr>
              <w:pStyle w:val="Compact"/>
              <w:jc w:val="left"/>
            </w:pPr>
            <w:r>
              <w:t xml:space="preserve">€65.00/hr</w:t>
            </w:r>
          </w:p>
        </w:tc>
        <w:tc>
          <w:tcPr/>
          <w:p>
            <w:pPr>
              <w:pStyle w:val="Compact"/>
              <w:jc w:val="left"/>
            </w:pPr>
            <w:r>
              <w:t xml:space="preserve">€3,120.00</w:t>
            </w:r>
          </w:p>
        </w:tc>
      </w:tr>
      <w:tr>
        <w:tc>
          <w:tcPr/>
          <w:p>
            <w:pPr>
              <w:pStyle w:val="Compact"/>
              <w:jc w:val="left"/>
            </w:pPr>
            <w:r>
              <w:t xml:space="preserve">03</w:t>
            </w:r>
          </w:p>
        </w:tc>
        <w:tc>
          <w:tcPr/>
          <w:p>
            <w:pPr>
              <w:pStyle w:val="Compact"/>
              <w:jc w:val="left"/>
            </w:pPr>
            <w:r>
              <w:t xml:space="preserve">Web and digital interface design for the Buyer's corporate website redesign (responsive, 8 pages)</w:t>
            </w:r>
          </w:p>
        </w:tc>
        <w:tc>
          <w:tcPr/>
          <w:p>
            <w:pPr>
              <w:pStyle w:val="Compact"/>
              <w:jc w:val="left"/>
            </w:pPr>
            <w:r>
              <w:t xml:space="preserve">1 project (60 hrs)</w:t>
            </w:r>
          </w:p>
        </w:tc>
        <w:tc>
          <w:tcPr/>
          <w:p>
            <w:pPr>
              <w:pStyle w:val="Compact"/>
              <w:jc w:val="left"/>
            </w:pPr>
            <w:r>
              <w:t xml:space="preserve">€70.00/hr</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Monthly retainer for ongoing graphic design support, revisions, and ad-hoc creative requests during the contract period</w:t>
            </w:r>
          </w:p>
        </w:tc>
        <w:tc>
          <w:tcPr/>
          <w:p>
            <w:pPr>
              <w:pStyle w:val="Compact"/>
              <w:jc w:val="left"/>
            </w:pPr>
            <w:r>
              <w:t xml:space="preserve">6 months × 20 hrs</w:t>
            </w:r>
          </w:p>
        </w:tc>
        <w:tc>
          <w:tcPr/>
          <w:p>
            <w:pPr>
              <w:pStyle w:val="Compact"/>
              <w:jc w:val="left"/>
            </w:pPr>
            <w:r>
              <w:t xml:space="preserve">€60.00/hr</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On-site creative workshops and design presentations conducted at the Buyer's offices in Italy Rome</w:t>
            </w:r>
          </w:p>
        </w:tc>
        <w:tc>
          <w:tcPr/>
          <w:p>
            <w:pPr>
              <w:pStyle w:val="Compact"/>
              <w:jc w:val="left"/>
            </w:pPr>
            <w:r>
              <w:t xml:space="preserve">4 sessions (3 hrs each)</w:t>
            </w:r>
          </w:p>
        </w:tc>
        <w:tc>
          <w:tcPr/>
          <w:p>
            <w:pPr>
              <w:pStyle w:val="Compact"/>
              <w:jc w:val="left"/>
            </w:pPr>
            <w:r>
              <w:t xml:space="preserve">€90.00/session</w:t>
            </w:r>
          </w:p>
        </w:tc>
        <w:tc>
          <w:tcPr/>
          <w:p>
            <w:pPr>
              <w:pStyle w:val="Compact"/>
              <w:jc w:val="left"/>
            </w:pPr>
            <w:r>
              <w:t xml:space="preserve">€1,080.00</w:t>
            </w:r>
          </w:p>
        </w:tc>
      </w:tr>
      <w:tr>
        <w:tc>
          <w:tcPr>
            <w:gridSpan w:val="4"/>
          </w:tcPr>
          <w:p>
            <w:pPr>
              <w:pStyle w:val="Compact"/>
              <w:jc w:val="left"/>
            </w:pPr>
            <w:r>
              <w:rPr>
                <w:bCs/>
                <w:b/>
              </w:rPr>
              <w:t xml:space="preserve">TOTAL CONTRACT VALUE (EUR)</w:t>
            </w:r>
          </w:p>
        </w:tc>
        <w:tc>
          <w:tcPr/>
          <w:p>
            <w:pPr>
              <w:pStyle w:val="Compact"/>
              <w:jc w:val="left"/>
            </w:pPr>
            <w:r>
              <w:rPr>
                <w:bCs/>
                <w:b/>
              </w:rPr>
              <w:t xml:space="preserve">€20,800.00</w:t>
            </w:r>
          </w:p>
        </w:tc>
      </w:tr>
    </w:tbl>
    <w:bookmarkEnd w:id="22"/>
    <w:bookmarkStart w:id="23" w:name="X42a385c6b9c05700d3f31ef56c0e9138df3fabf"/>
    <w:p>
      <w:pPr>
        <w:pStyle w:val="Heading2"/>
      </w:pPr>
      <w:r>
        <w:t xml:space="preserve">3. Place of Performance and Operational Requirements</w:t>
      </w:r>
    </w:p>
    <w:p>
      <w:pPr>
        <w:pStyle w:val="FirstParagraph"/>
      </w:pPr>
      <w:r>
        <w:t xml:space="preserve">All services under this</w:t>
      </w:r>
      <w:r>
        <w:t xml:space="preserve"> </w:t>
      </w:r>
      <w:r>
        <w:t xml:space="preserve">Purchase Order</w:t>
      </w:r>
      <w:r>
        <w:t xml:space="preserve"> </w:t>
      </w:r>
      <w:r>
        <w:t xml:space="preserve">shall be performed primarily at the Buyer's headquarters located at Via del Corso 142, 00186,</w:t>
      </w:r>
      <w:r>
        <w:t xml:space="preserve"> </w:t>
      </w:r>
      <w:r>
        <w:t xml:space="preserve">Italy Rome</w:t>
      </w:r>
      <w:r>
        <w:t xml:space="preserve">, or at such other locations within the Rome metropolitan area as mutually agreed in writing. The</w:t>
      </w:r>
      <w:r>
        <w:t xml:space="preserve"> </w:t>
      </w:r>
      <w:r>
        <w:t xml:space="preserve">Graphic Designer</w:t>
      </w:r>
      <w:r>
        <w:t xml:space="preserve"> </w:t>
      </w:r>
      <w:r>
        <w:t xml:space="preserve">is expected to be physically present in</w:t>
      </w:r>
      <w:r>
        <w:t xml:space="preserve"> </w:t>
      </w:r>
      <w:r>
        <w:t xml:space="preserve">Italy Rome</w:t>
      </w:r>
      <w:r>
        <w:t xml:space="preserve"> </w:t>
      </w:r>
      <w:r>
        <w:t xml:space="preserve">for a minimum of three (3) days per week during the active contract period. Remote work from a registered address within the Lazio region is permissible for up to two (2) days per week, provided that all deliverables meet the quality standards specified in Section 5 of this Purchase Order.</w:t>
      </w:r>
    </w:p>
    <w:p>
      <w:pPr>
        <w:pStyle w:val="BodyText"/>
      </w:pPr>
      <w:r>
        <w:t xml:space="preserve">The Seller shall comply with all applicable Italian labor regulations, tax obligations, and professional standards governing freelance creative professionals operating in</w:t>
      </w:r>
      <w:r>
        <w:t xml:space="preserve"> </w:t>
      </w:r>
      <w:r>
        <w:t xml:space="preserve">Italy Rome</w:t>
      </w:r>
      <w:r>
        <w:t xml:space="preserve">. The Seller confirms that he holds a valid Partita IVA (VAT number) and is registered with the relevant Italian Chamber of Commerce (Camera di Commercio di Roma) for the provision of graphic design and creative services.</w:t>
      </w:r>
    </w:p>
    <w:bookmarkEnd w:id="23"/>
    <w:bookmarkStart w:id="24" w:name="payment-terms-and-conditions"/>
    <w:p>
      <w:pPr>
        <w:pStyle w:val="Heading2"/>
      </w:pPr>
      <w:r>
        <w:t xml:space="preserve">4. Payment Terms and Conditions</w:t>
      </w:r>
    </w:p>
    <w:p>
      <w:pPr>
        <w:pStyle w:val="FirstParagraph"/>
      </w:pPr>
      <w:r>
        <w:t xml:space="preserve">Payment for services rendered under this</w:t>
      </w:r>
      <w:r>
        <w:t xml:space="preserve"> </w:t>
      </w:r>
      <w:r>
        <w:t xml:space="preserve">Purchase Order</w:t>
      </w:r>
      <w:r>
        <w:t xml:space="preserve"> </w:t>
      </w:r>
      <w:r>
        <w:t xml:space="preserve">shall be made in accordance with the following schedule:</w:t>
      </w:r>
    </w:p>
    <w:p>
      <w:pPr>
        <w:numPr>
          <w:ilvl w:val="0"/>
          <w:numId w:val="1001"/>
        </w:numPr>
        <w:pStyle w:val="Compact"/>
      </w:pPr>
      <w:r>
        <w:rPr>
          <w:bCs/>
          <w:b/>
        </w:rPr>
        <w:t xml:space="preserve">Advance Payment:</w:t>
      </w:r>
      <w:r>
        <w:t xml:space="preserve"> </w:t>
      </w:r>
      <w:r>
        <w:t xml:space="preserve">30% of the total contract value (€6,240.00) shall be paid within ten (10) business days of the execution of this Purchase Order, via bank transfer to the Seller's designated account in Italy Rome.</w:t>
      </w:r>
    </w:p>
    <w:p>
      <w:pPr>
        <w:numPr>
          <w:ilvl w:val="0"/>
          <w:numId w:val="1001"/>
        </w:numPr>
        <w:pStyle w:val="Compact"/>
      </w:pPr>
      <w:r>
        <w:rPr>
          <w:bCs/>
          <w:b/>
        </w:rPr>
        <w:t xml:space="preserve">Milestone Payments:</w:t>
      </w:r>
      <w:r>
        <w:t xml:space="preserve"> </w:t>
      </w:r>
      <w:r>
        <w:t xml:space="preserve">40% of the total contract value (€8,320.00) shall be paid in two equal installments upon completion and written acceptance of the brand identity project (Item 01) and the web design project (Item 03), respectively.</w:t>
      </w:r>
    </w:p>
    <w:p>
      <w:pPr>
        <w:numPr>
          <w:ilvl w:val="0"/>
          <w:numId w:val="1001"/>
        </w:numPr>
        <w:pStyle w:val="Compact"/>
      </w:pPr>
      <w:r>
        <w:rPr>
          <w:bCs/>
          <w:b/>
        </w:rPr>
        <w:t xml:space="preserve">Monthly Retainer:</w:t>
      </w:r>
      <w:r>
        <w:t xml:space="preserve"> </w:t>
      </w:r>
      <w:r>
        <w:t xml:space="preserve">The remaining 30% (€6,240.00) shall be invoiced and paid on a monthly basis (€1,040.00 per month) for the ongoing support retainer (Item 04), due within fifteen (15) business days of invoice receipt.</w:t>
      </w:r>
    </w:p>
    <w:p>
      <w:pPr>
        <w:pStyle w:val="FirstParagraph"/>
      </w:pPr>
      <w:r>
        <w:t xml:space="preserve">All invoices must reference this Purchase Order number (PO-2025-ROME-GD-0047) and include the Seller's VAT number. Late payments shall accrue interest at the rate prescribed by Italian law (Legge 192/1998). The Buyer reserves the right to withhold payment for any deliverable that does not meet the agreed specifications, pending resolution of the discrepancy.</w:t>
      </w:r>
    </w:p>
    <w:bookmarkEnd w:id="24"/>
    <w:bookmarkStart w:id="25" w:name="Xa305d1fcc1262081b7c746fce6cd83d0bd7d2d5"/>
    <w:p>
      <w:pPr>
        <w:pStyle w:val="Heading2"/>
      </w:pPr>
      <w:r>
        <w:t xml:space="preserve">5. Quality Standards and Acceptance Criteria</w:t>
      </w:r>
    </w:p>
    <w:p>
      <w:pPr>
        <w:pStyle w:val="FirstParagraph"/>
      </w:pPr>
      <w:r>
        <w:t xml:space="preserve">The</w:t>
      </w:r>
      <w:r>
        <w:t xml:space="preserve"> </w:t>
      </w:r>
      <w:r>
        <w:t xml:space="preserve">Graphic Designer</w:t>
      </w:r>
      <w:r>
        <w:t xml:space="preserve"> </w:t>
      </w:r>
      <w:r>
        <w:t xml:space="preserve">shall deliver all work products in industry-standard formats (AI, PSD, PDF, SVG, PNG, and source files as applicable) and shall ensure that all designs comply with the Buyer's brand guidelines and the creative briefs provided in writing. Each deliverable shall undergo a review period of five (5) business days, during which the Buyer may request up to two (2) rounds of revisions at no additional cost. Additional revision cycles beyond the included rounds shall be billed at the applicable hourly rate stated in Section 2.</w:t>
      </w:r>
    </w:p>
    <w:p>
      <w:pPr>
        <w:pStyle w:val="BodyText"/>
      </w:pPr>
      <w:r>
        <w:t xml:space="preserve">Acceptance of any deliverable shall be confirmed in writing by the Buyer's Creative Director. Failure to provide written acceptance or rejection within the review period shall constitute deemed acceptance of the work.</w:t>
      </w:r>
    </w:p>
    <w:bookmarkEnd w:id="25"/>
    <w:bookmarkStart w:id="26" w:name="Xe0581656aed03d7a28add011d587ce31aa2769c"/>
    <w:p>
      <w:pPr>
        <w:pStyle w:val="Heading2"/>
      </w:pPr>
      <w:r>
        <w:t xml:space="preserve">6. Intellectual Property and Confidentiality</w:t>
      </w:r>
    </w:p>
    <w:p>
      <w:pPr>
        <w:pStyle w:val="FirstParagraph"/>
      </w:pPr>
      <w:r>
        <w:t xml:space="preserve">Upon full and final payment under this</w:t>
      </w:r>
      <w:r>
        <w:t xml:space="preserve"> </w:t>
      </w:r>
      <w:r>
        <w:t xml:space="preserve">Purchase Order</w:t>
      </w:r>
      <w:r>
        <w:t xml:space="preserve">, all intellectual property rights in the final approved deliverables shall vest exclusively in the Buyer. The</w:t>
      </w:r>
      <w:r>
        <w:t xml:space="preserve"> </w:t>
      </w:r>
      <w:r>
        <w:t xml:space="preserve">Graphic Designer</w:t>
      </w:r>
      <w:r>
        <w:t xml:space="preserve"> </w:t>
      </w:r>
      <w:r>
        <w:t xml:space="preserve">retains the right to display completed work in his professional portfolio, subject to the Buyer's prior written consent and any non-disclosure obligations. Both parties agree to maintain strict confidentiality regarding all proprietary information, trade secrets, and business strategies disclosed during the course of this engagement in</w:t>
      </w:r>
      <w:r>
        <w:t xml:space="preserve"> </w:t>
      </w:r>
      <w:r>
        <w:t xml:space="preserve">Italy Rome</w:t>
      </w:r>
      <w:r>
        <w:t xml:space="preserve">. This confidentiality obligation shall survive the termination of this Purchase Order for a period of three (3) years.</w:t>
      </w:r>
    </w:p>
    <w:bookmarkEnd w:id="26"/>
    <w:bookmarkStart w:id="27" w:name="termination-and-governing-law"/>
    <w:p>
      <w:pPr>
        <w:pStyle w:val="Heading2"/>
      </w:pPr>
      <w:r>
        <w:t xml:space="preserve">7. Termination and Governing Law</w:t>
      </w:r>
    </w:p>
    <w:p>
      <w:pPr>
        <w:pStyle w:val="FirstParagraph"/>
      </w:pPr>
      <w:r>
        <w:t xml:space="preserve">Either party may terminate this</w:t>
      </w:r>
      <w:r>
        <w:t xml:space="preserve"> </w:t>
      </w:r>
      <w:r>
        <w:t xml:space="preserve">Purchase Order</w:t>
      </w:r>
      <w:r>
        <w:t xml:space="preserve"> </w:t>
      </w:r>
      <w:r>
        <w:t xml:space="preserve">by providing thirty (30) days' written notice to the other party. In the event of termination, the Buyer shall pay for all services satisfactorily rendered up to the effective date of termination. This Purchase Order shall be governed by and construed in accordance with the laws of the Italian Republic. Any disputes arising from or in connection with this agreement shall be subject to the exclusive jurisdiction of the competent courts of</w:t>
      </w:r>
      <w:r>
        <w:t xml:space="preserve"> </w:t>
      </w:r>
      <w:r>
        <w:t xml:space="preserve">Italy Rome</w:t>
      </w:r>
      <w:r>
        <w:t xml:space="preserve">.</w:t>
      </w:r>
    </w:p>
    <w:bookmarkEnd w:id="27"/>
    <w:bookmarkStart w:id="28" w:name="signatures-and-authorization"/>
    <w:p>
      <w:pPr>
        <w:pStyle w:val="Heading2"/>
      </w:pPr>
      <w:r>
        <w:t xml:space="preserve">8. Signatures and Authorization</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a</w:t>
      </w:r>
      <w:r>
        <w:t xml:space="preserve"> </w:t>
      </w:r>
      <w:r>
        <w:t xml:space="preserve">Graphic Designer</w:t>
      </w:r>
      <w:r>
        <w:t xml:space="preserve"> </w:t>
      </w:r>
      <w:r>
        <w:t xml:space="preserve">in</w:t>
      </w:r>
      <w:r>
        <w:t xml:space="preserve"> </w:t>
      </w:r>
      <w:r>
        <w:t xml:space="preserve">Italy Rome</w:t>
      </w:r>
      <w:r>
        <w:t xml:space="preserve">.</w:t>
      </w:r>
    </w:p>
    <w:bookmarkEnd w:id="28"/>
    <w:p>
      <w:pPr>
        <w:pStyle w:val="BodyText"/>
      </w:pPr>
      <w:r>
        <w:rPr>
          <w:bCs/>
          <w:b/>
        </w:rPr>
        <w:t xml:space="preserve">For and on behalf of the Buyer:</w:t>
      </w:r>
    </w:p>
    <w:p>
      <w:pPr>
        <w:pStyle w:val="BodyText"/>
      </w:pPr>
      <w:r>
        <w:t xml:space="preserve">Studio Aurea S.r.l.</w:t>
      </w:r>
    </w:p>
    <w:p>
      <w:pPr>
        <w:pStyle w:val="BodyText"/>
      </w:pPr>
      <w:r>
        <w:t xml:space="preserve">Name: Dott.ssa Elena Marchetti</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Seller:</w:t>
      </w:r>
    </w:p>
    <w:p>
      <w:pPr>
        <w:pStyle w:val="BodyText"/>
      </w:pPr>
      <w:r>
        <w:t xml:space="preserve">Marco Bellini – Graphic Designer</w:t>
      </w:r>
    </w:p>
    <w:p>
      <w:pPr>
        <w:pStyle w:val="BodyText"/>
      </w:pPr>
      <w:r>
        <w:t xml:space="preserve">Name: Marco Bellini</w:t>
      </w:r>
    </w:p>
    <w:p>
      <w:pPr>
        <w:pStyle w:val="BodyText"/>
      </w:pPr>
      <w:r>
        <w:t xml:space="preserve">Title: Freelance Graphic Designer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(PO-2025-ROME-GD-0047) is issued in duplicate. One copy is retained by the Buyer and one copy is provided to the Seller. This document is valid only when signed by both parties. All communications regarding this Purchase Order must be directed to the contact addresses specified in Section 1. Issued in Italy Rome,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Italy Rome</dc:title>
  <dc:creator/>
  <dc:language>en</dc:language>
  <cp:keywords/>
  <dcterms:created xsi:type="dcterms:W3CDTF">2026-10-10T09:12:10Z</dcterms:created>
  <dcterms:modified xsi:type="dcterms:W3CDTF">2026-10-10T09:12:10Z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