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PO Number:</w:t>
      </w:r>
      <w:r>
        <w:t xml:space="preserve"> </w:t>
      </w:r>
      <w:r>
        <w:t xml:space="preserve">PO-KN-2025-04782</w:t>
      </w:r>
    </w:p>
    <w:p>
      <w:pPr>
        <w:pStyle w:val="BodyText"/>
      </w:pPr>
      <w:r>
        <w:rPr>
          <w:bCs/>
          <w:b/>
        </w:rPr>
        <w:t xml:space="preserve">Date of Issue:</w:t>
      </w:r>
      <w:r>
        <w:t xml:space="preserve"> </w:t>
      </w:r>
      <w:r>
        <w:t xml:space="preserve">14 June 2025</w:t>
      </w:r>
    </w:p>
    <w:p>
      <w:pPr>
        <w:pStyle w:val="BodyText"/>
      </w:pPr>
      <w:r>
        <w:rPr>
          <w:bCs/>
          <w:b/>
        </w:rPr>
        <w:t xml:space="preserve">Place of Business:</w:t>
      </w:r>
      <w:r>
        <w:t xml:space="preserve"> </w:t>
      </w:r>
      <w:r>
        <w:t xml:space="preserve">Kenya Nairobi</w:t>
      </w:r>
    </w:p>
    <w:p>
      <w:pPr>
        <w:pStyle w:val="BodyText"/>
      </w:pPr>
      <w:r>
        <w:rPr>
          <w:bCs/>
          <w:b/>
        </w:rPr>
        <w:t xml:space="preserve">Classification:</w:t>
      </w:r>
      <w:r>
        <w:t xml:space="preserve"> </w:t>
      </w:r>
      <w:r>
        <w:t xml:space="preserve">Professional Creative Services – Graphic Designer Engagement</w:t>
      </w:r>
    </w:p>
    <w:bookmarkEnd w:id="20"/>
    <w:p>
      <w:pPr>
        <w:pStyle w:val="BodyText"/>
      </w:pPr>
      <w:r>
        <w:rPr>
          <w:bCs/>
          <w:b/>
        </w:rPr>
        <w:t xml:space="preserve">BUYER (Issuing Party):</w:t>
      </w:r>
    </w:p>
    <w:p>
      <w:pPr>
        <w:pStyle w:val="BodyText"/>
      </w:pPr>
      <w:r>
        <w:t xml:space="preserve">Savanna Digital Solutions Ltd.</w:t>
      </w:r>
    </w:p>
    <w:p>
      <w:pPr>
        <w:pStyle w:val="BodyText"/>
      </w:pPr>
      <w:r>
        <w:t xml:space="preserve">Office 412, Westlands Business Park</w:t>
      </w:r>
    </w:p>
    <w:p>
      <w:pPr>
        <w:pStyle w:val="BodyText"/>
      </w:pPr>
      <w:r>
        <w:t xml:space="preserve">Waiyaki Way, Kenya Nairobi</w:t>
      </w:r>
    </w:p>
    <w:p>
      <w:pPr>
        <w:pStyle w:val="BodyText"/>
      </w:pPr>
      <w:r>
        <w:t xml:space="preserve">P.O. Box 12345, Kenya Nairobi</w:t>
      </w:r>
    </w:p>
    <w:p>
      <w:pPr>
        <w:pStyle w:val="BodyText"/>
      </w:pPr>
      <w:r>
        <w:t xml:space="preserve">Tel: +254-700-123-456</w:t>
      </w:r>
    </w:p>
    <w:p>
      <w:pPr>
        <w:pStyle w:val="BodyText"/>
      </w:pPr>
      <w:r>
        <w:t xml:space="preserve">Email: procurement@savannadigital.co.ke</w:t>
      </w:r>
    </w:p>
    <w:p>
      <w:pPr>
        <w:pStyle w:val="BodyText"/>
      </w:pPr>
      <w:r>
        <w:t xml:space="preserve">KRA PIN: P051234567X</w:t>
      </w:r>
    </w:p>
    <w:p>
      <w:pPr>
        <w:pStyle w:val="BodyText"/>
      </w:pPr>
      <w:r>
        <w:rPr>
          <w:bCs/>
          <w:b/>
        </w:rPr>
        <w:t xml:space="preserve">SELLER (Service Provider):</w:t>
      </w:r>
    </w:p>
    <w:p>
      <w:pPr>
        <w:pStyle w:val="BodyText"/>
      </w:pPr>
      <w:r>
        <w:t xml:space="preserve">Amara Creative Studio</w:t>
      </w:r>
    </w:p>
    <w:p>
      <w:pPr>
        <w:pStyle w:val="BodyText"/>
      </w:pPr>
      <w:r>
        <w:t xml:space="preserve">Graphic Designer: Amara Wanjiku Mwangi</w:t>
      </w:r>
    </w:p>
    <w:p>
      <w:pPr>
        <w:pStyle w:val="BodyText"/>
      </w:pPr>
      <w:r>
        <w:t xml:space="preserve">Studio 7, Upper Hill Creative Hub</w:t>
      </w:r>
    </w:p>
    <w:p>
      <w:pPr>
        <w:pStyle w:val="BodyText"/>
      </w:pPr>
      <w:r>
        <w:t xml:space="preserve">Kenya Nairobi, P.O. Box 67890</w:t>
      </w:r>
    </w:p>
    <w:p>
      <w:pPr>
        <w:pStyle w:val="BodyText"/>
      </w:pPr>
      <w:r>
        <w:t xml:space="preserve">Tel: +254-722-987-654</w:t>
      </w:r>
    </w:p>
    <w:p>
      <w:pPr>
        <w:pStyle w:val="BodyText"/>
      </w:pPr>
      <w:r>
        <w:t xml:space="preserve">Email: amara@amaracreative.co.ke</w:t>
      </w:r>
    </w:p>
    <w:p>
      <w:pPr>
        <w:pStyle w:val="BodyText"/>
      </w:pPr>
      <w:r>
        <w:t xml:space="preserve">KRA PIN: P059876543X</w:t>
      </w:r>
    </w:p>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issued by Savanna Digital Solutions Ltd., a registered company operating in</w:t>
      </w:r>
      <w:r>
        <w:t xml:space="preserve"> </w:t>
      </w:r>
      <w:r>
        <w:t xml:space="preserve">Kenya Nairobi</w:t>
      </w:r>
      <w:r>
        <w:t xml:space="preserve">, to formally engage the services of Amara Wanjiku Mwangi, a professional</w:t>
      </w:r>
      <w:r>
        <w:t xml:space="preserve"> </w:t>
      </w:r>
      <w:r>
        <w:t xml:space="preserve">Graphic Designer</w:t>
      </w:r>
      <w:r>
        <w:t xml:space="preserve"> </w:t>
      </w:r>
      <w:r>
        <w:t xml:space="preserve">based in</w:t>
      </w:r>
      <w:r>
        <w:t xml:space="preserve"> </w:t>
      </w:r>
      <w:r>
        <w:t xml:space="preserve">Kenya Nairobi</w:t>
      </w:r>
      <w:r>
        <w:t xml:space="preserve">, for the delivery of comprehensive visual design services. This</w:t>
      </w:r>
      <w:r>
        <w:t xml:space="preserve"> </w:t>
      </w:r>
      <w:r>
        <w:t xml:space="preserve">Purchase Order</w:t>
      </w:r>
      <w:r>
        <w:t xml:space="preserve"> </w:t>
      </w:r>
      <w:r>
        <w:t xml:space="preserve">constitutes a binding agreement between the Buyer and the Seller for the scope of work, deliverables, timelines, and compensation as detailed herein. All services referenced in this</w:t>
      </w:r>
      <w:r>
        <w:t xml:space="preserve"> </w:t>
      </w:r>
      <w:r>
        <w:t xml:space="preserve">Purchase Order</w:t>
      </w:r>
      <w:r>
        <w:t xml:space="preserve"> </w:t>
      </w:r>
      <w:r>
        <w:t xml:space="preserve">shall be performed within the jurisdiction of</w:t>
      </w:r>
      <w:r>
        <w:t xml:space="preserve"> </w:t>
      </w:r>
      <w:r>
        <w:t xml:space="preserve">Kenya Nairobi</w:t>
      </w:r>
      <w:r>
        <w:t xml:space="preserve"> </w:t>
      </w:r>
      <w:r>
        <w:t xml:space="preserve">and in compliance with the laws of the Republic of Kenya.</w:t>
      </w:r>
    </w:p>
    <w:p>
      <w:pPr>
        <w:pStyle w:val="BodyText"/>
      </w:pPr>
      <w:r>
        <w:t xml:space="preserve">2. Scope of Work – Graphic Designer Services</w:t>
      </w:r>
    </w:p>
    <w:p>
      <w:pPr>
        <w:pStyle w:val="BodyText"/>
      </w:pP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provide the following professional services to the Buyer, all to be executed from the Seller's studio located in</w:t>
      </w:r>
      <w:r>
        <w:t xml:space="preserve"> </w:t>
      </w:r>
      <w:r>
        <w:t xml:space="preserve">Kenya Nairobi</w:t>
      </w:r>
      <w:r>
        <w:t xml:space="preserve">:</w:t>
      </w:r>
    </w:p>
    <w:p>
      <w:pPr>
        <w:numPr>
          <w:ilvl w:val="0"/>
          <w:numId w:val="1001"/>
        </w:numPr>
        <w:pStyle w:val="Compact"/>
      </w:pPr>
      <w:r>
        <w:t xml:space="preserve">Design and development of a complete corporate brand identity package, including logo design, color palette, typography system, and brand guidelines document.</w:t>
      </w:r>
    </w:p>
    <w:p>
      <w:pPr>
        <w:numPr>
          <w:ilvl w:val="0"/>
          <w:numId w:val="1001"/>
        </w:numPr>
        <w:pStyle w:val="Compact"/>
      </w:pPr>
      <w:r>
        <w:t xml:space="preserve">Creation of print-ready marketing collateral including brochures, business cards, letterheads, and promotional flyers for the Buyer's operations in</w:t>
      </w:r>
      <w:r>
        <w:t xml:space="preserve"> </w:t>
      </w:r>
      <w:r>
        <w:t xml:space="preserve">Kenya Nairobi</w:t>
      </w:r>
      <w:r>
        <w:t xml:space="preserve">.</w:t>
      </w:r>
    </w:p>
    <w:p>
      <w:pPr>
        <w:numPr>
          <w:ilvl w:val="0"/>
          <w:numId w:val="1001"/>
        </w:numPr>
        <w:pStyle w:val="Compact"/>
      </w:pPr>
      <w:r>
        <w:t xml:space="preserve">Design of digital assets for the Buyer's website, social media channels, and email marketing campaigns, ensuring visual consistency across all platforms.</w:t>
      </w:r>
    </w:p>
    <w:p>
      <w:pPr>
        <w:numPr>
          <w:ilvl w:val="0"/>
          <w:numId w:val="1001"/>
        </w:numPr>
        <w:pStyle w:val="Compact"/>
      </w:pPr>
      <w:r>
        <w:t xml:space="preserve">Development of packaging design for the Buyer's product line, including dielines, 3D mockups, and print specifications.</w:t>
      </w:r>
    </w:p>
    <w:p>
      <w:pPr>
        <w:numPr>
          <w:ilvl w:val="0"/>
          <w:numId w:val="1001"/>
        </w:numPr>
        <w:pStyle w:val="Compact"/>
      </w:pPr>
      <w:r>
        <w:t xml:space="preserve">Production of presentation templates and infographics for internal and external corporate communications.</w:t>
      </w:r>
    </w:p>
    <w:p>
      <w:pPr>
        <w:numPr>
          <w:ilvl w:val="0"/>
          <w:numId w:val="1001"/>
        </w:numPr>
        <w:pStyle w:val="Compact"/>
      </w:pPr>
      <w:r>
        <w:t xml:space="preserve">Revision cycles (up to three rounds per deliverable) to ensure the</w:t>
      </w:r>
      <w:r>
        <w:t xml:space="preserve"> </w:t>
      </w:r>
      <w:r>
        <w:t xml:space="preserve">Graphic Designer</w:t>
      </w:r>
      <w:r>
        <w:t xml:space="preserve"> </w:t>
      </w:r>
      <w:r>
        <w:t xml:space="preserve">meets the Buyer's aesthetic and functional requirements.</w:t>
      </w:r>
    </w:p>
    <w:p>
      <w:pPr>
        <w:pStyle w:val="FirstParagraph"/>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Corporate Brand Identity Package (Logo, Colors, Typography, Guidelines)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Print Marketing Collateral Design (Brochures, Cards, Letterheads, Flyers)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Digital Asset Design (Website, Social Media, Email Templates)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Product Packaging Design (Dielines, 3D Mockups, Print Specs)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Presentation Templates and Infographic Design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615,000</w:t>
            </w:r>
          </w:p>
        </w:tc>
      </w:tr>
      <w:tr>
        <w:tc>
          <w:tcPr>
            <w:gridSpan w:val="4"/>
          </w:tcPr>
          <w:p>
            <w:pPr>
              <w:pStyle w:val="Compact"/>
              <w:jc w:val="right"/>
            </w:pPr>
            <w:r>
              <w:t xml:space="preserve">VAT (16% – Kenya Revenue Authority):</w:t>
            </w:r>
          </w:p>
        </w:tc>
        <w:tc>
          <w:tcPr/>
          <w:p>
            <w:pPr>
              <w:pStyle w:val="Compact"/>
              <w:jc w:val="left"/>
            </w:pPr>
            <w:r>
              <w:t xml:space="preserve">98,400</w:t>
            </w:r>
          </w:p>
        </w:tc>
      </w:tr>
      <w:tr>
        <w:tc>
          <w:tcPr>
            <w:gridSpan w:val="4"/>
          </w:tcPr>
          <w:p>
            <w:pPr>
              <w:pStyle w:val="Compact"/>
              <w:jc w:val="right"/>
            </w:pPr>
            <w:r>
              <w:t xml:space="preserve">GRAND TOTAL (KES):</w:t>
            </w:r>
          </w:p>
        </w:tc>
        <w:tc>
          <w:tcPr/>
          <w:p>
            <w:pPr>
              <w:pStyle w:val="Compact"/>
              <w:jc w:val="left"/>
            </w:pPr>
            <w:r>
              <w:t xml:space="preserve">713,400</w:t>
            </w:r>
          </w:p>
        </w:tc>
      </w:tr>
    </w:tbl>
    <w:p>
      <w:pPr>
        <w:pStyle w:val="BodyText"/>
      </w:pPr>
      <w:r>
        <w:t xml:space="preserve">4. Payment Terms</w:t>
      </w:r>
    </w:p>
    <w:p>
      <w:pPr>
        <w:numPr>
          <w:ilvl w:val="0"/>
          <w:numId w:val="1002"/>
        </w:numPr>
        <w:pStyle w:val="Compact"/>
      </w:pPr>
      <w:r>
        <w:t xml:space="preserve">A 40% advance payment (KES 285,360) shall be remitted to the</w:t>
      </w:r>
      <w:r>
        <w:t xml:space="preserve"> </w:t>
      </w:r>
      <w:r>
        <w:t xml:space="preserve">Graphic Designer</w:t>
      </w:r>
      <w:r>
        <w:t xml:space="preserve"> </w:t>
      </w:r>
      <w:r>
        <w:t xml:space="preserve">upon acceptance and signing of this</w:t>
      </w:r>
      <w:r>
        <w:t xml:space="preserve"> </w:t>
      </w:r>
      <w:r>
        <w:t xml:space="preserve">Purchase Order</w:t>
      </w:r>
      <w:r>
        <w:t xml:space="preserve"> </w:t>
      </w:r>
      <w:r>
        <w:t xml:space="preserve">by both parties.</w:t>
      </w:r>
    </w:p>
    <w:p>
      <w:pPr>
        <w:numPr>
          <w:ilvl w:val="0"/>
          <w:numId w:val="1002"/>
        </w:numPr>
        <w:pStyle w:val="Compact"/>
      </w:pPr>
      <w:r>
        <w:t xml:space="preserve">A 35% interim payment (KES 249,690) shall be due upon delivery and approval of the brand identity package and print collateral.</w:t>
      </w:r>
    </w:p>
    <w:p>
      <w:pPr>
        <w:numPr>
          <w:ilvl w:val="0"/>
          <w:numId w:val="1002"/>
        </w:numPr>
        <w:pStyle w:val="Compact"/>
      </w:pPr>
      <w:r>
        <w:t xml:space="preserve">The remaining 25% balance (KES 178,350) shall be payable within fourteen (14) calendar days of final delivery and written acceptance of all deliverables.</w:t>
      </w:r>
    </w:p>
    <w:p>
      <w:pPr>
        <w:numPr>
          <w:ilvl w:val="0"/>
          <w:numId w:val="1002"/>
        </w:numPr>
        <w:pStyle w:val="Compact"/>
      </w:pPr>
      <w:r>
        <w:t xml:space="preserve">All payments shall be made via bank transfer to the Seller's account at Equity Bank, Kenya Nairobi, Account No. 0045-1234-5678, in Kenyan Shillings (KES).</w:t>
      </w:r>
    </w:p>
    <w:p>
      <w:pPr>
        <w:numPr>
          <w:ilvl w:val="0"/>
          <w:numId w:val="1002"/>
        </w:numPr>
        <w:pStyle w:val="Compact"/>
      </w:pPr>
      <w:r>
        <w:t xml:space="preserve">Late payments shall attract interest at the rate of 2% per month as stipulated under the Kenyan Interest Act, Cap 49.</w:t>
      </w:r>
    </w:p>
    <w:p>
      <w:pPr>
        <w:pStyle w:val="FirstParagraph"/>
      </w:pPr>
      <w:r>
        <w:t xml:space="preserve">5. Delivery Schedule and Timeline</w:t>
      </w:r>
    </w:p>
    <w:p>
      <w:pPr>
        <w:pStyle w:val="BodyText"/>
      </w:pPr>
      <w:r>
        <w:t xml:space="preserve">The</w:t>
      </w:r>
      <w:r>
        <w:t xml:space="preserve"> </w:t>
      </w:r>
      <w:r>
        <w:t xml:space="preserve">Graphic Designer</w:t>
      </w:r>
      <w:r>
        <w:t xml:space="preserve"> </w:t>
      </w:r>
      <w:r>
        <w:t xml:space="preserve">shall complete all deliverables within a period of eight (8) weeks from the date of this</w:t>
      </w:r>
      <w:r>
        <w:t xml:space="preserve"> </w:t>
      </w:r>
      <w:r>
        <w:t xml:space="preserve">Purchase Order</w:t>
      </w:r>
      <w:r>
        <w:t xml:space="preserve">. The project shall be executed in phases with milestone reviews conducted at the Buyer's office in</w:t>
      </w:r>
      <w:r>
        <w:t xml:space="preserve"> </w:t>
      </w:r>
      <w:r>
        <w:t xml:space="preserve">Kenya Nairobi</w:t>
      </w:r>
      <w:r>
        <w:t xml:space="preserve">. The</w:t>
      </w:r>
      <w:r>
        <w:t xml:space="preserve"> </w:t>
      </w:r>
      <w:r>
        <w:t xml:space="preserve">Graphic Designer</w:t>
      </w:r>
      <w:r>
        <w:t xml:space="preserve"> </w:t>
      </w:r>
      <w:r>
        <w:t xml:space="preserve">shall provide weekly progress reports and make all source files (Adobe Illustrator, Photoshop, InDesign) available upon final payment.</w:t>
      </w:r>
    </w:p>
    <w:p>
      <w:pPr>
        <w:pStyle w:val="BodyText"/>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Republic of Kenya. Any disputes arising from this</w:t>
      </w:r>
      <w:r>
        <w:t xml:space="preserve"> </w:t>
      </w:r>
      <w:r>
        <w:t xml:space="preserve">Purchase Order</w:t>
      </w:r>
      <w:r>
        <w:t xml:space="preserve"> </w:t>
      </w:r>
      <w:r>
        <w:t xml:space="preserve">shall be resolved through arbitration in</w:t>
      </w:r>
      <w:r>
        <w:t xml:space="preserve"> </w:t>
      </w:r>
      <w:r>
        <w:t xml:space="preserve">Kenya Nairobi</w:t>
      </w:r>
      <w:r>
        <w:t xml:space="preserve"> </w:t>
      </w:r>
      <w:r>
        <w:t xml:space="preserve">in accordance with the Arbitration Act, 1995.</w:t>
      </w:r>
    </w:p>
    <w:p>
      <w:pPr>
        <w:numPr>
          <w:ilvl w:val="0"/>
          <w:numId w:val="1003"/>
        </w:numPr>
        <w:pStyle w:val="Compact"/>
      </w:pPr>
      <w:r>
        <w:t xml:space="preserve">The</w:t>
      </w:r>
      <w:r>
        <w:t xml:space="preserve"> </w:t>
      </w:r>
      <w:r>
        <w:t xml:space="preserve">Graphic Designer</w:t>
      </w:r>
      <w:r>
        <w:t xml:space="preserve"> </w:t>
      </w:r>
      <w:r>
        <w:t xml:space="preserve">warrants that all work delivered under this</w:t>
      </w:r>
      <w:r>
        <w:t xml:space="preserve"> </w:t>
      </w:r>
      <w:r>
        <w:t xml:space="preserve">Purchase Order</w:t>
      </w:r>
      <w:r>
        <w:t xml:space="preserve"> </w:t>
      </w:r>
      <w:r>
        <w:t xml:space="preserve">shall be original, free from intellectual property infringement, and shall not contain any third-party copyrighted material without proper licensing.</w:t>
      </w:r>
    </w:p>
    <w:p>
      <w:pPr>
        <w:numPr>
          <w:ilvl w:val="0"/>
          <w:numId w:val="1003"/>
        </w:numPr>
        <w:pStyle w:val="Compact"/>
      </w:pPr>
      <w:r>
        <w:t xml:space="preserve">Upon full payment, all intellectual property rights to the final deliverables shall transfer exclusively to the Buyer. The</w:t>
      </w:r>
      <w:r>
        <w:t xml:space="preserve"> </w:t>
      </w:r>
      <w:r>
        <w:t xml:space="preserve">Graphic Designer</w:t>
      </w:r>
      <w:r>
        <w:t xml:space="preserve"> </w:t>
      </w:r>
      <w:r>
        <w:t xml:space="preserve">retains the right to display the work in a professional portfolio, subject to the Buyer's written consent.</w:t>
      </w:r>
    </w:p>
    <w:p>
      <w:pPr>
        <w:numPr>
          <w:ilvl w:val="0"/>
          <w:numId w:val="1003"/>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 Buyer shall pay for all work completed and approved up to the date of termination.</w:t>
      </w:r>
    </w:p>
    <w:p>
      <w:pPr>
        <w:numPr>
          <w:ilvl w:val="0"/>
          <w:numId w:val="1003"/>
        </w:numPr>
        <w:pStyle w:val="Compact"/>
      </w:pPr>
      <w:r>
        <w:t xml:space="preserve">The</w:t>
      </w:r>
      <w:r>
        <w:t xml:space="preserve"> </w:t>
      </w:r>
      <w:r>
        <w:t xml:space="preserve">Graphic Designer</w:t>
      </w:r>
      <w:r>
        <w:t xml:space="preserve"> </w:t>
      </w:r>
      <w:r>
        <w:t xml:space="preserve">shall maintain professional indemnity insurance with a minimum cover of KES 5,000,000 throughout the duration of this engagement in</w:t>
      </w:r>
      <w:r>
        <w:t xml:space="preserve"> </w:t>
      </w:r>
      <w:r>
        <w:t xml:space="preserve">Kenya Nairobi</w:t>
      </w:r>
      <w:r>
        <w:t xml:space="preserve">.</w:t>
      </w:r>
    </w:p>
    <w:p>
      <w:pPr>
        <w:numPr>
          <w:ilvl w:val="0"/>
          <w:numId w:val="1003"/>
        </w:numPr>
        <w:pStyle w:val="Compact"/>
      </w:pPr>
      <w:r>
        <w:t xml:space="preserve">All communications regarding this</w:t>
      </w:r>
      <w:r>
        <w:t xml:space="preserve"> </w:t>
      </w:r>
      <w:r>
        <w:t xml:space="preserve">Purchase Order</w:t>
      </w:r>
      <w:r>
        <w:t xml:space="preserve"> </w:t>
      </w:r>
      <w:r>
        <w:t xml:space="preserve">shall be directed to the designated project managers of both parties and shall be conducted in English.</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Kenya Nairobi</w:t>
      </w:r>
      <w:r>
        <w:t xml:space="preserve">.</w:t>
      </w:r>
    </w:p>
    <w:p>
      <w:pPr>
        <w:pStyle w:val="BodyText"/>
      </w:pPr>
      <w:r>
        <w:rPr>
          <w:bCs/>
          <w:b/>
        </w:rPr>
        <w:t xml:space="preserve">For and on behalf of the BUYER:</w:t>
      </w:r>
    </w:p>
    <w:p>
      <w:pPr>
        <w:pStyle w:val="BodyText"/>
      </w:pPr>
      <w:r>
        <w:t xml:space="preserve">Savanna Digital Solutions Ltd.</w:t>
      </w:r>
    </w:p>
    <w:p>
      <w:pPr>
        <w:pStyle w:val="BodyText"/>
      </w:pPr>
      <w:r>
        <w:t xml:space="preserve">Signature: ___________________________</w:t>
      </w:r>
    </w:p>
    <w:p>
      <w:pPr>
        <w:pStyle w:val="BodyText"/>
      </w:pPr>
      <w:r>
        <w:t xml:space="preserve">Name: David Kipchoge Otieno</w:t>
      </w:r>
    </w:p>
    <w:p>
      <w:pPr>
        <w:pStyle w:val="BodyText"/>
      </w:pPr>
      <w:r>
        <w:t xml:space="preserve">Title: Chief Financial Officer</w:t>
      </w:r>
    </w:p>
    <w:p>
      <w:pPr>
        <w:pStyle w:val="BodyText"/>
      </w:pPr>
      <w:r>
        <w:t xml:space="preserve">Date: _______________</w:t>
      </w:r>
    </w:p>
    <w:p>
      <w:pPr>
        <w:pStyle w:val="BodyText"/>
      </w:pPr>
      <w:r>
        <w:rPr>
          <w:bCs/>
          <w:b/>
        </w:rPr>
        <w:t xml:space="preserve">For and on behalf of the SELLER:</w:t>
      </w:r>
    </w:p>
    <w:p>
      <w:pPr>
        <w:pStyle w:val="BodyText"/>
      </w:pPr>
      <w:r>
        <w:t xml:space="preserve">Amara Creative Studio</w:t>
      </w:r>
    </w:p>
    <w:p>
      <w:pPr>
        <w:pStyle w:val="BodyText"/>
      </w:pPr>
      <w:r>
        <w:t xml:space="preserve">Signature: ___________________________</w:t>
      </w:r>
    </w:p>
    <w:p>
      <w:pPr>
        <w:pStyle w:val="BodyText"/>
      </w:pPr>
      <w:r>
        <w:t xml:space="preserve">Name: Amara Wanjiku Mwangi</w:t>
      </w:r>
    </w:p>
    <w:p>
      <w:pPr>
        <w:pStyle w:val="BodyText"/>
      </w:pPr>
      <w:r>
        <w:t xml:space="preserve">Title: Lead Graphic Designer / Proprietor</w:t>
      </w:r>
    </w:p>
    <w:p>
      <w:pPr>
        <w:pStyle w:val="BodyText"/>
      </w:pPr>
      <w:r>
        <w:t xml:space="preserve">Date: _______________</w:t>
      </w:r>
    </w:p>
    <w:p>
      <w:pPr>
        <w:pStyle w:val="BodyText"/>
      </w:pPr>
      <w:r>
        <w:t xml:space="preserve">This Purchase Order (PO-KN-2025-04782) was issued in Kenya Nairobi, Republic of Kenya. This document is valid for a period of thirty (30) days from the date of issue. Unauthorized reproduction or distribution of this Purchase Order is strictly prohibited. For queries, contact the Procurement Department, Savanna Digital Solutions Ltd.,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Kenya Nairobi</dc:title>
  <dc:creator/>
  <dc:language>en</dc:language>
  <cp:keywords/>
  <dcterms:created xsi:type="dcterms:W3CDTF">2026-10-10T09:14:01Z</dcterms:created>
  <dcterms:modified xsi:type="dcterms:W3CDTF">2026-10-10T09:14:01Z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