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Morocco</w:t>
      </w:r>
      <w:r>
        <w:t xml:space="preserve"> </w:t>
      </w:r>
      <w:r>
        <w:t xml:space="preserve">Casablanca</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Issued for the Engagement of a</w:t>
      </w:r>
      <w:r>
        <w:t xml:space="preserve"> </w:t>
      </w:r>
      <w:r>
        <w:t xml:space="preserve">Graphic Designer</w:t>
      </w:r>
      <w:r>
        <w:t xml:space="preserve"> </w:t>
      </w:r>
      <w:r>
        <w:t xml:space="preserve">in</w:t>
      </w:r>
      <w:r>
        <w:t xml:space="preserve"> </w:t>
      </w:r>
      <w:r>
        <w:t xml:space="preserve">Morocco Casablanca</w:t>
      </w:r>
    </w:p>
    <w:bookmarkEnd w:id="20"/>
    <w:p>
      <w:pPr>
        <w:pStyle w:val="BodyText"/>
      </w:pPr>
      <w:r>
        <w:rPr>
          <w:bCs/>
          <w:b/>
        </w:rPr>
        <w:t xml:space="preserve">Purchase Order No.:</w:t>
      </w:r>
      <w:r>
        <w:t xml:space="preserve"> </w:t>
      </w:r>
      <w:r>
        <w:t xml:space="preserve">PO-CAS-2025-0047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Moroccan Dirham (MAD)</w:t>
      </w:r>
      <w:r>
        <w:br/>
      </w:r>
      <w:r>
        <w:rPr>
          <w:bCs/>
          <w:b/>
        </w:rPr>
        <w:t xml:space="preserve">Incoterms:</w:t>
      </w:r>
      <w:r>
        <w:t xml:space="preserve"> </w:t>
      </w:r>
      <w:r>
        <w:t xml:space="preserve">N/A (Local Services)</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Seller (Service Provider)</w:t>
            </w:r>
          </w:p>
        </w:tc>
      </w:tr>
      <w:tr>
        <w:tc>
          <w:tcPr/>
          <w:p>
            <w:pPr>
              <w:pStyle w:val="Compact"/>
              <w:jc w:val="left"/>
            </w:pPr>
            <w:r>
              <w:rPr>
                <w:bCs/>
                <w:b/>
              </w:rPr>
              <w:t xml:space="preserve">Company:</w:t>
            </w:r>
            <w:r>
              <w:t xml:space="preserve"> </w:t>
            </w:r>
            <w:r>
              <w:t xml:space="preserve">Atlas Digital Solutions SARL</w:t>
            </w:r>
            <w:r>
              <w:br/>
            </w:r>
            <w:r>
              <w:rPr>
                <w:bCs/>
                <w:b/>
              </w:rPr>
              <w:t xml:space="preserve">Address:</w:t>
            </w:r>
            <w:r>
              <w:t xml:space="preserve"> </w:t>
            </w:r>
            <w:r>
              <w:t xml:space="preserve">45 Boulevard Mohammed V, Quartier Gauthier, Casablanca 20250, Morocco</w:t>
            </w:r>
            <w:r>
              <w:br/>
            </w:r>
            <w:r>
              <w:rPr>
                <w:bCs/>
                <w:b/>
              </w:rPr>
              <w:t xml:space="preserve">ICE No.:</w:t>
            </w:r>
            <w:r>
              <w:t xml:space="preserve"> </w:t>
            </w:r>
            <w:r>
              <w:t xml:space="preserve">002345678000091</w:t>
            </w:r>
            <w:r>
              <w:br/>
            </w:r>
            <w:r>
              <w:rPr>
                <w:bCs/>
                <w:b/>
              </w:rPr>
              <w:t xml:space="preserve">Contact:</w:t>
            </w:r>
            <w:r>
              <w:t xml:space="preserve"> </w:t>
            </w:r>
            <w:r>
              <w:t xml:space="preserve">procurement@atlasdigital.ma</w:t>
            </w:r>
            <w:r>
              <w:br/>
            </w:r>
            <w:r>
              <w:rPr>
                <w:bCs/>
                <w:b/>
              </w:rPr>
              <w:t xml:space="preserve">Phone:</w:t>
            </w:r>
            <w:r>
              <w:t xml:space="preserve"> </w:t>
            </w:r>
            <w:r>
              <w:t xml:space="preserve">+212 522-456-789</w:t>
            </w:r>
          </w:p>
        </w:tc>
        <w:tc>
          <w:tcPr/>
          <w:p>
            <w:pPr>
              <w:pStyle w:val="Compact"/>
              <w:jc w:val="left"/>
            </w:pPr>
            <w:r>
              <w:rPr>
                <w:bCs/>
                <w:b/>
              </w:rPr>
              <w:t xml:space="preserve">Company:</w:t>
            </w:r>
            <w:r>
              <w:t xml:space="preserve"> </w:t>
            </w:r>
            <w:r>
              <w:t xml:space="preserve">Creative Pixel Studio</w:t>
            </w:r>
            <w:r>
              <w:br/>
            </w:r>
            <w:r>
              <w:rPr>
                <w:bCs/>
                <w:b/>
              </w:rPr>
              <w:t xml:space="preserve">Address:</w:t>
            </w:r>
            <w:r>
              <w:t xml:space="preserve"> </w:t>
            </w:r>
            <w:r>
              <w:t xml:space="preserve">12 Rue Al Moutanabbi, Maârif, Casablanca 20000, Morocco</w:t>
            </w:r>
            <w:r>
              <w:br/>
            </w:r>
            <w:r>
              <w:rPr>
                <w:bCs/>
                <w:b/>
              </w:rPr>
              <w:t xml:space="preserve">ICE No.:</w:t>
            </w:r>
            <w:r>
              <w:t xml:space="preserve"> </w:t>
            </w:r>
            <w:r>
              <w:t xml:space="preserve">003456789000042</w:t>
            </w:r>
            <w:r>
              <w:br/>
            </w:r>
            <w:r>
              <w:rPr>
                <w:bCs/>
                <w:b/>
              </w:rPr>
              <w:t xml:space="preserve">Contact:</w:t>
            </w:r>
            <w:r>
              <w:t xml:space="preserve"> </w:t>
            </w:r>
            <w:r>
              <w:t xml:space="preserve">hello@creativepixel.ma</w:t>
            </w:r>
            <w:r>
              <w:br/>
            </w:r>
            <w:r>
              <w:rPr>
                <w:bCs/>
                <w:b/>
              </w:rPr>
              <w:t xml:space="preserve">Phone:</w:t>
            </w:r>
            <w:r>
              <w:t xml:space="preserve"> </w:t>
            </w:r>
            <w:r>
              <w:t xml:space="preserve">+212 522-987-654</w:t>
            </w:r>
          </w:p>
        </w:tc>
      </w:tr>
    </w:tbl>
    <w:p>
      <w:pPr>
        <w:pStyle w:val="BodyText"/>
      </w:pPr>
      <w:r>
        <w:t xml:space="preserve">2. DESCRIPTION OF SERVICES – GRAPHIC DESIGNER ENGAGEMENT</w:t>
      </w:r>
    </w:p>
    <w:p>
      <w:pPr>
        <w:pStyle w:val="BodyText"/>
      </w:pPr>
      <w:r>
        <w:t xml:space="preserve">This</w:t>
      </w:r>
      <w:r>
        <w:t xml:space="preserve"> </w:t>
      </w:r>
      <w:r>
        <w:t xml:space="preserve">Purchase Order</w:t>
      </w:r>
      <w:r>
        <w:t xml:space="preserve"> </w:t>
      </w:r>
      <w:r>
        <w:t xml:space="preserve">is issued to formally engage the services of a qualified</w:t>
      </w:r>
      <w:r>
        <w:t xml:space="preserve"> </w:t>
      </w:r>
      <w:r>
        <w:t xml:space="preserve">Graphic Designer</w:t>
      </w:r>
      <w:r>
        <w:t xml:space="preserve"> </w:t>
      </w:r>
      <w:r>
        <w:t xml:space="preserve">based in</w:t>
      </w:r>
      <w:r>
        <w:t xml:space="preserve"> </w:t>
      </w:r>
      <w:r>
        <w:t xml:space="preserve">Morocco Casablanca</w:t>
      </w:r>
      <w:r>
        <w:t xml:space="preserve"> </w:t>
      </w:r>
      <w:r>
        <w:t xml:space="preserve">to deliver a comprehensive suite of visual design services for the Buyer's upcoming brand repositioning campaign. The</w:t>
      </w:r>
      <w:r>
        <w:t xml:space="preserve"> </w:t>
      </w:r>
      <w:r>
        <w:t xml:space="preserve">Graphic Designer</w:t>
      </w:r>
      <w:r>
        <w:t xml:space="preserve"> </w:t>
      </w:r>
      <w:r>
        <w:t xml:space="preserve">shall be responsible for the creation, revision, and final delivery of all visual assets as outlined in the scope of work below. All work shall be performed in accordance with the professional standards expected of a senior</w:t>
      </w:r>
      <w:r>
        <w:t xml:space="preserve"> </w:t>
      </w:r>
      <w:r>
        <w:t xml:space="preserve">Graphic Designer</w:t>
      </w:r>
      <w:r>
        <w:t xml:space="preserve"> </w:t>
      </w:r>
      <w:r>
        <w:t xml:space="preserve">operating within the</w:t>
      </w:r>
      <w:r>
        <w:t xml:space="preserve"> </w:t>
      </w:r>
      <w:r>
        <w:t xml:space="preserve">Morocco Casablanca</w:t>
      </w:r>
      <w:r>
        <w:t xml:space="preserve"> </w:t>
      </w:r>
      <w:r>
        <w:t xml:space="preserve">creative industry.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(MAD)</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Brand Identity Redesign – Logo, color palette, typography system, and brand guidelines document (minimum 40 pages) delivered by the</w:t>
            </w:r>
            <w:r>
              <w:t xml:space="preserve"> </w:t>
            </w:r>
            <w:r>
              <w:t xml:space="preserve">Graphic Designer</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Marketing Collateral Design – Business cards, letterheads, brochures (A4, 8-page), and presentation templates designed by the</w:t>
            </w:r>
            <w:r>
              <w:t xml:space="preserve"> </w:t>
            </w:r>
            <w:r>
              <w:t xml:space="preserve">Graphic Designer</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03</w:t>
            </w:r>
          </w:p>
        </w:tc>
        <w:tc>
          <w:tcPr/>
          <w:p>
            <w:pPr>
              <w:pStyle w:val="Compact"/>
              <w:jc w:val="left"/>
            </w:pPr>
            <w:r>
              <w:t xml:space="preserve">Digital Asset Package – Social media templates (Instagram, LinkedIn, Facebook), email newsletter headers, and web banner set (12 unique designs) produced by the</w:t>
            </w:r>
            <w:r>
              <w:t xml:space="preserve"> </w:t>
            </w:r>
            <w:r>
              <w:t xml:space="preserve">Graphic Designer</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04</w:t>
            </w:r>
          </w:p>
        </w:tc>
        <w:tc>
          <w:tcPr/>
          <w:p>
            <w:pPr>
              <w:pStyle w:val="Compact"/>
              <w:jc w:val="left"/>
            </w:pPr>
            <w:r>
              <w:t xml:space="preserve">Print Production Supervision – The</w:t>
            </w:r>
            <w:r>
              <w:t xml:space="preserve"> </w:t>
            </w:r>
            <w:r>
              <w:t xml:space="preserve">Graphic Designer</w:t>
            </w:r>
            <w:r>
              <w:t xml:space="preserve"> </w:t>
            </w:r>
            <w:r>
              <w:t xml:space="preserve">shall oversee all print runs at approved facilities in</w:t>
            </w:r>
            <w:r>
              <w:t xml:space="preserve"> </w:t>
            </w:r>
            <w:r>
              <w:t xml:space="preserve">Morocco Casablanca</w:t>
            </w:r>
            <w:r>
              <w:t xml:space="preserve">, ensuring color accuracy and material quality</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05</w:t>
            </w:r>
          </w:p>
        </w:tc>
        <w:tc>
          <w:tcPr/>
          <w:p>
            <w:pPr>
              <w:pStyle w:val="Compact"/>
              <w:jc w:val="left"/>
            </w:pPr>
            <w:r>
              <w:t xml:space="preserve">Revisions and Final Delivery – Up to three (3) rounds of revisions per deliverable, final file handover in AI, PSD, PDF, and PNG formats</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gridSpan w:val="4"/>
          </w:tcPr>
          <w:p>
            <w:pPr>
              <w:pStyle w:val="Compact"/>
              <w:jc w:val="right"/>
            </w:pPr>
            <w:r>
              <w:t xml:space="preserve">Subtotal</w:t>
            </w:r>
          </w:p>
        </w:tc>
        <w:tc>
          <w:tcPr/>
          <w:p>
            <w:pPr>
              <w:pStyle w:val="Compact"/>
              <w:jc w:val="left"/>
            </w:pPr>
            <w:r>
              <w:t xml:space="preserve">126,000.00</w:t>
            </w:r>
          </w:p>
        </w:tc>
      </w:tr>
      <w:tr>
        <w:tc>
          <w:tcPr>
            <w:gridSpan w:val="4"/>
          </w:tcPr>
          <w:p>
            <w:pPr>
              <w:pStyle w:val="Compact"/>
              <w:jc w:val="right"/>
            </w:pPr>
            <w:r>
              <w:t xml:space="preserve">VAT (20%)</w:t>
            </w:r>
          </w:p>
        </w:tc>
        <w:tc>
          <w:tcPr/>
          <w:p>
            <w:pPr>
              <w:pStyle w:val="Compact"/>
              <w:jc w:val="left"/>
            </w:pPr>
            <w:r>
              <w:t xml:space="preserve">25,200.00</w:t>
            </w:r>
          </w:p>
        </w:tc>
      </w:tr>
      <w:tr>
        <w:tc>
          <w:tcPr>
            <w:gridSpan w:val="4"/>
          </w:tcPr>
          <w:p>
            <w:pPr>
              <w:pStyle w:val="Compact"/>
              <w:jc w:val="right"/>
            </w:pPr>
            <w:r>
              <w:t xml:space="preserve">TOTAL AMOUNT DUE</w:t>
            </w:r>
          </w:p>
        </w:tc>
        <w:tc>
          <w:tcPr/>
          <w:p>
            <w:pPr>
              <w:pStyle w:val="Compact"/>
              <w:jc w:val="left"/>
            </w:pPr>
            <w:r>
              <w:t xml:space="preserve">151,200.00</w:t>
            </w:r>
          </w:p>
        </w:tc>
      </w:tr>
    </w:tbl>
    <w:p>
      <w:pPr>
        <w:pStyle w:val="BodyText"/>
      </w:pPr>
      <w:r>
        <w:t xml:space="preserve">3. SCOPE AND DELIVERABLES</w:t>
      </w:r>
    </w:p>
    <w:p>
      <w:pPr>
        <w:pStyle w:val="BodyText"/>
      </w:pPr>
      <w:r>
        <w:t xml:space="preserve">The</w:t>
      </w:r>
      <w:r>
        <w:t xml:space="preserve"> </w:t>
      </w:r>
      <w:r>
        <w:t xml:space="preserve">Graphic Designer</w:t>
      </w:r>
      <w:r>
        <w:t xml:space="preserve"> </w:t>
      </w:r>
      <w:r>
        <w:t xml:space="preserve">engaged under this</w:t>
      </w:r>
      <w:r>
        <w:t xml:space="preserve"> </w:t>
      </w:r>
      <w:r>
        <w:t xml:space="preserve">Purchase Order</w:t>
      </w:r>
      <w:r>
        <w:t xml:space="preserve"> </w:t>
      </w:r>
      <w:r>
        <w:t xml:space="preserve">shall deliver all work products in a professional, print-ready, and web-optimized format. The</w:t>
      </w:r>
      <w:r>
        <w:t xml:space="preserve"> </w:t>
      </w:r>
      <w:r>
        <w:t xml:space="preserve">Graphic Designer</w:t>
      </w:r>
      <w:r>
        <w:t xml:space="preserve"> </w:t>
      </w:r>
      <w:r>
        <w:t xml:space="preserve">is expected to conduct a minimum of two (2) in-person creative workshops at the Buyer's office located in</w:t>
      </w:r>
      <w:r>
        <w:t xml:space="preserve"> </w:t>
      </w:r>
      <w:r>
        <w:t xml:space="preserve">Morocco Casablanca</w:t>
      </w:r>
      <w:r>
        <w:t xml:space="preserve"> </w:t>
      </w:r>
      <w:r>
        <w:t xml:space="preserve">during the first two weeks of the project. All intermediate drafts shall be shared via the Buyer's project management platform within 48 hours of each workshop session. The</w:t>
      </w:r>
      <w:r>
        <w:t xml:space="preserve"> </w:t>
      </w:r>
      <w:r>
        <w:t xml:space="preserve">Graphic Designer</w:t>
      </w:r>
      <w:r>
        <w:t xml:space="preserve"> </w:t>
      </w:r>
      <w:r>
        <w:t xml:space="preserve">shall maintain full intellectual property transfer upon final payment, granting the Buyer exclusive rights to all designs created under this</w:t>
      </w:r>
      <w:r>
        <w:t xml:space="preserve"> </w:t>
      </w:r>
      <w:r>
        <w:t xml:space="preserve">Purchase Order</w:t>
      </w:r>
      <w:r>
        <w:t xml:space="preserve">.</w:t>
      </w:r>
    </w:p>
    <w:p>
      <w:pPr>
        <w:pStyle w:val="BodyText"/>
      </w:pPr>
      <w:r>
        <w:t xml:space="preserve">4. TIMELINE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Deliverable</w:t>
            </w:r>
          </w:p>
        </w:tc>
        <w:tc>
          <w:tcPr/>
          <w:p>
            <w:pPr>
              <w:pStyle w:val="Compact"/>
              <w:jc w:val="left"/>
            </w:pPr>
            <w:r>
              <w:t xml:space="preserve">Due Date</w:t>
            </w:r>
          </w:p>
        </w:tc>
      </w:tr>
      <w:tr>
        <w:tc>
          <w:tcPr/>
          <w:p>
            <w:pPr>
              <w:pStyle w:val="Compact"/>
              <w:jc w:val="left"/>
            </w:pPr>
            <w:r>
              <w:t xml:space="preserve">Milestone 1</w:t>
            </w:r>
          </w:p>
        </w:tc>
        <w:tc>
          <w:tcPr/>
          <w:p>
            <w:pPr>
              <w:pStyle w:val="Compact"/>
              <w:jc w:val="left"/>
            </w:pPr>
            <w:r>
              <w:t xml:space="preserve">Brand Identity Concept Presentation (3 options)</w:t>
            </w:r>
          </w:p>
        </w:tc>
        <w:tc>
          <w:tcPr/>
          <w:p>
            <w:pPr>
              <w:pStyle w:val="Compact"/>
              <w:jc w:val="left"/>
            </w:pPr>
            <w:r>
              <w:t xml:space="preserve">05 July 2025</w:t>
            </w:r>
          </w:p>
        </w:tc>
      </w:tr>
      <w:tr>
        <w:tc>
          <w:tcPr/>
          <w:p>
            <w:pPr>
              <w:pStyle w:val="Compact"/>
              <w:jc w:val="left"/>
            </w:pPr>
            <w:r>
              <w:t xml:space="preserve">Milestone 2</w:t>
            </w:r>
          </w:p>
        </w:tc>
        <w:tc>
          <w:tcPr/>
          <w:p>
            <w:pPr>
              <w:pStyle w:val="Compact"/>
              <w:jc w:val="left"/>
            </w:pPr>
            <w:r>
              <w:t xml:space="preserve">Finalized Brand Guidelines and Logo Package</w:t>
            </w:r>
          </w:p>
        </w:tc>
        <w:tc>
          <w:tcPr/>
          <w:p>
            <w:pPr>
              <w:pStyle w:val="Compact"/>
              <w:jc w:val="left"/>
            </w:pPr>
            <w:r>
              <w:t xml:space="preserve">20 July 2025</w:t>
            </w:r>
          </w:p>
        </w:tc>
      </w:tr>
      <w:tr>
        <w:tc>
          <w:tcPr/>
          <w:p>
            <w:pPr>
              <w:pStyle w:val="Compact"/>
              <w:jc w:val="left"/>
            </w:pPr>
            <w:r>
              <w:t xml:space="preserve">Milestone 3</w:t>
            </w:r>
          </w:p>
        </w:tc>
        <w:tc>
          <w:tcPr/>
          <w:p>
            <w:pPr>
              <w:pStyle w:val="Compact"/>
              <w:jc w:val="left"/>
            </w:pPr>
            <w:r>
              <w:t xml:space="preserve">Marketing Collateral and Digital Asset Package</w:t>
            </w:r>
          </w:p>
        </w:tc>
        <w:tc>
          <w:tcPr/>
          <w:p>
            <w:pPr>
              <w:pStyle w:val="Compact"/>
              <w:jc w:val="left"/>
            </w:pPr>
            <w:r>
              <w:t xml:space="preserve">10 August 2025</w:t>
            </w:r>
          </w:p>
        </w:tc>
      </w:tr>
      <w:tr>
        <w:tc>
          <w:tcPr/>
          <w:p>
            <w:pPr>
              <w:pStyle w:val="Compact"/>
              <w:jc w:val="left"/>
            </w:pPr>
            <w:r>
              <w:t xml:space="preserve">Milestone 4</w:t>
            </w:r>
          </w:p>
        </w:tc>
        <w:tc>
          <w:tcPr/>
          <w:p>
            <w:pPr>
              <w:pStyle w:val="Compact"/>
              <w:jc w:val="left"/>
            </w:pPr>
            <w:r>
              <w:t xml:space="preserve">Print Production Supervision and Final Handover</w:t>
            </w:r>
          </w:p>
        </w:tc>
        <w:tc>
          <w:tcPr/>
          <w:p>
            <w:pPr>
              <w:pStyle w:val="Compact"/>
              <w:jc w:val="left"/>
            </w:pPr>
            <w:r>
              <w:t xml:space="preserve">25 August 2025</w:t>
            </w:r>
          </w:p>
        </w:tc>
      </w:tr>
    </w:tbl>
    <w:p>
      <w:pPr>
        <w:pStyle w:val="BodyText"/>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Buyer and the Seller for the provision of</w:t>
      </w:r>
      <w:r>
        <w:t xml:space="preserve"> </w:t>
      </w:r>
      <w:r>
        <w:t xml:space="preserve">Graphic Designer</w:t>
      </w:r>
      <w:r>
        <w:t xml:space="preserve"> </w:t>
      </w:r>
      <w:r>
        <w:t xml:space="preserve">services in</w:t>
      </w:r>
      <w:r>
        <w:t xml:space="preserve"> </w:t>
      </w:r>
      <w:r>
        <w:t xml:space="preserve">Morocco Casablanca</w:t>
      </w:r>
      <w:r>
        <w:t xml:space="preserve">. Both parties agree to be bound by the terms set forth herein and by applicable Moroccan commercial law.</w:t>
      </w:r>
    </w:p>
    <w:p>
      <w:pPr>
        <w:numPr>
          <w:ilvl w:val="0"/>
          <w:numId w:val="1001"/>
        </w:numPr>
        <w:pStyle w:val="Compact"/>
      </w:pPr>
      <w:r>
        <w:t xml:space="preserve">The</w:t>
      </w:r>
      <w:r>
        <w:t xml:space="preserve"> </w:t>
      </w:r>
      <w:r>
        <w:t xml:space="preserve">Graphic Designer</w:t>
      </w:r>
      <w:r>
        <w:t xml:space="preserve"> </w:t>
      </w:r>
      <w:r>
        <w:t xml:space="preserve">shall not subcontract any portion of the work without prior written consent from the Buyer. All design work must be performed by the named</w:t>
      </w:r>
      <w:r>
        <w:t xml:space="preserve"> </w:t>
      </w:r>
      <w:r>
        <w:t xml:space="preserve">Graphic Designer</w:t>
      </w:r>
      <w:r>
        <w:t xml:space="preserve"> </w:t>
      </w:r>
      <w:r>
        <w:t xml:space="preserve">or their directly supervised team.</w:t>
      </w:r>
    </w:p>
    <w:p>
      <w:pPr>
        <w:numPr>
          <w:ilvl w:val="0"/>
          <w:numId w:val="1001"/>
        </w:numPr>
        <w:pStyle w:val="Compact"/>
      </w:pPr>
      <w:r>
        <w:t xml:space="preserve">Payment shall be made in two (2) installments: 50% upon acceptance of Milestone 2 and 50% upon final delivery and acceptance of all deliverables. Payment shall be made via bank transfer to the Seller's account in</w:t>
      </w:r>
      <w:r>
        <w:t xml:space="preserve"> </w:t>
      </w:r>
      <w:r>
        <w:t xml:space="preserve">Morocco Casablanca</w:t>
      </w:r>
      <w:r>
        <w:t xml:space="preserve">.</w:t>
      </w:r>
    </w:p>
    <w:p>
      <w:pPr>
        <w:numPr>
          <w:ilvl w:val="0"/>
          <w:numId w:val="1001"/>
        </w:numPr>
        <w:pStyle w:val="Compact"/>
      </w:pPr>
      <w:r>
        <w:t xml:space="preserve">Any delay in delivery beyond the agreed timeline shall incur a penalty of 1% of the total</w:t>
      </w:r>
      <w:r>
        <w:t xml:space="preserve"> </w:t>
      </w:r>
      <w:r>
        <w:t xml:space="preserve">Purchase Order</w:t>
      </w:r>
      <w:r>
        <w:t xml:space="preserve"> </w:t>
      </w:r>
      <w:r>
        <w:t xml:space="preserve">value per calendar day of delay, up to a maximum of 10%.</w:t>
      </w:r>
    </w:p>
    <w:p>
      <w:pPr>
        <w:numPr>
          <w:ilvl w:val="0"/>
          <w:numId w:val="1001"/>
        </w:numPr>
        <w:pStyle w:val="Compact"/>
      </w:pPr>
      <w:r>
        <w:t xml:space="preserve">The</w:t>
      </w:r>
      <w:r>
        <w:t xml:space="preserve"> </w:t>
      </w:r>
      <w:r>
        <w:t xml:space="preserve">Graphic Designer</w:t>
      </w:r>
      <w:r>
        <w:t xml:space="preserve"> </w:t>
      </w:r>
      <w:r>
        <w:t xml:space="preserve">shall maintain professional liability insurance with a minimum coverage of 500,000 MAD throughout the duration of this engagement.</w:t>
      </w:r>
    </w:p>
    <w:p>
      <w:pPr>
        <w:numPr>
          <w:ilvl w:val="0"/>
          <w:numId w:val="1001"/>
        </w:numPr>
        <w:pStyle w:val="Compact"/>
      </w:pPr>
      <w:r>
        <w:t xml:space="preserve">All work products shall comply with Moroccan intellectual property regulations. The</w:t>
      </w:r>
      <w:r>
        <w:t xml:space="preserve"> </w:t>
      </w:r>
      <w:r>
        <w:t xml:space="preserve">Graphic Designer</w:t>
      </w:r>
      <w:r>
        <w:t xml:space="preserve"> </w:t>
      </w:r>
      <w:r>
        <w:t xml:space="preserve">warrants that all designs are original and do not infringe upon any third-party rights.</w:t>
      </w:r>
    </w:p>
    <w:p>
      <w:pPr>
        <w:numPr>
          <w:ilvl w:val="0"/>
          <w:numId w:val="1001"/>
        </w:numPr>
        <w:pStyle w:val="Compact"/>
      </w:pPr>
      <w:r>
        <w:t xml:space="preserve">This</w:t>
      </w:r>
      <w:r>
        <w:t xml:space="preserve"> </w:t>
      </w:r>
      <w:r>
        <w:t xml:space="preserve">Purchase Order</w:t>
      </w:r>
      <w:r>
        <w:t xml:space="preserve"> </w:t>
      </w:r>
      <w:r>
        <w:t xml:space="preserve">may be amended only by mutual written agreement signed by both parties. Any verbal modifications shall be null and void.</w:t>
      </w:r>
    </w:p>
    <w:p>
      <w:pPr>
        <w:numPr>
          <w:ilvl w:val="0"/>
          <w:numId w:val="1001"/>
        </w:numPr>
        <w:pStyle w:val="Compact"/>
      </w:pPr>
      <w:r>
        <w:t xml:space="preserve">Disputes arising from this</w:t>
      </w:r>
      <w:r>
        <w:t xml:space="preserve"> </w:t>
      </w:r>
      <w:r>
        <w:t xml:space="preserve">Purchase Order</w:t>
      </w:r>
      <w:r>
        <w:t xml:space="preserve"> </w:t>
      </w:r>
      <w:r>
        <w:t xml:space="preserve">shall be resolved through the competent commercial courts of</w:t>
      </w:r>
      <w:r>
        <w:t xml:space="preserve"> </w:t>
      </w:r>
      <w:r>
        <w:t xml:space="preserve">Morocco Casablanca</w:t>
      </w:r>
      <w:r>
        <w:t xml:space="preserve">.</w:t>
      </w:r>
    </w:p>
    <w:p>
      <w:pPr>
        <w:numPr>
          <w:ilvl w:val="0"/>
          <w:numId w:val="1001"/>
        </w:numPr>
        <w:pStyle w:val="Compact"/>
      </w:pPr>
      <w:r>
        <w:t xml:space="preserve">The</w:t>
      </w:r>
      <w:r>
        <w:t xml:space="preserve"> </w:t>
      </w:r>
      <w:r>
        <w:t xml:space="preserve">Graphic Designer</w:t>
      </w:r>
      <w:r>
        <w:t xml:space="preserve"> </w:t>
      </w:r>
      <w:r>
        <w:t xml:space="preserve">shall provide a warranty period of ninety (90) days from final delivery, during which any defects in the design files shall be corrected at no additional cost.</w:t>
      </w:r>
    </w:p>
    <w:p>
      <w:pPr>
        <w:numPr>
          <w:ilvl w:val="0"/>
          <w:numId w:val="1001"/>
        </w:numPr>
        <w:pStyle w:val="Compact"/>
      </w:pPr>
      <w:r>
        <w:t xml:space="preserve">This</w:t>
      </w:r>
      <w:r>
        <w:t xml:space="preserve"> </w:t>
      </w:r>
      <w:r>
        <w:t xml:space="preserve">Purchase Order</w:t>
      </w:r>
      <w:r>
        <w:t xml:space="preserve"> </w:t>
      </w:r>
      <w:r>
        <w:t xml:space="preserve">is valid for acceptance within fifteen (15) calendar days from the date of issue. Failure to sign and return within this period shall render this document void.</w:t>
      </w:r>
    </w:p>
    <w:p>
      <w:pPr>
        <w:pStyle w:val="FirstParagraph"/>
      </w:pPr>
      <w:r>
        <w:t xml:space="preserve">6. AUTHORIZATION AND ACCEPTANCE</w:t>
      </w:r>
    </w:p>
    <w:p>
      <w:pPr>
        <w:pStyle w:val="BodyText"/>
      </w:pPr>
      <w:r>
        <w:t xml:space="preserve">By signing below, both parties acknowledge and agree to all terms, conditions, and specifications outlined in this</w:t>
      </w:r>
      <w:r>
        <w:t xml:space="preserve"> </w:t>
      </w:r>
      <w:r>
        <w:t xml:space="preserve">Purchase Order</w:t>
      </w:r>
      <w:r>
        <w:t xml:space="preserve"> </w:t>
      </w:r>
      <w:r>
        <w:t xml:space="preserve">for the engagement of a</w:t>
      </w:r>
      <w:r>
        <w:t xml:space="preserve"> </w:t>
      </w:r>
      <w:r>
        <w:t xml:space="preserve">Graphic Designer</w:t>
      </w:r>
      <w:r>
        <w:t xml:space="preserve"> </w:t>
      </w:r>
      <w:r>
        <w:t xml:space="preserve">in</w:t>
      </w:r>
      <w:r>
        <w:t xml:space="preserve"> </w:t>
      </w:r>
      <w:r>
        <w:t xml:space="preserve">Morocco Casablanca</w:t>
      </w:r>
      <w:r>
        <w:t xml:space="preserve">. This document, once executed, serves as the definitive record of the commercial agreement between the parties.</w:t>
      </w:r>
    </w:p>
    <w:p>
      <w:pPr>
        <w:pStyle w:val="BodyText"/>
      </w:pPr>
      <w:r>
        <w:rPr>
          <w:bCs/>
          <w:b/>
        </w:rPr>
        <w:t xml:space="preserve">For the Buyer:</w:t>
      </w:r>
      <w:r>
        <w:br/>
      </w:r>
      <w:r>
        <w:t xml:space="preserve">Atlas Digital Solutions SARL</w:t>
      </w:r>
    </w:p>
    <w:p>
      <w:pPr>
        <w:pStyle w:val="BodyText"/>
      </w:pPr>
      <w:r>
        <w:t xml:space="preserve">Name: _________________________</w:t>
      </w:r>
      <w:r>
        <w:br/>
      </w:r>
      <w:r>
        <w:t xml:space="preserve">Title: Procurement Director</w:t>
      </w:r>
      <w:r>
        <w:br/>
      </w:r>
      <w:r>
        <w:t xml:space="preserve">Signature &amp; Date: _______________</w:t>
      </w:r>
    </w:p>
    <w:p>
      <w:pPr>
        <w:pStyle w:val="BodyText"/>
      </w:pPr>
      <w:r>
        <w:rPr>
          <w:bCs/>
          <w:b/>
        </w:rPr>
        <w:t xml:space="preserve">For the Seller:</w:t>
      </w:r>
      <w:r>
        <w:br/>
      </w:r>
      <w:r>
        <w:t xml:space="preserve">Creative Pixel Studio</w:t>
      </w:r>
    </w:p>
    <w:p>
      <w:pPr>
        <w:pStyle w:val="BodyText"/>
      </w:pPr>
      <w:r>
        <w:t xml:space="preserve">Name: _________________________</w:t>
      </w:r>
      <w:r>
        <w:br/>
      </w:r>
      <w:r>
        <w:t xml:space="preserve">Title: Lead</w:t>
      </w:r>
      <w:r>
        <w:t xml:space="preserve"> </w:t>
      </w:r>
      <w:r>
        <w:t xml:space="preserve">Graphic Designer</w:t>
      </w:r>
      <w:r>
        <w:t xml:space="preserve"> </w:t>
      </w:r>
      <w:r>
        <w:t xml:space="preserve">/ Director</w:t>
      </w:r>
      <w:r>
        <w:br/>
      </w:r>
      <w:r>
        <w:t xml:space="preserve">Signature &amp; Date: _______________</w:t>
      </w:r>
    </w:p>
    <w:p>
      <w:pPr>
        <w:pStyle w:val="BodyText"/>
      </w:pPr>
      <w:r>
        <w:t xml:space="preserve">[ COMPANY STAMP / SEAL ]</w:t>
      </w:r>
    </w:p>
    <w:p>
      <w:pPr>
        <w:pStyle w:val="BodyText"/>
      </w:pPr>
      <w:r>
        <w:t xml:space="preserve">Purchase Order PO-CAS-2025-0047 | Issued in Morocco Casablanca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Graphic Designer Services - Morocco Casablanca</dc:title>
  <dc:creator/>
  <dc:language>en</dc:language>
  <cp:keywords/>
  <dcterms:created xsi:type="dcterms:W3CDTF">2026-10-10T05:50:20Z</dcterms:created>
  <dcterms:modified xsi:type="dcterms:W3CDTF">2026-10-10T05:50:20Z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