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Graphic Designer Services — Pakistan Islamabad</w:t>
      </w:r>
    </w:p>
    <w:bookmarkEnd w:id="20"/>
    <w:p>
      <w:pPr>
        <w:pStyle w:val="BodyText"/>
      </w:pPr>
      <w:r>
        <w:rPr>
          <w:bCs/>
          <w:b/>
        </w:rPr>
        <w:t xml:space="preserve">Purchase Order No.:</w:t>
      </w:r>
      <w:r>
        <w:t xml:space="preserve"> </w:t>
      </w:r>
      <w:r>
        <w:t xml:space="preserve">PO-ISB-2025-04782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F-10/2, Islamabad, Pakistan</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Digital Solutions (Pvt.) Ltd.</w:t>
            </w:r>
          </w:p>
        </w:tc>
      </w:tr>
      <w:tr>
        <w:tc>
          <w:tcPr/>
          <w:p>
            <w:pPr>
              <w:pStyle w:val="Compact"/>
              <w:jc w:val="left"/>
            </w:pPr>
            <w:r>
              <w:rPr>
                <w:bCs/>
                <w:b/>
              </w:rPr>
              <w:t xml:space="preserve">Address:</w:t>
            </w:r>
          </w:p>
        </w:tc>
        <w:tc>
          <w:tcPr/>
          <w:p>
            <w:pPr>
              <w:pStyle w:val="Compact"/>
              <w:jc w:val="left"/>
            </w:pPr>
            <w:r>
              <w:t xml:space="preserve">Suite 412, Blue Area, Jinnah Avenue, Islamabad, Pakistan</w:t>
            </w:r>
          </w:p>
        </w:tc>
      </w:tr>
      <w:tr>
        <w:tc>
          <w:tcPr/>
          <w:p>
            <w:pPr>
              <w:pStyle w:val="Compact"/>
              <w:jc w:val="left"/>
            </w:pPr>
            <w:r>
              <w:rPr>
                <w:bCs/>
                <w:b/>
              </w:rPr>
              <w:t xml:space="preserve">Contact Person:</w:t>
            </w:r>
          </w:p>
        </w:tc>
        <w:tc>
          <w:tcPr/>
          <w:p>
            <w:pPr>
              <w:pStyle w:val="Compact"/>
              <w:jc w:val="left"/>
            </w:pPr>
            <w:r>
              <w:t xml:space="preserve">Ms. Ayesha Khan, Head of Marketing &amp; Branding</w:t>
            </w:r>
          </w:p>
        </w:tc>
      </w:tr>
      <w:tr>
        <w:tc>
          <w:tcPr/>
          <w:p>
            <w:pPr>
              <w:pStyle w:val="Compact"/>
              <w:jc w:val="left"/>
            </w:pPr>
            <w:r>
              <w:rPr>
                <w:bCs/>
                <w:b/>
              </w:rPr>
              <w:t xml:space="preserve">Email:</w:t>
            </w:r>
          </w:p>
        </w:tc>
        <w:tc>
          <w:tcPr/>
          <w:p>
            <w:pPr>
              <w:pStyle w:val="Compact"/>
              <w:jc w:val="left"/>
            </w:pPr>
            <w:r>
              <w:t xml:space="preserve">procurement@meridiandigital.pk</w:t>
            </w:r>
          </w:p>
        </w:tc>
      </w:tr>
      <w:tr>
        <w:tc>
          <w:tcPr/>
          <w:p>
            <w:pPr>
              <w:pStyle w:val="Compact"/>
              <w:jc w:val="left"/>
            </w:pPr>
            <w:r>
              <w:rPr>
                <w:bCs/>
                <w:b/>
              </w:rPr>
              <w:t xml:space="preserve">Phone:</w:t>
            </w:r>
          </w:p>
        </w:tc>
        <w:tc>
          <w:tcPr/>
          <w:p>
            <w:pPr>
              <w:pStyle w:val="Compact"/>
              <w:jc w:val="left"/>
            </w:pPr>
            <w:r>
              <w:t xml:space="preserve">+92-51-227-4891</w:t>
            </w:r>
          </w:p>
        </w:tc>
      </w:tr>
      <w:tr>
        <w:tc>
          <w:tcPr/>
          <w:p>
            <w:pPr>
              <w:pStyle w:val="Compact"/>
              <w:jc w:val="left"/>
            </w:pPr>
            <w:r>
              <w:rPr>
                <w:bCs/>
                <w:b/>
              </w:rPr>
              <w:t xml:space="preserve">NTN:</w:t>
            </w:r>
          </w:p>
        </w:tc>
        <w:tc>
          <w:tcPr/>
          <w:p>
            <w:pPr>
              <w:pStyle w:val="Compact"/>
              <w:jc w:val="left"/>
            </w:pPr>
            <w:r>
              <w:t xml:space="preserve">1234567-8</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Creative Pixel Studio (Graphic Designer Services)</w:t>
            </w:r>
          </w:p>
        </w:tc>
      </w:tr>
      <w:tr>
        <w:tc>
          <w:tcPr/>
          <w:p>
            <w:pPr>
              <w:pStyle w:val="Compact"/>
              <w:jc w:val="left"/>
            </w:pPr>
            <w:r>
              <w:rPr>
                <w:bCs/>
                <w:b/>
              </w:rPr>
              <w:t xml:space="preserve">Address:</w:t>
            </w:r>
          </w:p>
        </w:tc>
        <w:tc>
          <w:tcPr/>
          <w:p>
            <w:pPr>
              <w:pStyle w:val="Compact"/>
              <w:jc w:val="left"/>
            </w:pPr>
            <w:r>
              <w:t xml:space="preserve">Office 18, 2nd Floor, G-11/4, Islamabad, Pakistan</w:t>
            </w:r>
          </w:p>
        </w:tc>
      </w:tr>
      <w:tr>
        <w:tc>
          <w:tcPr/>
          <w:p>
            <w:pPr>
              <w:pStyle w:val="Compact"/>
              <w:jc w:val="left"/>
            </w:pPr>
            <w:r>
              <w:rPr>
                <w:bCs/>
                <w:b/>
              </w:rPr>
              <w:t xml:space="preserve">Lead Graphic Designer:</w:t>
            </w:r>
          </w:p>
        </w:tc>
        <w:tc>
          <w:tcPr/>
          <w:p>
            <w:pPr>
              <w:pStyle w:val="Compact"/>
              <w:jc w:val="left"/>
            </w:pPr>
            <w:r>
              <w:t xml:space="preserve">Mr. Hamza Riaz, Senior Graphic Designer &amp; Creative Director</w:t>
            </w:r>
          </w:p>
        </w:tc>
      </w:tr>
      <w:tr>
        <w:tc>
          <w:tcPr/>
          <w:p>
            <w:pPr>
              <w:pStyle w:val="Compact"/>
              <w:jc w:val="left"/>
            </w:pPr>
            <w:r>
              <w:rPr>
                <w:bCs/>
                <w:b/>
              </w:rPr>
              <w:t xml:space="preserve">Email:</w:t>
            </w:r>
          </w:p>
        </w:tc>
        <w:tc>
          <w:tcPr/>
          <w:p>
            <w:pPr>
              <w:pStyle w:val="Compact"/>
              <w:jc w:val="left"/>
            </w:pPr>
            <w:r>
              <w:t xml:space="preserve">hamza@creativepixel.pk</w:t>
            </w:r>
          </w:p>
        </w:tc>
      </w:tr>
      <w:tr>
        <w:tc>
          <w:tcPr/>
          <w:p>
            <w:pPr>
              <w:pStyle w:val="Compact"/>
              <w:jc w:val="left"/>
            </w:pPr>
            <w:r>
              <w:rPr>
                <w:bCs/>
                <w:b/>
              </w:rPr>
              <w:t xml:space="preserve">Phone:</w:t>
            </w:r>
          </w:p>
        </w:tc>
        <w:tc>
          <w:tcPr/>
          <w:p>
            <w:pPr>
              <w:pStyle w:val="Compact"/>
              <w:jc w:val="left"/>
            </w:pPr>
            <w:r>
              <w:t xml:space="preserve">+92-300-556-7823</w:t>
            </w:r>
          </w:p>
        </w:tc>
      </w:tr>
      <w:tr>
        <w:tc>
          <w:tcPr/>
          <w:p>
            <w:pPr>
              <w:pStyle w:val="Compact"/>
              <w:jc w:val="left"/>
            </w:pPr>
            <w:r>
              <w:rPr>
                <w:bCs/>
                <w:b/>
              </w:rPr>
              <w:t xml:space="preserve">NTN:</w:t>
            </w:r>
          </w:p>
        </w:tc>
        <w:tc>
          <w:tcPr/>
          <w:p>
            <w:pPr>
              <w:pStyle w:val="Compact"/>
              <w:jc w:val="left"/>
            </w:pPr>
            <w:r>
              <w:t xml:space="preserve">8765432-1</w:t>
            </w:r>
          </w:p>
        </w:tc>
      </w:tr>
    </w:tbl>
    <w:p>
      <w:pPr>
        <w:pStyle w:val="BodyText"/>
      </w:pPr>
      <w:r>
        <w:t xml:space="preserve">3. Scope of Work &amp; Line Items</w:t>
      </w:r>
    </w:p>
    <w:p>
      <w:pPr>
        <w:pStyle w:val="BodyText"/>
      </w:pPr>
      <w:r>
        <w:t xml:space="preserve">This Purchase Order is issued by Meridian Digital Solutions (Pvt.) Ltd. to engage the services of a qualified</w:t>
      </w:r>
      <w:r>
        <w:t xml:space="preserve"> </w:t>
      </w:r>
      <w:r>
        <w:t xml:space="preserve">Graphic Designer</w:t>
      </w:r>
      <w:r>
        <w:t xml:space="preserve"> </w:t>
      </w:r>
      <w:r>
        <w:t xml:space="preserve">based in</w:t>
      </w:r>
      <w:r>
        <w:t xml:space="preserve"> </w:t>
      </w:r>
      <w:r>
        <w:t xml:space="preserve">Pakistan Islamabad</w:t>
      </w:r>
      <w:r>
        <w:t xml:space="preserve"> </w:t>
      </w:r>
      <w:r>
        <w:t xml:space="preserve">for the design and production of comprehensive brand identity materials, marketing collateral, and digital assets as detailed below. The Graphic Designer shall deliver all work in accordance with the specifications outlined in this Purchase Order and the attached Statement of Work (SOW-2025-114).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Complete brand identity package including logo design (primary, secondary, monochrome), color palette, typography system, and brand guidelines document (40+ pages) prepared by the lead Graphic Designer</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Design of 12-page corporate brochure (print-ready, CMYK, 300 DPI) including layout, illustration, and typography by the Graphic Designer</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Set of 25 social media templates (Facebook, Instagram, LinkedIn) with editable source files delivered by the Graphic Designer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Business card, letterhead, envelope, and invoice template design (full stationery suite) by the Graphic Designer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Website UI/UX design mockups for 8 key pages including responsive layouts, wireframes, and interactive prototypes by the Graphic Designer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Trade show booth graphics, banner designs (3 sizes), and promotional standee artwork by the Graphic Designer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Three (3) rounds of revisions included per deliverable; additional revisions billed at PKR 15,000 per round by the Graphic Designer</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PKR 1,065,000</w:t>
            </w:r>
          </w:p>
        </w:tc>
      </w:tr>
      <w:tr>
        <w:tc>
          <w:tcPr>
            <w:gridSpan w:val="4"/>
          </w:tcPr>
          <w:p>
            <w:pPr>
              <w:pStyle w:val="Compact"/>
              <w:jc w:val="left"/>
            </w:pPr>
            <w:r>
              <w:t xml:space="preserve">GST @ 16% (as applicable in Pakistan Islamabad)</w:t>
            </w:r>
          </w:p>
        </w:tc>
        <w:tc>
          <w:tcPr/>
          <w:p>
            <w:pPr>
              <w:pStyle w:val="Compact"/>
              <w:jc w:val="left"/>
            </w:pPr>
            <w:r>
              <w:t xml:space="preserve">PKR 170,400</w:t>
            </w:r>
          </w:p>
        </w:tc>
      </w:tr>
      <w:tr>
        <w:tc>
          <w:tcPr>
            <w:gridSpan w:val="4"/>
          </w:tcPr>
          <w:p>
            <w:pPr>
              <w:pStyle w:val="Compact"/>
              <w:jc w:val="left"/>
            </w:pPr>
            <w:r>
              <w:rPr>
                <w:bCs/>
                <w:b/>
              </w:rPr>
              <w:t xml:space="preserve">Grand Total (PKR)</w:t>
            </w:r>
          </w:p>
        </w:tc>
        <w:tc>
          <w:tcPr/>
          <w:p>
            <w:pPr>
              <w:pStyle w:val="Compact"/>
              <w:jc w:val="left"/>
            </w:pPr>
            <w:r>
              <w:rPr>
                <w:bCs/>
                <w:b/>
              </w:rPr>
              <w:t xml:space="preserve">PKR 1,235,400</w:t>
            </w:r>
          </w:p>
        </w:tc>
      </w:tr>
    </w:tbl>
    <w:p>
      <w:pPr>
        <w:pStyle w:val="BodyText"/>
      </w:pPr>
      <w:r>
        <w:t xml:space="preserve">4. Payment Terms</w:t>
      </w:r>
    </w:p>
    <w:p>
      <w:pPr>
        <w:numPr>
          <w:ilvl w:val="0"/>
          <w:numId w:val="1001"/>
        </w:numPr>
        <w:pStyle w:val="Compact"/>
      </w:pPr>
      <w:r>
        <w:t xml:space="preserve">Payment shall be made in three (3) installments: 40% advance upon acceptance of this Purchase Order, 35% upon delivery of 50% of the deliverables, and 25% upon final acceptance and handover of all source files.</w:t>
      </w:r>
    </w:p>
    <w:p>
      <w:pPr>
        <w:numPr>
          <w:ilvl w:val="0"/>
          <w:numId w:val="1001"/>
        </w:numPr>
        <w:pStyle w:val="Compact"/>
      </w:pPr>
      <w:r>
        <w:t xml:space="preserve">All payments shall be processed via bank transfer to the supplier's account at HBL, Islamabad Branch, Pakistan. Account details are listed in Annexure A of this Purchase Order.</w:t>
      </w:r>
    </w:p>
    <w:p>
      <w:pPr>
        <w:numPr>
          <w:ilvl w:val="0"/>
          <w:numId w:val="1001"/>
        </w:numPr>
        <w:pStyle w:val="Compact"/>
      </w:pPr>
      <w:r>
        <w:t xml:space="preserve">Payment is due within fourteen (14) calendar days from the date of invoice issuance. Late payments shall attract a penalty of 1.5% per month as per the prevailing regulations in Pakistan Islamabad.</w:t>
      </w:r>
    </w:p>
    <w:p>
      <w:pPr>
        <w:numPr>
          <w:ilvl w:val="0"/>
          <w:numId w:val="1001"/>
        </w:numPr>
        <w:pStyle w:val="Compact"/>
      </w:pPr>
      <w:r>
        <w:t xml:space="preserve">The Graphic Designer shall issue a valid tax invoice compliant with the Federal Board of Revenue (FBR), Pakistan, for each payment milestone.</w:t>
      </w:r>
    </w:p>
    <w:p>
      <w:pPr>
        <w:pStyle w:val="FirstParagraph"/>
      </w:pPr>
      <w:r>
        <w:t xml:space="preserve">5. Delivery Schedule &amp; Timeline</w:t>
      </w:r>
    </w:p>
    <w:p>
      <w:pPr>
        <w:numPr>
          <w:ilvl w:val="0"/>
          <w:numId w:val="1002"/>
        </w:numPr>
        <w:pStyle w:val="Compact"/>
      </w:pPr>
      <w:r>
        <w:t xml:space="preserve">Project commencement: 22 June 2025 (within 5 working days of Purchase Order acceptance).</w:t>
      </w:r>
    </w:p>
    <w:p>
      <w:pPr>
        <w:numPr>
          <w:ilvl w:val="0"/>
          <w:numId w:val="1002"/>
        </w:numPr>
        <w:pStyle w:val="Compact"/>
      </w:pPr>
      <w:r>
        <w:t xml:space="preserve">Brand identity package delivery: 06 July 2025.</w:t>
      </w:r>
    </w:p>
    <w:p>
      <w:pPr>
        <w:numPr>
          <w:ilvl w:val="0"/>
          <w:numId w:val="1002"/>
        </w:numPr>
        <w:pStyle w:val="Compact"/>
      </w:pPr>
      <w:r>
        <w:t xml:space="preserve">Brochure and stationery suite delivery: 20 July 2025.</w:t>
      </w:r>
    </w:p>
    <w:p>
      <w:pPr>
        <w:numPr>
          <w:ilvl w:val="0"/>
          <w:numId w:val="1002"/>
        </w:numPr>
        <w:pStyle w:val="Compact"/>
      </w:pPr>
      <w:r>
        <w:t xml:space="preserve">Social media templates and trade show graphics delivery: 03 August 2025.</w:t>
      </w:r>
    </w:p>
    <w:p>
      <w:pPr>
        <w:numPr>
          <w:ilvl w:val="0"/>
          <w:numId w:val="1002"/>
        </w:numPr>
        <w:pStyle w:val="Compact"/>
      </w:pPr>
      <w:r>
        <w:t xml:space="preserve">Website UI/UX mockups final delivery: 17 August 2025.</w:t>
      </w:r>
    </w:p>
    <w:p>
      <w:pPr>
        <w:numPr>
          <w:ilvl w:val="0"/>
          <w:numId w:val="1002"/>
        </w:numPr>
        <w:pStyle w:val="Compact"/>
      </w:pPr>
      <w:r>
        <w:t xml:space="preserve">All deliverables shall be submitted to the buyer's office at Blue Area, Islamabad, Pakistan, or via secure digital transfer as mutually agreed.</w:t>
      </w:r>
    </w:p>
    <w:p>
      <w:pPr>
        <w:pStyle w:val="FirstParagraph"/>
      </w:pPr>
      <w:r>
        <w:t xml:space="preserve">6. Terms and Conditions</w:t>
      </w:r>
    </w:p>
    <w:p>
      <w:pPr>
        <w:numPr>
          <w:ilvl w:val="0"/>
          <w:numId w:val="1003"/>
        </w:numPr>
        <w:pStyle w:val="Compact"/>
      </w:pPr>
      <w:r>
        <w:t xml:space="preserve">This Purchase Order is governed by and shall be construed in accordance with the laws of the Islamic Republic of Pakistan. Any disputes arising from this Purchase Order shall be subject to the exclusive jurisdiction of the courts in Islamabad, Pakistan.</w:t>
      </w:r>
    </w:p>
    <w:p>
      <w:pPr>
        <w:numPr>
          <w:ilvl w:val="0"/>
          <w:numId w:val="1003"/>
        </w:numPr>
        <w:pStyle w:val="Compact"/>
      </w:pPr>
      <w:r>
        <w:t xml:space="preserve">The Graphic Designer warrants that all work delivered under this Purchase Order shall be original, free from any intellectual property infringement, and shall not contain any third-party copyrighted material without proper licensing.</w:t>
      </w:r>
    </w:p>
    <w:p>
      <w:pPr>
        <w:numPr>
          <w:ilvl w:val="0"/>
          <w:numId w:val="1003"/>
        </w:numPr>
        <w:pStyle w:val="Compact"/>
      </w:pPr>
      <w:r>
        <w:t xml:space="preserve">Upon full payment, all intellectual property rights, source files (Adobe Illustrator, Photoshop, Figma, InDesign), and final deliverables shall be transferred irrevocably to Meridian Digital Solutions (Pvt.) Ltd.</w:t>
      </w:r>
    </w:p>
    <w:p>
      <w:pPr>
        <w:numPr>
          <w:ilvl w:val="0"/>
          <w:numId w:val="1003"/>
        </w:numPr>
        <w:pStyle w:val="Compact"/>
      </w:pPr>
      <w:r>
        <w:t xml:space="preserve">The Graphic Designer shall maintain strict confidentiality regarding all client data, brand assets, and proprietary information shared during the course of this engagement in Pakistan Islamabad.</w:t>
      </w:r>
    </w:p>
    <w:p>
      <w:pPr>
        <w:numPr>
          <w:ilvl w:val="0"/>
          <w:numId w:val="1003"/>
        </w:numPr>
        <w:pStyle w:val="Compact"/>
      </w:pPr>
      <w:r>
        <w:t xml:space="preserve">Either party may terminate this Purchase Order with thirty (30) days written notice. In the event of termination, the buyer shall pay for all work completed and accepted up to the date of termination.</w:t>
      </w:r>
    </w:p>
    <w:p>
      <w:pPr>
        <w:numPr>
          <w:ilvl w:val="0"/>
          <w:numId w:val="1003"/>
        </w:numPr>
        <w:pStyle w:val="Compact"/>
      </w:pPr>
      <w:r>
        <w:t xml:space="preserve">The Graphic Designer shall be responsible for obtaining all necessary permits, licenses, and registrations required to operate a design business in Pakistan Islamabad, including but not limited to a valid NTN and sales tax registration.</w:t>
      </w:r>
    </w:p>
    <w:p>
      <w:pPr>
        <w:numPr>
          <w:ilvl w:val="0"/>
          <w:numId w:val="1003"/>
        </w:numPr>
        <w:pStyle w:val="Compact"/>
      </w:pPr>
      <w:r>
        <w:t xml:space="preserve">Force majeure events, including but not limited to natural disasters, government-imposed lockdowns, or infrastructure failures in Pakistan Islamabad, shall excuse delayed performance for the duration of such event.</w:t>
      </w:r>
    </w:p>
    <w:p>
      <w:pPr>
        <w:numPr>
          <w:ilvl w:val="0"/>
          <w:numId w:val="1003"/>
        </w:numPr>
        <w:pStyle w:val="Compact"/>
      </w:pPr>
      <w:r>
        <w:t xml:space="preserve">This Purchase Order constitutes the entire agreement between the parties and supersedes all prior negotiations, representations, or agreements relating to the Graphic Designer services described herein.</w:t>
      </w:r>
    </w:p>
    <w:p>
      <w:pPr>
        <w:pStyle w:val="FirstParagraph"/>
      </w:pPr>
      <w:r>
        <w:rPr>
          <w:bCs/>
          <w:b/>
        </w:rPr>
        <w:t xml:space="preserve">Authorized Signatory — Buyer</w:t>
      </w:r>
      <w:r>
        <w:br/>
      </w:r>
      <w:r>
        <w:t xml:space="preserve">Ms. Ayesha Khan</w:t>
      </w:r>
      <w:r>
        <w:br/>
      </w:r>
      <w:r>
        <w:t xml:space="preserve">Head of Marketing &amp; Branding</w:t>
      </w:r>
      <w:r>
        <w:br/>
      </w:r>
      <w:r>
        <w:t xml:space="preserve">Meridian Digital Solutions (Pvt.) Ltd.</w:t>
      </w:r>
      <w:r>
        <w:br/>
      </w:r>
      <w:r>
        <w:t xml:space="preserve">Islamabad, Pakistan</w:t>
      </w:r>
    </w:p>
    <w:p>
      <w:pPr>
        <w:pStyle w:val="BodyText"/>
      </w:pPr>
      <w:r>
        <w:rPr>
          <w:bCs/>
          <w:b/>
        </w:rPr>
        <w:t xml:space="preserve">Authorized Signatory — Supplier</w:t>
      </w:r>
      <w:r>
        <w:br/>
      </w:r>
      <w:r>
        <w:t xml:space="preserve">Mr. Hamza Riaz</w:t>
      </w:r>
      <w:r>
        <w:br/>
      </w:r>
      <w:r>
        <w:t xml:space="preserve">Senior Graphic Designer &amp; Creative Director</w:t>
      </w:r>
      <w:r>
        <w:br/>
      </w:r>
      <w:r>
        <w:t xml:space="preserve">Creative Pixel Studio</w:t>
      </w:r>
      <w:r>
        <w:br/>
      </w:r>
      <w:r>
        <w:t xml:space="preserve">Islamabad, Pakistan</w:t>
      </w:r>
    </w:p>
    <w:p>
      <w:pPr>
        <w:pStyle w:val="BodyText"/>
      </w:pPr>
      <w:r>
        <w:t xml:space="preserve">This Purchase Order (PO-ISB-2025-04782) is valid for acceptance within ten (10) calendar days from the date of issue. Upon acceptance, it becomes a binding contract between the parties. All communications regarding this Purchase Order shall be directed to the procurement department at Meridian Digital Solutions, Blue Area, Islamabad, Pakistan. This document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Pakistan Islamabad</dc:title>
  <dc:creator/>
  <dc:language>en</dc:language>
  <cp:keywords/>
  <dcterms:created xsi:type="dcterms:W3CDTF">2026-10-10T08:42:54Z</dcterms:created>
  <dcterms:modified xsi:type="dcterms:W3CDTF">2026-10-10T08:42:54Z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