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Graphic Designer Services — Vietnam Ho Chi Minh City Operations</w:t>
      </w:r>
    </w:p>
    <w:bookmarkEnd w:id="20"/>
    <w:bookmarkStart w:id="21" w:name="purchasing-company"/>
    <w:p>
      <w:pPr>
        <w:pStyle w:val="Heading3"/>
      </w:pPr>
      <w:r>
        <w:t xml:space="preserve">Purchasing Company</w:t>
      </w:r>
    </w:p>
    <w:p>
      <w:pPr>
        <w:pStyle w:val="FirstParagraph"/>
      </w:pPr>
      <w:r>
        <w:rPr>
          <w:bCs/>
          <w:b/>
        </w:rPr>
        <w:t xml:space="preserve">Company:</w:t>
      </w:r>
      <w:r>
        <w:t xml:space="preserve"> </w:t>
      </w:r>
      <w:r>
        <w:t xml:space="preserve">Saigon Digital Ventures Co., Ltd.</w:t>
      </w:r>
    </w:p>
    <w:p>
      <w:pPr>
        <w:pStyle w:val="BodyText"/>
      </w:pPr>
      <w:r>
        <w:rPr>
          <w:bCs/>
          <w:b/>
        </w:rPr>
        <w:t xml:space="preserve">Address:</w:t>
      </w:r>
      <w:r>
        <w:t xml:space="preserve"> </w:t>
      </w:r>
      <w:r>
        <w:t xml:space="preserve">128 Nguyen Hue Boulevard, District 1, Vietnam Ho Chi Minh City</w:t>
      </w:r>
    </w:p>
    <w:p>
      <w:pPr>
        <w:pStyle w:val="BodyText"/>
      </w:pPr>
      <w:r>
        <w:rPr>
          <w:bCs/>
          <w:b/>
        </w:rPr>
        <w:t xml:space="preserve">Tax Code:</w:t>
      </w:r>
      <w:r>
        <w:t xml:space="preserve"> </w:t>
      </w:r>
      <w:r>
        <w:t xml:space="preserve">0312345678</w:t>
      </w:r>
    </w:p>
    <w:p>
      <w:pPr>
        <w:pStyle w:val="BodyText"/>
      </w:pPr>
      <w:r>
        <w:rPr>
          <w:bCs/>
          <w:b/>
        </w:rPr>
        <w:t xml:space="preserve">Contact:</w:t>
      </w:r>
      <w:r>
        <w:t xml:space="preserve"> </w:t>
      </w:r>
      <w:r>
        <w:t xml:space="preserve">Mr. Tran Van Minh</w:t>
      </w:r>
    </w:p>
    <w:p>
      <w:pPr>
        <w:pStyle w:val="BodyText"/>
      </w:pPr>
      <w:r>
        <w:rPr>
          <w:bCs/>
          <w:b/>
        </w:rPr>
        <w:t xml:space="preserve">Email:</w:t>
      </w:r>
      <w:r>
        <w:t xml:space="preserve"> </w:t>
      </w:r>
      <w:r>
        <w:t xml:space="preserve">procurement@saigondigital.vn</w:t>
      </w:r>
    </w:p>
    <w:p>
      <w:pPr>
        <w:pStyle w:val="BodyText"/>
      </w:pPr>
      <w:r>
        <w:rPr>
          <w:bCs/>
          <w:b/>
        </w:rPr>
        <w:t xml:space="preserve">Phone:</w:t>
      </w:r>
      <w:r>
        <w:t xml:space="preserve"> </w:t>
      </w:r>
      <w:r>
        <w:t xml:space="preserve">+84 28 3822 4567</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Creative Pixel Studio</w:t>
      </w:r>
    </w:p>
    <w:p>
      <w:pPr>
        <w:pStyle w:val="BodyText"/>
      </w:pPr>
      <w:r>
        <w:rPr>
          <w:bCs/>
          <w:b/>
        </w:rPr>
        <w:t xml:space="preserve">Address:</w:t>
      </w:r>
      <w:r>
        <w:t xml:space="preserve"> </w:t>
      </w:r>
      <w:r>
        <w:t xml:space="preserve">45 Le Duan Street, District 3, Vietnam Ho Chi Minh City</w:t>
      </w:r>
    </w:p>
    <w:p>
      <w:pPr>
        <w:pStyle w:val="BodyText"/>
      </w:pPr>
      <w:r>
        <w:rPr>
          <w:bCs/>
          <w:b/>
        </w:rPr>
        <w:t xml:space="preserve">Tax Code:</w:t>
      </w:r>
      <w:r>
        <w:t xml:space="preserve"> </w:t>
      </w:r>
      <w:r>
        <w:t xml:space="preserve">0387654321</w:t>
      </w:r>
    </w:p>
    <w:p>
      <w:pPr>
        <w:pStyle w:val="BodyText"/>
      </w:pPr>
      <w:r>
        <w:rPr>
          <w:bCs/>
          <w:b/>
        </w:rPr>
        <w:t xml:space="preserve">Contact:</w:t>
      </w:r>
      <w:r>
        <w:t xml:space="preserve"> </w:t>
      </w:r>
      <w:r>
        <w:t xml:space="preserve">Ms. Nguyen Thi Lan</w:t>
      </w:r>
    </w:p>
    <w:p>
      <w:pPr>
        <w:pStyle w:val="BodyText"/>
      </w:pPr>
      <w:r>
        <w:rPr>
          <w:bCs/>
          <w:b/>
        </w:rPr>
        <w:t xml:space="preserve">Email:</w:t>
      </w:r>
      <w:r>
        <w:t xml:space="preserve"> </w:t>
      </w:r>
      <w:r>
        <w:t xml:space="preserve">admin@creativepixel.vn</w:t>
      </w:r>
    </w:p>
    <w:p>
      <w:pPr>
        <w:pStyle w:val="BodyText"/>
      </w:pPr>
      <w:r>
        <w:rPr>
          <w:bCs/>
          <w:b/>
        </w:rPr>
        <w:t xml:space="preserve">Phone:</w:t>
      </w:r>
      <w:r>
        <w:t xml:space="preserve"> </w:t>
      </w:r>
      <w:r>
        <w:t xml:space="preserve">+84 28 3930 1234</w:t>
      </w:r>
    </w:p>
    <w:bookmarkEnd w:id="22"/>
    <w:p>
      <w:pPr>
        <w:pStyle w:val="BodyText"/>
      </w:pPr>
      <w:r>
        <w:rPr>
          <w:bCs/>
          <w:b/>
        </w:rPr>
        <w:t xml:space="preserve">Purchase Order No.:</w:t>
      </w:r>
      <w:r>
        <w:t xml:space="preserve"> </w:t>
      </w:r>
      <w:r>
        <w:t xml:space="preserve">PO-2025-HCM-00472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Vietnamese Dong (VND)</w:t>
      </w:r>
    </w:p>
    <w:p>
      <w:pPr>
        <w:pStyle w:val="BodyText"/>
      </w:pPr>
      <w:r>
        <w:rPr>
          <w:bCs/>
          <w:b/>
        </w:rPr>
        <w:t xml:space="preserve">Project Location:</w:t>
      </w:r>
      <w:r>
        <w:t xml:space="preserve"> </w:t>
      </w:r>
      <w:r>
        <w:t xml:space="preserve">Vietnam Ho Chi Minh City</w:t>
      </w:r>
    </w:p>
    <w:bookmarkStart w:id="23" w:name="X6f4f11f16c1ab52bd44f8d33b180d4dacf7970a"/>
    <w:p>
      <w:pPr>
        <w:pStyle w:val="Heading2"/>
      </w:pPr>
      <w:r>
        <w:t xml:space="preserve">Description of Services — Graphic Designer Engagement</w:t>
      </w:r>
    </w:p>
    <w:p>
      <w:pPr>
        <w:pStyle w:val="FirstParagraph"/>
      </w:pPr>
      <w:r>
        <w:t xml:space="preserve">This Purchase Order is issued by Saigon Digital Ventures Co., Ltd. to formally engage the services of a qualified</w:t>
      </w:r>
      <w:r>
        <w:t xml:space="preserve"> </w:t>
      </w:r>
      <w:r>
        <w:t xml:space="preserve">Graphic Designer</w:t>
      </w:r>
      <w:r>
        <w:t xml:space="preserve"> </w:t>
      </w:r>
      <w:r>
        <w:t xml:space="preserve">through Creative Pixel Studio for the execution of comprehensive visual design deliverables. The</w:t>
      </w:r>
      <w:r>
        <w:t xml:space="preserve"> </w:t>
      </w:r>
      <w:r>
        <w:t xml:space="preserve">Graphic Designer</w:t>
      </w:r>
      <w:r>
        <w:t xml:space="preserve"> </w:t>
      </w:r>
      <w:r>
        <w:t xml:space="preserve">shall be based in and operate primarily out of</w:t>
      </w:r>
      <w:r>
        <w:t xml:space="preserve"> </w:t>
      </w:r>
      <w:r>
        <w:t xml:space="preserve">Vietnam Ho Chi Minh City</w:t>
      </w:r>
      <w:r>
        <w:t xml:space="preserve">, ensuring local market knowledge, cultural sensitivity, and proximity to the client's headquarters for in-person collaboration sessions as required. This Purchase Order governs all terms, conditions, deliverables, and payment obligations associated with the engagement of the</w:t>
      </w:r>
      <w:r>
        <w:t xml:space="preserve"> </w:t>
      </w:r>
      <w:r>
        <w:t xml:space="preserve">Graphic Designer</w:t>
      </w:r>
      <w:r>
        <w:t xml:space="preserve"> </w:t>
      </w:r>
      <w:r>
        <w:t xml:space="preserve">for the duration of the specified project timeline.</w:t>
      </w:r>
    </w:p>
    <w:bookmarkEnd w:id="23"/>
    <w:bookmarkStart w:id="24" w:name="scope-of-work-deliverables"/>
    <w:p>
      <w:pPr>
        <w:pStyle w:val="Heading2"/>
      </w:pPr>
      <w:r>
        <w:t xml:space="preserve">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01</w:t>
            </w:r>
          </w:p>
        </w:tc>
        <w:tc>
          <w:tcPr/>
          <w:p>
            <w:pPr>
              <w:pStyle w:val="Compact"/>
              <w:jc w:val="left"/>
            </w:pPr>
            <w:r>
              <w:t xml:space="preserve">Brand Identity Design Package — The</w:t>
            </w:r>
            <w:r>
              <w:t xml:space="preserve"> </w:t>
            </w:r>
            <w:r>
              <w:t xml:space="preserve">Graphic Designer</w:t>
            </w:r>
            <w:r>
              <w:t xml:space="preserve"> </w:t>
            </w:r>
            <w:r>
              <w:t xml:space="preserve">shall develop a complete brand identity system including logo design (primary, secondary, and monochrome variants), color palette, typography selection, and brand guidelines document. All work to be conducted in</w:t>
            </w:r>
            <w:r>
              <w:t xml:space="preserve"> </w:t>
            </w:r>
            <w:r>
              <w:t xml:space="preserve">Vietnam Ho Chi Minh City</w:t>
            </w:r>
            <w:r>
              <w:t xml:space="preserve"> </w:t>
            </w:r>
            <w:r>
              <w:t xml:space="preserve">with at least three in-person review meetings at the client's District 1 office.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Marketing Collateral Design — The</w:t>
            </w:r>
            <w:r>
              <w:t xml:space="preserve"> </w:t>
            </w:r>
            <w:r>
              <w:t xml:space="preserve">Graphic Designer</w:t>
            </w:r>
            <w:r>
              <w:t xml:space="preserve"> </w:t>
            </w:r>
            <w:r>
              <w:t xml:space="preserve">shall produce print-ready designs for brochures, business cards, letterheads, banners, and point-of-sale materials tailored to the</w:t>
            </w:r>
            <w:r>
              <w:t xml:space="preserve"> </w:t>
            </w:r>
            <w:r>
              <w:t xml:space="preserve">Vietnam Ho Chi Minh City</w:t>
            </w:r>
            <w:r>
              <w:t xml:space="preserve"> </w:t>
            </w:r>
            <w:r>
              <w:t xml:space="preserve">consumer market. Deliverables to include both Vietnamese and English language versions.</w:t>
            </w:r>
          </w:p>
        </w:tc>
        <w:tc>
          <w:tcPr/>
          <w:p>
            <w:pPr>
              <w:pStyle w:val="Compact"/>
              <w:jc w:val="left"/>
            </w:pPr>
            <w:r>
              <w:t xml:space="preserve">12</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Digital &amp; Social Media Design Suite — The</w:t>
            </w:r>
            <w:r>
              <w:t xml:space="preserve"> </w:t>
            </w:r>
            <w:r>
              <w:t xml:space="preserve">Graphic Designer</w:t>
            </w:r>
            <w:r>
              <w:t xml:space="preserve"> </w:t>
            </w:r>
            <w:r>
              <w:t xml:space="preserve">shall create a set of 40 social media templates, email marketing headers, website hero banners, and digital ad creatives optimized for platforms popular in</w:t>
            </w:r>
            <w:r>
              <w:t xml:space="preserve"> </w:t>
            </w:r>
            <w:r>
              <w:t xml:space="preserve">Vietnam Ho Chi Minh City</w:t>
            </w:r>
            <w:r>
              <w:t xml:space="preserve"> </w:t>
            </w:r>
            <w:r>
              <w:t xml:space="preserve">including Facebook, Zalo, and TikTok.</w:t>
            </w:r>
          </w:p>
        </w:tc>
        <w:tc>
          <w:tcPr/>
          <w:p>
            <w:pPr>
              <w:pStyle w:val="Compact"/>
              <w:jc w:val="left"/>
            </w:pPr>
            <w:r>
              <w:t xml:space="preserve">40</w:t>
            </w:r>
          </w:p>
        </w:tc>
        <w:tc>
          <w:tcPr/>
          <w:p>
            <w:pPr>
              <w:pStyle w:val="Compact"/>
              <w:jc w:val="left"/>
            </w:pPr>
            <w:r>
              <w:t xml:space="preserve">1,200,000</w:t>
            </w:r>
          </w:p>
        </w:tc>
        <w:tc>
          <w:tcPr/>
          <w:p>
            <w:pPr>
              <w:pStyle w:val="Compact"/>
              <w:jc w:val="left"/>
            </w:pPr>
            <w:r>
              <w:t xml:space="preserve">48,000,000</w:t>
            </w:r>
          </w:p>
        </w:tc>
      </w:tr>
      <w:tr>
        <w:tc>
          <w:tcPr/>
          <w:p>
            <w:pPr>
              <w:pStyle w:val="Compact"/>
              <w:jc w:val="left"/>
            </w:pPr>
            <w:r>
              <w:t xml:space="preserve">04</w:t>
            </w:r>
          </w:p>
        </w:tc>
        <w:tc>
          <w:tcPr/>
          <w:p>
            <w:pPr>
              <w:pStyle w:val="Compact"/>
              <w:jc w:val="left"/>
            </w:pPr>
            <w:r>
              <w:t xml:space="preserve">Packaging Design — The</w:t>
            </w:r>
            <w:r>
              <w:t xml:space="preserve"> </w:t>
            </w:r>
            <w:r>
              <w:t xml:space="preserve">Graphic Designer</w:t>
            </w:r>
            <w:r>
              <w:t xml:space="preserve"> </w:t>
            </w:r>
            <w:r>
              <w:t xml:space="preserve">shall design product packaging for three (3) product lines, including dielines, 3D mockups, and print specifications. All packaging must comply with Vietnamese labeling regulations as enforced in</w:t>
            </w:r>
            <w:r>
              <w:t xml:space="preserve"> </w:t>
            </w:r>
            <w:r>
              <w:t xml:space="preserve">Vietnam Ho Chi Minh City</w:t>
            </w:r>
            <w:r>
              <w:t xml:space="preserve">.</w:t>
            </w:r>
          </w:p>
        </w:tc>
        <w:tc>
          <w:tcPr/>
          <w:p>
            <w:pPr>
              <w:pStyle w:val="Compact"/>
              <w:jc w:val="left"/>
            </w:pPr>
            <w:r>
              <w:t xml:space="preserve">3</w:t>
            </w:r>
          </w:p>
        </w:tc>
        <w:tc>
          <w:tcPr/>
          <w:p>
            <w:pPr>
              <w:pStyle w:val="Compact"/>
              <w:jc w:val="left"/>
            </w:pPr>
            <w:r>
              <w:t xml:space="preserve">18,000,000</w:t>
            </w:r>
          </w:p>
        </w:tc>
        <w:tc>
          <w:tcPr/>
          <w:p>
            <w:pPr>
              <w:pStyle w:val="Compact"/>
              <w:jc w:val="left"/>
            </w:pPr>
            <w:r>
              <w:t xml:space="preserve">54,000,000</w:t>
            </w:r>
          </w:p>
        </w:tc>
      </w:tr>
      <w:tr>
        <w:tc>
          <w:tcPr/>
          <w:p>
            <w:pPr>
              <w:pStyle w:val="Compact"/>
              <w:jc w:val="left"/>
            </w:pPr>
            <w:r>
              <w:t xml:space="preserve">05</w:t>
            </w:r>
          </w:p>
        </w:tc>
        <w:tc>
          <w:tcPr/>
          <w:p>
            <w:pPr>
              <w:pStyle w:val="Compact"/>
              <w:jc w:val="left"/>
            </w:pPr>
            <w:r>
              <w:t xml:space="preserve">Revisions &amp; Ongoing Support — The</w:t>
            </w:r>
            <w:r>
              <w:t xml:space="preserve"> </w:t>
            </w:r>
            <w:r>
              <w:t xml:space="preserve">Graphic Designer</w:t>
            </w:r>
            <w:r>
              <w:t xml:space="preserve"> </w:t>
            </w:r>
            <w:r>
              <w:t xml:space="preserve">shall provide up to three (3) rounds of revisions per deliverable and two (2) months of post-delivery support for minor adjustments. Support to be available during standard business hours in</w:t>
            </w:r>
            <w:r>
              <w:t xml:space="preserve"> </w:t>
            </w:r>
            <w:r>
              <w:t xml:space="preserve">Vietnam Ho Chi Minh City</w:t>
            </w:r>
            <w:r>
              <w:t xml:space="preserve"> </w:t>
            </w:r>
            <w:r>
              <w:t xml:space="preserve">(08:00–17:00 ICT).</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4"/>
          </w:tcPr>
          <w:p>
            <w:pPr>
              <w:pStyle w:val="Compact"/>
              <w:jc w:val="left"/>
            </w:pPr>
            <w:r>
              <w:t xml:space="preserve">TOTAL AMOUNT (VND)</w:t>
            </w:r>
          </w:p>
        </w:tc>
        <w:tc>
          <w:tcPr/>
          <w:p>
            <w:pPr>
              <w:pStyle w:val="Compact"/>
              <w:jc w:val="left"/>
            </w:pPr>
            <w:r>
              <w:t xml:space="preserve">204,000,000</w:t>
            </w:r>
          </w:p>
        </w:tc>
      </w:tr>
      <w:tr>
        <w:tc>
          <w:tcPr>
            <w:gridSpan w:val="4"/>
          </w:tcPr>
          <w:p>
            <w:pPr>
              <w:pStyle w:val="Compact"/>
              <w:jc w:val="left"/>
            </w:pPr>
            <w:r>
              <w:t xml:space="preserve">VAT (10%)</w:t>
            </w:r>
          </w:p>
        </w:tc>
        <w:tc>
          <w:tcPr/>
          <w:p>
            <w:pPr>
              <w:pStyle w:val="Compact"/>
              <w:jc w:val="left"/>
            </w:pPr>
            <w:r>
              <w:t xml:space="preserve">20,400,000</w:t>
            </w:r>
          </w:p>
        </w:tc>
      </w:tr>
      <w:tr>
        <w:tc>
          <w:tcPr>
            <w:gridSpan w:val="4"/>
          </w:tcPr>
          <w:p>
            <w:pPr>
              <w:pStyle w:val="Compact"/>
              <w:jc w:val="left"/>
            </w:pPr>
            <w:r>
              <w:t xml:space="preserve">GRAND TOTAL (VND)</w:t>
            </w:r>
          </w:p>
        </w:tc>
        <w:tc>
          <w:tcPr/>
          <w:p>
            <w:pPr>
              <w:pStyle w:val="Compact"/>
              <w:jc w:val="left"/>
            </w:pPr>
            <w:r>
              <w:t xml:space="preserve">224,400,000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w:t>
      </w:r>
      <w:r>
        <w:t xml:space="preserve"> </w:t>
      </w:r>
      <w:r>
        <w:t xml:space="preserve">Graphic Designer</w:t>
      </w:r>
      <w:r>
        <w:t xml:space="preserve"> </w:t>
      </w:r>
      <w:r>
        <w:t xml:space="preserve">or their authorized representative. The vendor shall return a signed copy of this Purchase Order within five (5) business days of receipt.</w:t>
      </w:r>
    </w:p>
    <w:p>
      <w:pPr>
        <w:numPr>
          <w:ilvl w:val="0"/>
          <w:numId w:val="1001"/>
        </w:numPr>
        <w:pStyle w:val="Compact"/>
      </w:pPr>
      <w:r>
        <w:rPr>
          <w:bCs/>
          <w:b/>
        </w:rPr>
        <w:t xml:space="preserve">Performance Location:</w:t>
      </w:r>
      <w:r>
        <w:t xml:space="preserve"> </w:t>
      </w:r>
      <w:r>
        <w:t xml:space="preserve">All design work, client meetings, and on-site collaboration sessions shall take place in</w:t>
      </w:r>
      <w:r>
        <w:t xml:space="preserve"> </w:t>
      </w:r>
      <w:r>
        <w:t xml:space="preserve">Vietnam Ho Chi Minh City</w:t>
      </w:r>
      <w:r>
        <w:t xml:space="preserve">. The</w:t>
      </w:r>
      <w:r>
        <w:t xml:space="preserve"> </w:t>
      </w:r>
      <w:r>
        <w:t xml:space="preserve">Graphic Designer</w:t>
      </w:r>
      <w:r>
        <w:t xml:space="preserve"> </w:t>
      </w:r>
      <w:r>
        <w:t xml:space="preserve">is expected to be physically present at the client's office in District 1,</w:t>
      </w:r>
      <w:r>
        <w:t xml:space="preserve"> </w:t>
      </w:r>
      <w:r>
        <w:t xml:space="preserve">Vietnam Ho Chi Minh City</w:t>
      </w:r>
      <w:r>
        <w:t xml:space="preserve">, for a minimum of two (2) days per week during the active project phase.</w:t>
      </w:r>
    </w:p>
    <w:p>
      <w:pPr>
        <w:numPr>
          <w:ilvl w:val="0"/>
          <w:numId w:val="1001"/>
        </w:numPr>
        <w:pStyle w:val="Compact"/>
      </w:pPr>
      <w:r>
        <w:rPr>
          <w:bCs/>
          <w:b/>
        </w:rPr>
        <w:t xml:space="preserve">Payment Schedule:</w:t>
      </w:r>
      <w:r>
        <w:t xml:space="preserve"> </w:t>
      </w:r>
      <w:r>
        <w:t xml:space="preserve">Payment shall be made in three (3) installments: 30% upon Purchase Order acceptance, 40% upon delivery of 50% of all deliverables, and 30% upon final acceptance. All payments shall be made via bank transfer to the account specified by the</w:t>
      </w:r>
      <w:r>
        <w:t xml:space="preserve"> </w:t>
      </w:r>
      <w:r>
        <w:t xml:space="preserve">Graphic Designer</w:t>
      </w:r>
      <w:r>
        <w:t xml:space="preserve"> </w:t>
      </w:r>
      <w:r>
        <w:t xml:space="preserve">in</w:t>
      </w:r>
      <w:r>
        <w:t xml:space="preserve"> </w:t>
      </w:r>
      <w:r>
        <w:t xml:space="preserve">Vietnam Ho Chi Minh City</w:t>
      </w:r>
      <w:r>
        <w:t xml:space="preserve">.</w:t>
      </w:r>
    </w:p>
    <w:p>
      <w:pPr>
        <w:numPr>
          <w:ilvl w:val="0"/>
          <w:numId w:val="1001"/>
        </w:numPr>
        <w:pStyle w:val="Compact"/>
      </w:pPr>
      <w:r>
        <w:rPr>
          <w:bCs/>
          <w:b/>
        </w:rPr>
        <w:t xml:space="preserve">Intellectual Property:</w:t>
      </w:r>
      <w:r>
        <w:t xml:space="preserve"> </w:t>
      </w:r>
      <w:r>
        <w:t xml:space="preserve">Upon full payment, all rights, titles, and interests in the final deliverables created by the</w:t>
      </w:r>
      <w:r>
        <w:t xml:space="preserve"> </w:t>
      </w:r>
      <w:r>
        <w:t xml:space="preserve">Graphic Designer</w:t>
      </w:r>
      <w:r>
        <w:t xml:space="preserve"> </w:t>
      </w:r>
      <w:r>
        <w:t xml:space="preserve">shall transfer exclusively to the Purchasing Company. The</w:t>
      </w:r>
      <w:r>
        <w:t xml:space="preserve"> </w:t>
      </w:r>
      <w:r>
        <w:t xml:space="preserve">Graphic Designer</w:t>
      </w:r>
      <w:r>
        <w:t xml:space="preserve"> </w:t>
      </w:r>
      <w:r>
        <w:t xml:space="preserve">retains the right to display completed work in their professional portfolio, subject to a 90-day embargo period.</w:t>
      </w:r>
    </w:p>
    <w:p>
      <w:pPr>
        <w:numPr>
          <w:ilvl w:val="0"/>
          <w:numId w:val="1001"/>
        </w:numPr>
        <w:pStyle w:val="Compact"/>
      </w:pPr>
      <w:r>
        <w:rPr>
          <w:bCs/>
          <w:b/>
        </w:rPr>
        <w:t xml:space="preserve">Confidentiality:</w:t>
      </w:r>
      <w:r>
        <w:t xml:space="preserve"> </w:t>
      </w:r>
      <w:r>
        <w:t xml:space="preserve">The</w:t>
      </w:r>
      <w:r>
        <w:t xml:space="preserve"> </w:t>
      </w:r>
      <w:r>
        <w:t xml:space="preserve">Graphic Designer</w:t>
      </w:r>
      <w:r>
        <w:t xml:space="preserve"> </w:t>
      </w:r>
      <w:r>
        <w:t xml:space="preserve">shall maintain strict confidentiality regarding all proprietary information, trade secrets, and business strategies disclosed during the engagement in</w:t>
      </w:r>
      <w:r>
        <w:t xml:space="preserve"> </w:t>
      </w:r>
      <w:r>
        <w:t xml:space="preserve">Vietnam Ho Chi Minh City</w:t>
      </w:r>
      <w:r>
        <w:t xml:space="preserve">. This obligation survives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w:t>
      </w:r>
      <w:r>
        <w:t xml:space="preserve"> </w:t>
      </w:r>
      <w:r>
        <w:t xml:space="preserve">Graphic Designer</w:t>
      </w:r>
      <w:r>
        <w:t xml:space="preserve"> </w:t>
      </w:r>
      <w:r>
        <w:t xml:space="preserve">shall be compensated for all work completed and accepted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Socialist Republic of Vietnam. Any disputes arising from this Purchase Order related to the</w:t>
      </w:r>
      <w:r>
        <w:t xml:space="preserve"> </w:t>
      </w:r>
      <w:r>
        <w:t xml:space="preserve">Graphic Designer</w:t>
      </w:r>
      <w:r>
        <w:t xml:space="preserve"> </w:t>
      </w:r>
      <w:r>
        <w:t xml:space="preserve">engagement in</w:t>
      </w:r>
      <w:r>
        <w:t xml:space="preserve"> </w:t>
      </w:r>
      <w:r>
        <w:t xml:space="preserve">Vietnam Ho Chi Minh City</w:t>
      </w:r>
      <w:r>
        <w:t xml:space="preserve"> </w:t>
      </w:r>
      <w:r>
        <w:t xml:space="preserve">shall be resolved through the competent court in</w:t>
      </w:r>
      <w:r>
        <w:t xml:space="preserve"> </w:t>
      </w:r>
      <w:r>
        <w:t xml:space="preserve">Vietnam Ho Chi Minh City</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regulations affecting operations in</w:t>
      </w:r>
      <w:r>
        <w:t xml:space="preserve"> </w:t>
      </w:r>
      <w:r>
        <w:t xml:space="preserve">Vietnam Ho Chi Minh City</w:t>
      </w:r>
      <w:r>
        <w:t xml:space="preserve">, or public health emergencies.</w:t>
      </w:r>
    </w:p>
    <w:bookmarkEnd w:id="25"/>
    <w:bookmarkStart w:id="26" w:name="acceptance-signatures"/>
    <w:p>
      <w:pPr>
        <w:pStyle w:val="Heading2"/>
      </w:pPr>
      <w:r>
        <w:t xml:space="preserve">Acceptance &amp; Signatures</w:t>
      </w:r>
    </w:p>
    <w:p>
      <w:pPr>
        <w:pStyle w:val="FirstParagraph"/>
      </w:pPr>
      <w:r>
        <w:t xml:space="preserve">By signing below, both parties acknowledge and agree to all terms and conditions set forth in this Purchase Order for the engagement of the</w:t>
      </w:r>
      <w:r>
        <w:t xml:space="preserve"> </w:t>
      </w:r>
      <w:r>
        <w:t xml:space="preserve">Graphic Designer</w:t>
      </w:r>
      <w:r>
        <w:t xml:space="preserve"> </w:t>
      </w:r>
      <w:r>
        <w:t xml:space="preserve">in</w:t>
      </w:r>
      <w:r>
        <w:t xml:space="preserve"> </w:t>
      </w:r>
      <w:r>
        <w:t xml:space="preserve">Vietnam Ho Chi Minh City</w:t>
      </w:r>
      <w:r>
        <w:t xml:space="preserve">. This document constitutes the complete and final agreement between the parties regarding the scope of work described herein.</w:t>
      </w:r>
    </w:p>
    <w:p>
      <w:pPr>
        <w:pStyle w:val="BodyText"/>
      </w:pPr>
      <w:r>
        <w:rPr>
          <w:bCs/>
          <w:b/>
        </w:rPr>
        <w:t xml:space="preserve">For: Saigon Digital Ventures Co., Ltd.</w:t>
      </w:r>
    </w:p>
    <w:p>
      <w:pPr>
        <w:pStyle w:val="BodyText"/>
      </w:pPr>
      <w:r>
        <w:t xml:space="preserve">Name: Mr. Tran Van Minh</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Creative Pixel Studio (Graphic Designer)</w:t>
      </w:r>
    </w:p>
    <w:p>
      <w:pPr>
        <w:pStyle w:val="BodyText"/>
      </w:pPr>
      <w:r>
        <w:t xml:space="preserve">Name: Ms. Nguyen Thi Lan</w:t>
      </w:r>
    </w:p>
    <w:p>
      <w:pPr>
        <w:pStyle w:val="BodyText"/>
      </w:pPr>
      <w:r>
        <w:t xml:space="preserve">Title: Lead Graphic Designer / Director</w:t>
      </w:r>
    </w:p>
    <w:p>
      <w:pPr>
        <w:pStyle w:val="BodyText"/>
      </w:pPr>
      <w:r>
        <w:t xml:space="preserve">Signature: _________________________</w:t>
      </w:r>
    </w:p>
    <w:p>
      <w:pPr>
        <w:pStyle w:val="BodyText"/>
      </w:pPr>
      <w:r>
        <w:t xml:space="preserve">Date: _________________________</w:t>
      </w:r>
    </w:p>
    <w:p>
      <w:pPr>
        <w:pStyle w:val="BodyText"/>
      </w:pPr>
      <w:r>
        <w:t xml:space="preserve">Purchase Order No. PO-2025-HCM-00472 | Issued in Vietnam Ho Chi Minh City | Page 1 of 1</w:t>
      </w:r>
    </w:p>
    <w:p>
      <w:pPr>
        <w:pStyle w:val="BodyText"/>
      </w:pPr>
      <w:r>
        <w:t xml:space="preserve">This Purchase Order is valid for 30 days from the date of issue. For inquiries regarding this Graphic Designer engagement, contact the Procurement Department at Saigon Digital Ventures Co., Ltd., District 1, Vietnam Ho Chi Minh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Vietnam Ho Chi Minh City</dc:title>
  <dc:creator/>
  <dc:language>en</dc:language>
  <cp:keywords/>
  <dcterms:created xsi:type="dcterms:W3CDTF">2026-10-10T08:23:20Z</dcterms:created>
  <dcterms:modified xsi:type="dcterms:W3CDTF">2026-10-10T08:23:20Z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