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Colombia</w:t>
      </w:r>
      <w:r>
        <w:t xml:space="preserve"> </w:t>
      </w:r>
      <w:r>
        <w:t xml:space="preserve">Medellín</w:t>
      </w:r>
    </w:p>
    <w:p>
      <w:pPr>
        <w:pStyle w:val="FirstParagraph"/>
      </w:pPr>
      <w:r>
        <w:t xml:space="preserve">PO-2025-MDE-0487</w:t>
      </w:r>
    </w:p>
    <w:bookmarkStart w:id="20" w:name="purchase-order"/>
    <w:p>
      <w:pPr>
        <w:pStyle w:val="Heading1"/>
      </w:pPr>
      <w:r>
        <w:t xml:space="preserve">PURCHASE ORDER</w:t>
      </w:r>
    </w:p>
    <w:p>
      <w:pPr>
        <w:pStyle w:val="FirstParagraph"/>
      </w:pPr>
      <w:r>
        <w:rPr>
          <w:bCs/>
          <w:b/>
        </w:rPr>
        <w:t xml:space="preserve">Document Type:</w:t>
      </w:r>
      <w:r>
        <w:t xml:space="preserve"> </w:t>
      </w:r>
      <w:r>
        <w:t xml:space="preserve">Purchase Order for Hairdresser Supplies and Professional Equipment</w:t>
      </w:r>
    </w:p>
    <w:p>
      <w:pPr>
        <w:pStyle w:val="BodyText"/>
      </w:pPr>
      <w:r>
        <w:rPr>
          <w:bCs/>
          <w:b/>
        </w:rPr>
        <w:t xml:space="preserve">Location of Business:</w:t>
      </w:r>
      <w:r>
        <w:t xml:space="preserve"> </w:t>
      </w:r>
      <w:r>
        <w:t xml:space="preserve">Colombia Medellín, Antioquia Department</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(Hairdresser / Salon)</w:t>
            </w:r>
          </w:p>
        </w:tc>
        <w:tc>
          <w:tcPr/>
          <w:p>
            <w:pPr>
              <w:pStyle w:val="Compact"/>
              <w:jc w:val="left"/>
            </w:pPr>
            <w:r>
              <w:t xml:space="preserve">Seller (Supplier)</w:t>
            </w:r>
          </w:p>
        </w:tc>
      </w:tr>
      <w:tr>
        <w:tc>
          <w:tcPr/>
          <w:p>
            <w:pPr>
              <w:pStyle w:val="Compact"/>
              <w:jc w:val="left"/>
            </w:pPr>
            <w:r>
              <w:rPr>
                <w:bCs/>
                <w:b/>
              </w:rPr>
              <w:t xml:space="preserve">Salón &amp; Estudio Peluquería "Corte Real"</w:t>
            </w:r>
            <w:r>
              <w:br/>
            </w:r>
            <w:r>
              <w:t xml:space="preserve">Hairdresser &amp; Beauty Studio</w:t>
            </w:r>
            <w:r>
              <w:br/>
            </w:r>
            <w:r>
              <w:t xml:space="preserve">Calle 43 # 52-18, El Poblado</w:t>
            </w:r>
            <w:r>
              <w:br/>
            </w:r>
            <w:r>
              <w:t xml:space="preserve">Colombia Medellín, Antioquia</w:t>
            </w:r>
            <w:r>
              <w:br/>
            </w:r>
            <w:r>
              <w:t xml:space="preserve">NIT: 901.234.567-8</w:t>
            </w:r>
            <w:r>
              <w:br/>
            </w:r>
            <w:r>
              <w:t xml:space="preserve">Contact: Laura Martínez, Owner &amp; Lead Hairdresser</w:t>
            </w:r>
            <w:r>
              <w:br/>
            </w:r>
            <w:r>
              <w:t xml:space="preserve">Email: contacto@corterealmedellin.co</w:t>
            </w:r>
            <w:r>
              <w:br/>
            </w:r>
            <w:r>
              <w:t xml:space="preserve">Phone: +57 (604) 444 5566</w:t>
            </w:r>
          </w:p>
        </w:tc>
        <w:tc>
          <w:tcPr/>
          <w:p>
            <w:pPr>
              <w:pStyle w:val="Compact"/>
              <w:jc w:val="left"/>
            </w:pPr>
            <w:r>
              <w:rPr>
                <w:bCs/>
                <w:b/>
              </w:rPr>
              <w:t xml:space="preserve">Distribuidora Profesional de Belleza S.A.S.</w:t>
            </w:r>
            <w:r>
              <w:br/>
            </w:r>
            <w:r>
              <w:t xml:space="preserve">Professional Hair &amp; Beauty Products Distributor</w:t>
            </w:r>
            <w:r>
              <w:br/>
            </w:r>
            <w:r>
              <w:t xml:space="preserve">Cra. 45 # 26-30, Centro</w:t>
            </w:r>
            <w:r>
              <w:br/>
            </w:r>
            <w:r>
              <w:t xml:space="preserve">Colombia Medellín, Antioquia</w:t>
            </w:r>
            <w:r>
              <w:br/>
            </w:r>
            <w:r>
              <w:t xml:space="preserve">NIT: 830.987.654-1</w:t>
            </w:r>
            <w:r>
              <w:br/>
            </w:r>
            <w:r>
              <w:t xml:space="preserve">Contact: Andrés Restrepo, Sales Manager</w:t>
            </w:r>
            <w:r>
              <w:br/>
            </w:r>
            <w:r>
              <w:t xml:space="preserve">Email: ventas@distribubelleza.co</w:t>
            </w:r>
            <w:r>
              <w:br/>
            </w:r>
            <w:r>
              <w:t xml:space="preserve">Phone: +57 (604) 333 2211</w:t>
            </w:r>
          </w:p>
        </w:tc>
      </w:tr>
    </w:tbl>
    <w:bookmarkEnd w:id="21"/>
    <w:bookmarkStart w:id="22" w:name="purchase-order-line-items"/>
    <w:p>
      <w:pPr>
        <w:pStyle w:val="Heading2"/>
      </w:pPr>
      <w:r>
        <w:t xml:space="preserve">2. Purchase Order Line Items</w:t>
      </w:r>
    </w:p>
    <w:p>
      <w:pPr>
        <w:pStyle w:val="FirstParagraph"/>
      </w:pPr>
      <w:r>
        <w:t xml:space="preserve">This Purchase Order is issued by the Hairdresser business "Corte Real," located in Colombia Medellín, to procure professional-grade hair care products, styling tools, and salon equipment necessary for the continued operation of our hairdressing services. All items listed below are intended for use in our client-facing hairdresser services, including cuts, color treatments, chemical straightening, and styling appointments.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Professional Hairdryer, 2200W, Ionic Technology (for Hairdresser workstation)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Ceramic Flat Iron, 1" – 240°C Max (Hairdresser styling tool)</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Professional Ammonia-Free Hair Color Kit, 12 Shades (for Hairdresser color services)</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Developer Cream 20 Vol, 1000ml (Hairdresser chemical treatment supply)</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Professional Scissors Set, 6" &amp; 7" (Hairdresser cutting instruments)</w:t>
            </w:r>
          </w:p>
        </w:tc>
        <w:tc>
          <w:tcPr/>
          <w:p>
            <w:pPr>
              <w:pStyle w:val="Compact"/>
              <w:jc w:val="left"/>
            </w:pPr>
            <w:r>
              <w:t xml:space="preserve">3</w:t>
            </w:r>
          </w:p>
        </w:tc>
        <w:tc>
          <w:tcPr/>
          <w:p>
            <w:pPr>
              <w:pStyle w:val="Compact"/>
              <w:jc w:val="left"/>
            </w:pPr>
            <w:r>
              <w:t xml:space="preserve">Sets</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06</w:t>
            </w:r>
          </w:p>
        </w:tc>
        <w:tc>
          <w:tcPr/>
          <w:p>
            <w:pPr>
              <w:pStyle w:val="Compact"/>
              <w:jc w:val="left"/>
            </w:pPr>
            <w:r>
              <w:t xml:space="preserve">Argan Oil Hair Treatment, 250ml (Post-service Hairdresser product)</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145,000</w:t>
            </w:r>
          </w:p>
        </w:tc>
        <w:tc>
          <w:tcPr/>
          <w:p>
            <w:pPr>
              <w:pStyle w:val="Compact"/>
              <w:jc w:val="left"/>
            </w:pPr>
            <w:r>
              <w:t xml:space="preserve">4,350,000</w:t>
            </w:r>
          </w:p>
        </w:tc>
      </w:tr>
      <w:tr>
        <w:tc>
          <w:tcPr/>
          <w:p>
            <w:pPr>
              <w:pStyle w:val="Compact"/>
              <w:jc w:val="left"/>
            </w:pPr>
            <w:r>
              <w:t xml:space="preserve">07</w:t>
            </w:r>
          </w:p>
        </w:tc>
        <w:tc>
          <w:tcPr/>
          <w:p>
            <w:pPr>
              <w:pStyle w:val="Compact"/>
              <w:jc w:val="left"/>
            </w:pPr>
            <w:r>
              <w:t xml:space="preserve">Thermal Protectant Spray, 300ml (Hairdresser heat styling accessory)</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Salon Chair, Hydraulic, Leather (Hairdresser workstation furniture)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09</w:t>
            </w:r>
          </w:p>
        </w:tc>
        <w:tc>
          <w:tcPr/>
          <w:p>
            <w:pPr>
              <w:pStyle w:val="Compact"/>
              <w:jc w:val="left"/>
            </w:pPr>
            <w:r>
              <w:t xml:space="preserve">Stainless Steel Mixing Bowls &amp; Tails Set (Hairdresser color mixing kit)</w:t>
            </w:r>
          </w:p>
        </w:tc>
        <w:tc>
          <w:tcPr/>
          <w:p>
            <w:pPr>
              <w:pStyle w:val="Compact"/>
              <w:jc w:val="left"/>
            </w:pPr>
            <w:r>
              <w:t xml:space="preserve">8</w:t>
            </w:r>
          </w:p>
        </w:tc>
        <w:tc>
          <w:tcPr/>
          <w:p>
            <w:pPr>
              <w:pStyle w:val="Compact"/>
              <w:jc w:val="left"/>
            </w:pPr>
            <w:r>
              <w:t xml:space="preserve">Sets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10</w:t>
            </w:r>
          </w:p>
        </w:tc>
        <w:tc>
          <w:tcPr/>
          <w:p>
            <w:pPr>
              <w:pStyle w:val="Compact"/>
              <w:jc w:val="left"/>
            </w:pPr>
            <w:r>
              <w:t xml:space="preserve">Disposable Hairdresser Capes &amp; Towels (Pack of 100)</w:t>
            </w:r>
          </w:p>
        </w:tc>
        <w:tc>
          <w:tcPr/>
          <w:p>
            <w:pPr>
              <w:pStyle w:val="Compact"/>
              <w:jc w:val="left"/>
            </w:pPr>
            <w:r>
              <w:t xml:space="preserve">5</w:t>
            </w:r>
          </w:p>
        </w:tc>
        <w:tc>
          <w:tcPr/>
          <w:p>
            <w:pPr>
              <w:pStyle w:val="Compact"/>
              <w:jc w:val="left"/>
            </w:pPr>
            <w:r>
              <w:t xml:space="preserve">Packs</w:t>
            </w:r>
          </w:p>
        </w:tc>
        <w:tc>
          <w:tcPr/>
          <w:p>
            <w:pPr>
              <w:pStyle w:val="Compact"/>
              <w:jc w:val="left"/>
            </w:pPr>
            <w:r>
              <w:t xml:space="preserve">85,000</w:t>
            </w:r>
          </w:p>
        </w:tc>
        <w:tc>
          <w:tcPr/>
          <w:p>
            <w:pPr>
              <w:pStyle w:val="Compact"/>
              <w:jc w:val="left"/>
            </w:pPr>
            <w:r>
              <w:t xml:space="preserve">425,000</w:t>
            </w:r>
          </w:p>
        </w:tc>
      </w:tr>
      <w:tr>
        <w:tc>
          <w:tcPr>
            <w:gridSpan w:val="5"/>
          </w:tcPr>
          <w:p>
            <w:pPr>
              <w:pStyle w:val="Compact"/>
              <w:jc w:val="right"/>
            </w:pPr>
            <w:r>
              <w:t xml:space="preserve">SUBTOTAL</w:t>
            </w:r>
          </w:p>
        </w:tc>
        <w:tc>
          <w:tcPr/>
          <w:p>
            <w:pPr>
              <w:pStyle w:val="Compact"/>
              <w:jc w:val="left"/>
            </w:pPr>
            <w:r>
              <w:t xml:space="preserve">21,460,000</w:t>
            </w:r>
          </w:p>
        </w:tc>
      </w:tr>
      <w:tr>
        <w:tc>
          <w:tcPr>
            <w:gridSpan w:val="5"/>
          </w:tcPr>
          <w:p>
            <w:pPr>
              <w:pStyle w:val="Compact"/>
              <w:jc w:val="right"/>
            </w:pPr>
            <w:r>
              <w:t xml:space="preserve">IVA (19% Tax – Colombia)</w:t>
            </w:r>
          </w:p>
        </w:tc>
        <w:tc>
          <w:tcPr/>
          <w:p>
            <w:pPr>
              <w:pStyle w:val="Compact"/>
              <w:jc w:val="left"/>
            </w:pPr>
            <w:r>
              <w:t xml:space="preserve">4,077,400</w:t>
            </w:r>
          </w:p>
        </w:tc>
      </w:tr>
      <w:tr>
        <w:tc>
          <w:tcPr>
            <w:gridSpan w:val="5"/>
          </w:tcPr>
          <w:p>
            <w:pPr>
              <w:pStyle w:val="Compact"/>
              <w:jc w:val="right"/>
            </w:pPr>
            <w:r>
              <w:t xml:space="preserve">DELIVERY FEE (within Colombia Medellín)</w:t>
            </w:r>
          </w:p>
        </w:tc>
        <w:tc>
          <w:tcPr/>
          <w:p>
            <w:pPr>
              <w:pStyle w:val="Compact"/>
              <w:jc w:val="left"/>
            </w:pPr>
            <w:r>
              <w:t xml:space="preserve">150,000</w:t>
            </w:r>
          </w:p>
        </w:tc>
      </w:tr>
      <w:tr>
        <w:tc>
          <w:tcPr>
            <w:gridSpan w:val="5"/>
          </w:tcPr>
          <w:p>
            <w:pPr>
              <w:pStyle w:val="Compact"/>
              <w:jc w:val="right"/>
            </w:pPr>
            <w:r>
              <w:t xml:space="preserve">TOTAL AMOUNT DUE (COP)</w:t>
            </w:r>
          </w:p>
        </w:tc>
        <w:tc>
          <w:tcPr/>
          <w:p>
            <w:pPr>
              <w:pStyle w:val="Compact"/>
              <w:jc w:val="left"/>
            </w:pPr>
            <w:r>
              <w:t xml:space="preserve">25,687,400</w:t>
            </w:r>
          </w:p>
        </w:tc>
      </w:tr>
    </w:tbl>
    <w:bookmarkEnd w:id="22"/>
    <w:bookmarkStart w:id="23" w:name="delivery-and-logistics"/>
    <w:p>
      <w:pPr>
        <w:pStyle w:val="Heading2"/>
      </w:pPr>
      <w:r>
        <w:t xml:space="preserve">3. Delivery and Logistics</w:t>
      </w:r>
    </w:p>
    <w:p>
      <w:pPr>
        <w:pStyle w:val="FirstParagraph"/>
      </w:pPr>
      <w:r>
        <w:t xml:space="preserve">The Seller shall deliver all items specified in this Purchase Order to the Hairdresser premises located at Calle 43 # 52-18, El Poblado, Colombia Medellín, within</w:t>
      </w:r>
      <w:r>
        <w:t xml:space="preserve"> </w:t>
      </w:r>
      <w:r>
        <w:rPr>
          <w:bCs/>
          <w:b/>
        </w:rPr>
        <w:t xml:space="preserve">five (5) business days</w:t>
      </w:r>
      <w:r>
        <w:t xml:space="preserve"> </w:t>
      </w:r>
      <w:r>
        <w:t xml:space="preserve">from the date of Purchase Order confirmation. Delivery shall be made between 8:00 AM and 4:00 PM on weekdays. The Seller is responsible for all transportation costs within the Colombia Medellín metropolitan area. All products must be in their original, unopened packaging and accompanied by a detailed packing list matching the line items of this Purchase Order. The Hairdresser representative, Laura Martínez, will be present at the time of delivery to inspect and sign the delivery receipt.</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(Transferencia Bancaria) to the Seller's account at Banco de Bogotá, Account No. 001-456-789-01, NIT 830.987.654-1.</w:t>
      </w:r>
    </w:p>
    <w:p>
      <w:pPr>
        <w:numPr>
          <w:ilvl w:val="0"/>
          <w:numId w:val="1001"/>
        </w:numPr>
        <w:pStyle w:val="Compact"/>
      </w:pPr>
      <w:r>
        <w:rPr>
          <w:bCs/>
          <w:b/>
        </w:rPr>
        <w:t xml:space="preserve">Payment Schedule:</w:t>
      </w:r>
      <w:r>
        <w:t xml:space="preserve"> </w:t>
      </w:r>
      <w:r>
        <w:t xml:space="preserve">50% advance payment upon Purchase Order confirmation; 50% balance due within ten (10) business days after confirmed delivery and acceptance of goods at the Hairdresser location in Colombia Medellín.</w:t>
      </w:r>
    </w:p>
    <w:p>
      <w:pPr>
        <w:numPr>
          <w:ilvl w:val="0"/>
          <w:numId w:val="1001"/>
        </w:numPr>
        <w:pStyle w:val="Compact"/>
      </w:pPr>
      <w:r>
        <w:rPr>
          <w:bCs/>
          <w:b/>
        </w:rPr>
        <w:t xml:space="preserve">Currency:</w:t>
      </w:r>
      <w:r>
        <w:t xml:space="preserve"> </w:t>
      </w:r>
      <w:r>
        <w:t xml:space="preserve">All amounts are expressed in Colombian Pesos (COP).</w:t>
      </w:r>
    </w:p>
    <w:p>
      <w:pPr>
        <w:numPr>
          <w:ilvl w:val="0"/>
          <w:numId w:val="1001"/>
        </w:numPr>
        <w:pStyle w:val="Compact"/>
      </w:pPr>
      <w:r>
        <w:rPr>
          <w:bCs/>
          <w:b/>
        </w:rPr>
        <w:t xml:space="preserve">Invoice:</w:t>
      </w:r>
      <w:r>
        <w:t xml:space="preserve"> </w:t>
      </w:r>
      <w:r>
        <w:t xml:space="preserve">The Seller must issue a formal Colombian tax invoice (Factura de Venta) compliant with DIAN regulations, referencing this Purchase Order number PO-2025-MDE-0487.</w:t>
      </w:r>
    </w:p>
    <w:p>
      <w:pPr>
        <w:numPr>
          <w:ilvl w:val="0"/>
          <w:numId w:val="1001"/>
        </w:numPr>
        <w:pStyle w:val="Compact"/>
      </w:pPr>
      <w:r>
        <w:rPr>
          <w:bCs/>
          <w:b/>
        </w:rPr>
        <w:t xml:space="preserve">Late Payment:</w:t>
      </w:r>
      <w:r>
        <w:t xml:space="preserve"> </w:t>
      </w:r>
      <w:r>
        <w:t xml:space="preserve">A penalty of 1.5% per month of delay shall apply to any overdue balance, in accordance with Colombian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the Hairdresser business "Corte Real" in Colombia Medellín and the Supplier for the procurement of professional hairdressing supplies and equipment.</w:t>
      </w:r>
    </w:p>
    <w:p>
      <w:pPr>
        <w:numPr>
          <w:ilvl w:val="0"/>
          <w:numId w:val="1002"/>
        </w:numPr>
        <w:pStyle w:val="Compact"/>
      </w:pPr>
      <w:r>
        <w:t xml:space="preserve">All products must meet the quality standards established by the Colombian Institute for Industrial Development (INVIMA) and comply with applicable regulations for cosmetic and professional hair care products sold in Colombia.</w:t>
      </w:r>
    </w:p>
    <w:p>
      <w:pPr>
        <w:numPr>
          <w:ilvl w:val="0"/>
          <w:numId w:val="1002"/>
        </w:numPr>
        <w:pStyle w:val="Compact"/>
      </w:pPr>
      <w:r>
        <w:t xml:space="preserve">The Hairdresser reserves the right to reject any items that are damaged, expired, or do not match the specifications outlined in this Purchase Order. Rejected items must be replaced within three (3) business days at no additional cost.</w:t>
      </w:r>
    </w:p>
    <w:p>
      <w:pPr>
        <w:numPr>
          <w:ilvl w:val="0"/>
          <w:numId w:val="1002"/>
        </w:numPr>
        <w:pStyle w:val="Compact"/>
      </w:pPr>
      <w:r>
        <w:t xml:space="preserve">The Seller warrants that all products are new, unused, and carry a minimum manufacturer warranty of twelve (12) months for electrical equipment (hairdryers, flat irons) and six (6) months for cutting instruments.</w:t>
      </w:r>
    </w:p>
    <w:p>
      <w:pPr>
        <w:numPr>
          <w:ilvl w:val="0"/>
          <w:numId w:val="1002"/>
        </w:numPr>
        <w:pStyle w:val="Compact"/>
      </w:pPr>
      <w:r>
        <w:t xml:space="preserve">Any modifications to this Purchase Order must be made in writing and signed by both parties. Verbal agreements are not valid under this Purchase Order.</w:t>
      </w:r>
    </w:p>
    <w:p>
      <w:pPr>
        <w:numPr>
          <w:ilvl w:val="0"/>
          <w:numId w:val="1002"/>
        </w:numPr>
        <w:pStyle w:val="Compact"/>
      </w:pPr>
      <w:r>
        <w:t xml:space="preserve">This Purchase Order is governed by the commercial laws of the Republic of Colombia. Any disputes arising from this Purchase Order shall be resolved through the commercial courts of Colombia Medellín, Antioquia.</w:t>
      </w:r>
    </w:p>
    <w:p>
      <w:pPr>
        <w:numPr>
          <w:ilvl w:val="0"/>
          <w:numId w:val="1002"/>
        </w:numPr>
        <w:pStyle w:val="Compact"/>
      </w:pPr>
      <w:r>
        <w:t xml:space="preserve">The Hairdresser business in Colombia Medellín shall use the procured products exclusively for professional hairdressing services and shall not resell individual units to third parties.</w:t>
      </w:r>
    </w:p>
    <w:p>
      <w:pPr>
        <w:numPr>
          <w:ilvl w:val="0"/>
          <w:numId w:val="1002"/>
        </w:numPr>
        <w:pStyle w:val="Compact"/>
      </w:pPr>
      <w:r>
        <w:t xml:space="preserve">Confidentiality: Both parties agree to maintain the commercial terms of this Purchase Order as confidential and not disclose pricing or volume information to competing Hairdresser establishments in the Colombia Medellín area.</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approved by the undersigned representatives of both parties. By signing below, each party acknowledges the terms, conditions, and obligations set forth in this Purchase Order for the Hairdresser supply procurement in Colombia Medellín.</w:t>
      </w:r>
    </w:p>
    <w:p>
      <w:pPr>
        <w:pStyle w:val="BodyText"/>
      </w:pPr>
      <w:r>
        <w:rPr>
          <w:bCs/>
          <w:b/>
        </w:rPr>
        <w:t xml:space="preserve">For the Buyer (Hairdresser):</w:t>
      </w:r>
      <w:r>
        <w:br/>
      </w:r>
      <w:r>
        <w:br/>
      </w:r>
      <w:r>
        <w:t xml:space="preserve">_________________________________</w:t>
      </w:r>
      <w:r>
        <w:br/>
      </w:r>
      <w:r>
        <w:t xml:space="preserve">Laura Martínez</w:t>
      </w:r>
      <w:r>
        <w:br/>
      </w:r>
      <w:r>
        <w:t xml:space="preserve">Owner &amp; Lead Hairdresser</w:t>
      </w:r>
      <w:r>
        <w:br/>
      </w:r>
      <w:r>
        <w:t xml:space="preserve">Salón &amp; Estudio "Corte Real"</w:t>
      </w:r>
      <w:r>
        <w:br/>
      </w:r>
      <w:r>
        <w:t xml:space="preserve">Colombia Medellín</w:t>
      </w:r>
      <w:r>
        <w:br/>
      </w:r>
      <w:r>
        <w:t xml:space="preserve">Date: _______________</w:t>
      </w:r>
    </w:p>
    <w:p>
      <w:pPr>
        <w:pStyle w:val="BodyText"/>
      </w:pPr>
      <w:r>
        <w:rPr>
          <w:bCs/>
          <w:b/>
        </w:rPr>
        <w:t xml:space="preserve">For the Seller (Supplier):</w:t>
      </w:r>
      <w:r>
        <w:br/>
      </w:r>
      <w:r>
        <w:br/>
      </w:r>
      <w:r>
        <w:t xml:space="preserve">_________________________________</w:t>
      </w:r>
      <w:r>
        <w:br/>
      </w:r>
      <w:r>
        <w:t xml:space="preserve">Andrés Restrepo</w:t>
      </w:r>
      <w:r>
        <w:br/>
      </w:r>
      <w:r>
        <w:t xml:space="preserve">Sales Manager</w:t>
      </w:r>
      <w:r>
        <w:br/>
      </w:r>
      <w:r>
        <w:t xml:space="preserve">Distribuidora Profesional de Belleza S.A.S.</w:t>
      </w:r>
      <w:r>
        <w:br/>
      </w:r>
      <w:r>
        <w:t xml:space="preserve">Colombia Medellín</w:t>
      </w:r>
      <w:r>
        <w:br/>
      </w:r>
      <w:r>
        <w:t xml:space="preserve">Date: _______________</w:t>
      </w:r>
    </w:p>
    <w:bookmarkEnd w:id="26"/>
    <w:p>
      <w:pPr>
        <w:pStyle w:val="BodyText"/>
      </w:pPr>
      <w:r>
        <w:rPr>
          <w:bCs/>
          <w:b/>
        </w:rPr>
        <w:t xml:space="preserve">Purchase Order PO-2025-MDE-0487</w:t>
      </w:r>
      <w:r>
        <w:t xml:space="preserve"> </w:t>
      </w:r>
      <w:r>
        <w:t xml:space="preserve">| Hairdresser Supply Procurement | Colombia Medellín, Antioquia, Colombia</w:t>
      </w:r>
    </w:p>
    <w:p>
      <w:pPr>
        <w:pStyle w:val="BodyText"/>
      </w:pPr>
      <w:r>
        <w:t xml:space="preserve">This document is generated for the Hairdresser business "Corte Real" operating in Colombia Medellín. All transactions are subject to Colombian commercial and tax regulations. For inquiries, contact the issuing Hairdresser office at +57 (604) 444 5566.</w:t>
      </w:r>
    </w:p>
    <w:p>
      <w:pPr>
        <w:pStyle w:val="BodyText"/>
      </w:pPr>
      <w:r>
        <w:t xml:space="preserve">Page 1 of 1 | Document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and Supplies - Colombia Medellín</dc:title>
  <dc:creator/>
  <dc:language>en</dc:language>
  <cp:keywords/>
  <dcterms:created xsi:type="dcterms:W3CDTF">2026-10-10T07:25:05Z</dcterms:created>
  <dcterms:modified xsi:type="dcterms:W3CDTF">2026-10-10T07:25:05Z</dcterms:modified>
</cp:coreProperties>
</file>

<file path=docProps/custom.xml><?xml version="1.0" encoding="utf-8"?>
<Properties xmlns="http://schemas.openxmlformats.org/officeDocument/2006/custom-properties" xmlns:vt="http://schemas.openxmlformats.org/officeDocument/2006/docPropsVTypes"/>
</file>