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Professional Hairdresser &amp; Salon Supply Procurement</w:t>
      </w:r>
    </w:p>
    <w:p>
      <w:pPr>
        <w:pStyle w:val="BodyText"/>
      </w:pPr>
      <w:r>
        <w:t xml:space="preserve">Alexandria, Egypt</w:t>
      </w:r>
    </w:p>
    <w:p>
      <w:pPr>
        <w:pStyle w:val="BodyText"/>
      </w:pPr>
      <w:r>
        <w:t xml:space="preserve">PO No.: ALEX-HD-2025-0472</w:t>
      </w:r>
    </w:p>
    <w:bookmarkEnd w:id="20"/>
    <w:bookmarkStart w:id="21" w:name="buyer-hairdresser"/>
    <w:p>
      <w:pPr>
        <w:pStyle w:val="Heading3"/>
      </w:pPr>
      <w:r>
        <w:t xml:space="preserve">Buyer (Hairdresser)</w:t>
      </w:r>
    </w:p>
    <w:p>
      <w:pPr>
        <w:pStyle w:val="FirstParagraph"/>
      </w:pPr>
      <w:r>
        <w:rPr>
          <w:bCs/>
          <w:b/>
        </w:rPr>
        <w:t xml:space="preserve">Salon Name:</w:t>
      </w:r>
      <w:r>
        <w:t xml:space="preserve"> </w:t>
      </w:r>
      <w:r>
        <w:t xml:space="preserve">Alexandria Royal Hairdresser &amp; Beauty Studio</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Phone:</w:t>
      </w:r>
      <w:r>
        <w:t xml:space="preserve"> </w:t>
      </w:r>
      <w:r>
        <w:t xml:space="preserve">+20 3 482 5567</w:t>
      </w:r>
    </w:p>
    <w:p>
      <w:pPr>
        <w:pStyle w:val="BodyText"/>
      </w:pPr>
      <w:r>
        <w:rPr>
          <w:bCs/>
          <w:b/>
        </w:rPr>
        <w:t xml:space="preserve">Email:</w:t>
      </w:r>
      <w:r>
        <w:t xml:space="preserve"> </w:t>
      </w:r>
      <w:r>
        <w:t xml:space="preserve">orders@alexroyalhairdresser.eg</w:t>
      </w:r>
    </w:p>
    <w:p>
      <w:pPr>
        <w:pStyle w:val="BodyText"/>
      </w:pPr>
      <w:r>
        <w:rPr>
          <w:bCs/>
          <w:b/>
        </w:rPr>
        <w:t xml:space="preserve">Tax ID (VAT):</w:t>
      </w:r>
      <w:r>
        <w:t xml:space="preserve"> </w:t>
      </w:r>
      <w:r>
        <w:t xml:space="preserve">552-834-190-77</w:t>
      </w:r>
    </w:p>
    <w:p>
      <w:pPr>
        <w:pStyle w:val="BodyText"/>
      </w:pPr>
      <w:r>
        <w:rPr>
          <w:bCs/>
          <w:b/>
        </w:rPr>
        <w:t xml:space="preserve">Authorized By:</w:t>
      </w:r>
      <w:r>
        <w:t xml:space="preserve"> </w:t>
      </w:r>
      <w:r>
        <w:t xml:space="preserve">Mr. Tarek El-Sayed, Owner &amp; Master Hairdresser</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Mediterranean Beauty Supplies Co.</w:t>
      </w:r>
    </w:p>
    <w:p>
      <w:pPr>
        <w:pStyle w:val="BodyText"/>
      </w:pPr>
      <w:r>
        <w:rPr>
          <w:bCs/>
          <w:b/>
        </w:rPr>
        <w:t xml:space="preserve">Address:</w:t>
      </w:r>
      <w:r>
        <w:t xml:space="preserve"> </w:t>
      </w:r>
      <w:r>
        <w:t xml:space="preserve">18 El-Gomrok Industrial Zone, Alexandria, Egypt</w:t>
      </w:r>
    </w:p>
    <w:p>
      <w:pPr>
        <w:pStyle w:val="BodyText"/>
      </w:pPr>
      <w:r>
        <w:rPr>
          <w:bCs/>
          <w:b/>
        </w:rPr>
        <w:t xml:space="preserve">Phone:</w:t>
      </w:r>
      <w:r>
        <w:t xml:space="preserve"> </w:t>
      </w:r>
      <w:r>
        <w:t xml:space="preserve">+20 3 571 2298</w:t>
      </w:r>
    </w:p>
    <w:p>
      <w:pPr>
        <w:pStyle w:val="BodyText"/>
      </w:pPr>
      <w:r>
        <w:rPr>
          <w:bCs/>
          <w:b/>
        </w:rPr>
        <w:t xml:space="preserve">Email:</w:t>
      </w:r>
      <w:r>
        <w:t xml:space="preserve"> </w:t>
      </w:r>
      <w:r>
        <w:t xml:space="preserve">sales@medbeautysupplies.eg</w:t>
      </w:r>
    </w:p>
    <w:p>
      <w:pPr>
        <w:pStyle w:val="BodyText"/>
      </w:pPr>
      <w:r>
        <w:rPr>
          <w:bCs/>
          <w:b/>
        </w:rPr>
        <w:t xml:space="preserve">Tax ID (VAT):</w:t>
      </w:r>
      <w:r>
        <w:t xml:space="preserve"> </w:t>
      </w:r>
      <w:r>
        <w:t xml:space="preserve">552-901-443-21</w:t>
      </w:r>
    </w:p>
    <w:p>
      <w:pPr>
        <w:pStyle w:val="BodyText"/>
      </w:pPr>
      <w:r>
        <w:rPr>
          <w:bCs/>
          <w:b/>
        </w:rPr>
        <w:t xml:space="preserve">Contact Person:</w:t>
      </w:r>
      <w:r>
        <w:t xml:space="preserve"> </w:t>
      </w:r>
      <w:r>
        <w:t xml:space="preserve">Ms. Nour El-Din, Sales Manager</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Delivery Location:</w:t>
      </w:r>
      <w:r>
        <w:t xml:space="preserve"> </w:t>
      </w:r>
      <w:r>
        <w:t xml:space="preserve">Alexandria Royal Hairdresser, Smouha District, Alexandria, Egypt</w:t>
      </w:r>
    </w:p>
    <w:p>
      <w:pPr>
        <w:pStyle w:val="BodyText"/>
      </w:pPr>
      <w:r>
        <w:rPr>
          <w:bCs/>
          <w:b/>
        </w:rPr>
        <w:t xml:space="preserve">Currency:</w:t>
      </w:r>
      <w:r>
        <w:t xml:space="preserve"> </w:t>
      </w:r>
      <w:r>
        <w:t xml:space="preserve">Egyptian Pound (EGP)</w:t>
      </w:r>
    </w:p>
    <w:p>
      <w:pPr>
        <w:pStyle w:val="BodyText"/>
      </w:pPr>
      <w:r>
        <w:rPr>
          <w:bCs/>
          <w:b/>
        </w:rPr>
        <w:t xml:space="preserve">Payment Terms:</w:t>
      </w:r>
      <w:r>
        <w:t xml:space="preserve"> </w:t>
      </w:r>
      <w:r>
        <w:t xml:space="preserve">Net 30 days from invoice date</w:t>
      </w:r>
    </w:p>
    <w:bookmarkStart w:id="23" w:name="X01624cfbf75c241c28c249132aa444e4b1fa329"/>
    <w:p>
      <w:pPr>
        <w:pStyle w:val="Heading2"/>
      </w:pPr>
      <w:r>
        <w:t xml:space="preserve">Order Line Items – Hairdresser Equipment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Professional Hairdryer, Ionic Technology, 2200W – For Hairdresser Station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23,100.00</w:t>
            </w:r>
          </w:p>
        </w:tc>
      </w:tr>
      <w:tr>
        <w:tc>
          <w:tcPr/>
          <w:p>
            <w:pPr>
              <w:pStyle w:val="Compact"/>
              <w:jc w:val="left"/>
            </w:pPr>
            <w:r>
              <w:t xml:space="preserve">2</w:t>
            </w:r>
          </w:p>
        </w:tc>
        <w:tc>
          <w:tcPr/>
          <w:p>
            <w:pPr>
              <w:pStyle w:val="Compact"/>
              <w:jc w:val="left"/>
            </w:pPr>
            <w:r>
              <w:t xml:space="preserve">Ceramic Flat Iron, 185°C Max, for Hairdresser Styling</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Professional Hair Cutting Scissors Set (6-inch &amp; 7-inch), Stainless Steel</w:t>
            </w:r>
          </w:p>
        </w:tc>
        <w:tc>
          <w:tcPr/>
          <w:p>
            <w:pPr>
              <w:pStyle w:val="Compact"/>
              <w:jc w:val="left"/>
            </w:pPr>
            <w:r>
              <w:t xml:space="preserve">8</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10,000.00</w:t>
            </w:r>
          </w:p>
        </w:tc>
      </w:tr>
      <w:tr>
        <w:tc>
          <w:tcPr/>
          <w:p>
            <w:pPr>
              <w:pStyle w:val="Compact"/>
              <w:jc w:val="left"/>
            </w:pPr>
            <w:r>
              <w:t xml:space="preserve">4</w:t>
            </w:r>
          </w:p>
        </w:tc>
        <w:tc>
          <w:tcPr/>
          <w:p>
            <w:pPr>
              <w:pStyle w:val="Compact"/>
              <w:jc w:val="left"/>
            </w:pPr>
            <w:r>
              <w:t xml:space="preserve">Salon Chair, Hydraulic Lift, Leather Upholstery – Hairdresser Workstation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Professional Shampoo &amp; Conditioner, Keratin Formula, 1L Bottles</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680.00</w:t>
            </w:r>
          </w:p>
        </w:tc>
        <w:tc>
          <w:tcPr/>
          <w:p>
            <w:pPr>
              <w:pStyle w:val="Compact"/>
              <w:jc w:val="left"/>
            </w:pPr>
            <w:r>
              <w:t xml:space="preserve">16,320.00</w:t>
            </w:r>
          </w:p>
        </w:tc>
      </w:tr>
      <w:tr>
        <w:tc>
          <w:tcPr/>
          <w:p>
            <w:pPr>
              <w:pStyle w:val="Compact"/>
              <w:jc w:val="left"/>
            </w:pPr>
            <w:r>
              <w:t xml:space="preserve">6</w:t>
            </w:r>
          </w:p>
        </w:tc>
        <w:tc>
          <w:tcPr/>
          <w:p>
            <w:pPr>
              <w:pStyle w:val="Compact"/>
              <w:jc w:val="left"/>
            </w:pPr>
            <w:r>
              <w:t xml:space="preserve">Hair Color Kit, Ammonia-Free, Full Range (12 shades)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950.00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Steam Hair Treatment Machine, for Deep Conditioning at Hairdresser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8</w:t>
            </w:r>
          </w:p>
        </w:tc>
        <w:tc>
          <w:tcPr/>
          <w:p>
            <w:pPr>
              <w:pStyle w:val="Compact"/>
              <w:jc w:val="left"/>
            </w:pPr>
            <w:r>
              <w:t xml:space="preserve">Disposable Hairdresser Capes, Waterproof, 500 pcs per pack</w:t>
            </w:r>
          </w:p>
        </w:tc>
        <w:tc>
          <w:tcPr/>
          <w:p>
            <w:pPr>
              <w:pStyle w:val="Compact"/>
              <w:jc w:val="left"/>
            </w:pPr>
            <w:r>
              <w:t xml:space="preserve">4</w:t>
            </w:r>
          </w:p>
        </w:tc>
        <w:tc>
          <w:tcPr/>
          <w:p>
            <w:pPr>
              <w:pStyle w:val="Compact"/>
              <w:jc w:val="left"/>
            </w:pPr>
            <w:r>
              <w:t xml:space="preserve">Packs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9</w:t>
            </w:r>
          </w:p>
        </w:tc>
        <w:tc>
          <w:tcPr/>
          <w:p>
            <w:pPr>
              <w:pStyle w:val="Compact"/>
              <w:jc w:val="left"/>
            </w:pPr>
            <w:r>
              <w:t xml:space="preserve">Hair Extension Clips &amp; Weft, Human Hair, 18-inch</w:t>
            </w:r>
          </w:p>
        </w:tc>
        <w:tc>
          <w:tcPr/>
          <w:p>
            <w:pPr>
              <w:pStyle w:val="Compact"/>
              <w:jc w:val="left"/>
            </w:pPr>
            <w:r>
              <w:t xml:space="preserve">15</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10</w:t>
            </w:r>
          </w:p>
        </w:tc>
        <w:tc>
          <w:tcPr/>
          <w:p>
            <w:pPr>
              <w:pStyle w:val="Compact"/>
              <w:jc w:val="left"/>
            </w:pPr>
            <w:r>
              <w:t xml:space="preserve">LED Salon Mirror with Light, 36-inch, for Hairdresser Station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4,600.00</w:t>
            </w:r>
          </w:p>
        </w:tc>
        <w:tc>
          <w:tcPr/>
          <w:p>
            <w:pPr>
              <w:pStyle w:val="Compact"/>
              <w:jc w:val="left"/>
            </w:pPr>
            <w:r>
              <w:t xml:space="preserve">18,400.00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200,820.00 EGP</w:t>
            </w:r>
          </w:p>
        </w:tc>
      </w:tr>
      <w:tr>
        <w:tc>
          <w:tcPr/>
          <w:p>
            <w:pPr>
              <w:pStyle w:val="Compact"/>
              <w:jc w:val="left"/>
            </w:pPr>
            <w:r>
              <w:t xml:space="preserve">VAT (14%) – Egypt</w:t>
            </w:r>
          </w:p>
        </w:tc>
        <w:tc>
          <w:tcPr/>
          <w:p>
            <w:pPr>
              <w:pStyle w:val="Compact"/>
              <w:jc w:val="right"/>
            </w:pPr>
            <w:r>
              <w:t xml:space="preserve">28,114.80 EGP</w:t>
            </w:r>
          </w:p>
        </w:tc>
      </w:tr>
      <w:tr>
        <w:tc>
          <w:tcPr/>
          <w:p>
            <w:pPr>
              <w:pStyle w:val="Compact"/>
              <w:jc w:val="left"/>
            </w:pPr>
            <w:r>
              <w:t xml:space="preserve">Delivery &amp; Installation (Alexandria Metro Area)</w:t>
            </w:r>
          </w:p>
        </w:tc>
        <w:tc>
          <w:tcPr/>
          <w:p>
            <w:pPr>
              <w:pStyle w:val="Compact"/>
              <w:jc w:val="right"/>
            </w:pPr>
            <w:r>
              <w:t xml:space="preserve">3,500.00 EGP</w:t>
            </w:r>
          </w:p>
        </w:tc>
      </w:tr>
      <w:tr>
        <w:tc>
          <w:tcPr/>
          <w:p>
            <w:pPr>
              <w:pStyle w:val="Compact"/>
              <w:jc w:val="left"/>
            </w:pPr>
            <w:r>
              <w:t xml:space="preserve">Grand Total</w:t>
            </w:r>
          </w:p>
        </w:tc>
        <w:tc>
          <w:tcPr/>
          <w:p>
            <w:pPr>
              <w:pStyle w:val="Compact"/>
              <w:jc w:val="right"/>
            </w:pPr>
            <w:r>
              <w:t xml:space="preserve">232,434.80 EGP</w:t>
            </w:r>
          </w:p>
        </w:tc>
      </w:tr>
    </w:tbl>
    <w:p>
      <w:pPr>
        <w:pStyle w:val="BodyText"/>
      </w:pPr>
      <w:r>
        <w:rPr>
          <w:bCs/>
          <w:b/>
        </w:rPr>
        <w:t xml:space="preserve">Note:</w:t>
      </w:r>
      <w:r>
        <w:t xml:space="preserve"> </w:t>
      </w:r>
      <w:r>
        <w:t xml:space="preserve">This Purchase Order is issued by Alexandria Royal Hairdresser &amp; Beauty Studio, a registered hairdresser and salon establishment operating in Alexandria, Egypt. All items listed are intended for professional use within our hairdresser facilities. The supplier is required to ensure all products comply with the Egyptian Organization for Standardization and Quality (EOS) regulations and carry valid import permits where applicable.</w:t>
      </w:r>
    </w:p>
    <w:bookmarkEnd w:id="23"/>
    <w:bookmarkStart w:id="24" w:name="terms-conditions"/>
    <w:p>
      <w:pPr>
        <w:pStyle w:val="Heading2"/>
      </w:pPr>
      <w:r>
        <w:t xml:space="preserve">Terms &amp; Conditions</w:t>
      </w:r>
    </w:p>
    <w:p>
      <w:pPr>
        <w:numPr>
          <w:ilvl w:val="0"/>
          <w:numId w:val="1001"/>
        </w:numPr>
        <w:pStyle w:val="Compact"/>
      </w:pPr>
      <w:r>
        <w:rPr>
          <w:bCs/>
          <w:b/>
        </w:rPr>
        <w:t xml:space="preserve">Delivery:</w:t>
      </w:r>
      <w:r>
        <w:t xml:space="preserve"> </w:t>
      </w:r>
      <w:r>
        <w:t xml:space="preserve">The supplier shall deliver all items listed in this Purchase Order to the hairdresser premises located in Smouha District, Alexandria, Egypt, no later than 29 June 2025. Delivery must be completed between 9:00 AM and 4:00 PM local time to avoid disruption to the hairdresser's daily client appointments.</w:t>
      </w:r>
    </w:p>
    <w:p>
      <w:pPr>
        <w:numPr>
          <w:ilvl w:val="0"/>
          <w:numId w:val="1001"/>
        </w:numPr>
        <w:pStyle w:val="Compact"/>
      </w:pPr>
      <w:r>
        <w:rPr>
          <w:bCs/>
          <w:b/>
        </w:rPr>
        <w:t xml:space="preserve">Quality Assurance:</w:t>
      </w:r>
      <w:r>
        <w:t xml:space="preserve"> </w:t>
      </w:r>
      <w:r>
        <w:t xml:space="preserve">All professional hairdresser equipment and salon products must be new, unused, and in original manufacturer packaging. Any item found defective upon inspection at the Alexandria hairdresser location shall be replaced within five (5) business days at no additional cost to the buyer.</w:t>
      </w:r>
    </w:p>
    <w:p>
      <w:pPr>
        <w:numPr>
          <w:ilvl w:val="0"/>
          <w:numId w:val="1001"/>
        </w:numPr>
        <w:pStyle w:val="Compact"/>
      </w:pPr>
      <w:r>
        <w:rPr>
          <w:bCs/>
          <w:b/>
        </w:rPr>
        <w:t xml:space="preserve">Payment:</w:t>
      </w:r>
      <w:r>
        <w:t xml:space="preserve"> </w:t>
      </w:r>
      <w:r>
        <w:t xml:space="preserve">Payment of the full amount of 232,434.80 EGP (Two Hundred Thirty-Two Thousand Four Hundred Thirty-Four Egyptian Pounds and Eighty Cents) shall be made via bank transfer to the supplier's designated account within thirty (30) calendar days from the date of the commercial invoice, in accordance with Egyptian commercial law.</w:t>
      </w:r>
    </w:p>
    <w:p>
      <w:pPr>
        <w:numPr>
          <w:ilvl w:val="0"/>
          <w:numId w:val="1001"/>
        </w:numPr>
        <w:pStyle w:val="Compact"/>
      </w:pPr>
      <w:r>
        <w:rPr>
          <w:bCs/>
          <w:b/>
        </w:rPr>
        <w:t xml:space="preserve">Warranty:</w:t>
      </w:r>
      <w:r>
        <w:t xml:space="preserve"> </w:t>
      </w:r>
      <w:r>
        <w:t xml:space="preserve">All electrical hairdresser equipment (hairdryers, flat irons, steam machines, LED mirrors) shall carry a minimum manufacturer warranty of twelve (12) months, valid for service within Alexandria, Egypt. The supplier shall provide a written warranty card for each applicable item.</w:t>
      </w:r>
    </w:p>
    <w:p>
      <w:pPr>
        <w:numPr>
          <w:ilvl w:val="0"/>
          <w:numId w:val="1001"/>
        </w:numPr>
        <w:pStyle w:val="Compact"/>
      </w:pPr>
      <w:r>
        <w:rPr>
          <w:bCs/>
          <w:b/>
        </w:rPr>
        <w:t xml:space="preserve">Installation:</w:t>
      </w:r>
      <w:r>
        <w:t xml:space="preserve"> </w:t>
      </w:r>
      <w:r>
        <w:t xml:space="preserve">The supplier is responsible for the professional installation and calibration of the steam hair treatment machines and hydraulic salon chairs at the hairdresser location in Alexandria. Installation must be completed and tested in the presence of the hairdresser's operations manager.</w:t>
      </w:r>
    </w:p>
    <w:p>
      <w:pPr>
        <w:numPr>
          <w:ilvl w:val="0"/>
          <w:numId w:val="1001"/>
        </w:numPr>
        <w:pStyle w:val="Compact"/>
      </w:pPr>
      <w:r>
        <w:rPr>
          <w:bCs/>
          <w:b/>
        </w:rPr>
        <w:t xml:space="preserve">Cancellation &amp; Modification:</w:t>
      </w:r>
      <w:r>
        <w:t xml:space="preserve"> </w:t>
      </w:r>
      <w:r>
        <w:t xml:space="preserve">This Purchase Order may be modified or cancelled in writing by either party. Cancellation by the buyer after the supplier has confirmed the order and initiated procurement shall incur a 10% penalty on the total order value, as per standard commercial practice in Egypt.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related to the hairdresser supply agreement shall be subject to the jurisdiction of the competent courts in Alexandria, Egypt.</w:t>
      </w:r>
    </w:p>
    <w:p>
      <w:pPr>
        <w:numPr>
          <w:ilvl w:val="0"/>
          <w:numId w:val="1001"/>
        </w:numPr>
        <w:pStyle w:val="Compact"/>
      </w:pPr>
      <w:r>
        <w:rPr>
          <w:bCs/>
          <w:b/>
        </w:rPr>
        <w:t xml:space="preserve">Compliance:</w:t>
      </w:r>
      <w:r>
        <w:t xml:space="preserve"> </w:t>
      </w:r>
      <w:r>
        <w:t xml:space="preserve">The supplier warrants that all products comply with Egyptian health and safety standards, particularly those regulated by the Egyptian Ministry of Health for cosmetic and hair care products used in licensed hairdresser establishments in Alexandria.</w:t>
      </w:r>
    </w:p>
    <w:bookmarkEnd w:id="24"/>
    <w:bookmarkStart w:id="25" w:name="authorization-signatures"/>
    <w:p>
      <w:pPr>
        <w:pStyle w:val="Heading2"/>
      </w:pPr>
      <w:r>
        <w:t xml:space="preserve">Authorization &amp; Signatures</w:t>
      </w:r>
    </w:p>
    <w:p>
      <w:pPr>
        <w:pStyle w:val="FirstParagraph"/>
      </w:pPr>
      <w:r>
        <w:rPr>
          <w:bCs/>
          <w:b/>
        </w:rPr>
        <w:t xml:space="preserve">For the Buyer (Hairdresser)</w:t>
      </w:r>
    </w:p>
    <w:p>
      <w:pPr>
        <w:pStyle w:val="BodyText"/>
      </w:pPr>
      <w:r>
        <w:t xml:space="preserve">Alexandria Royal Hairdresser &amp; Beauty Studio</w:t>
      </w:r>
    </w:p>
    <w:p>
      <w:pPr>
        <w:pStyle w:val="BodyText"/>
      </w:pPr>
      <w:r>
        <w:t xml:space="preserve">Mr. Tarek El-Sayed</w:t>
      </w:r>
      <w:r>
        <w:br/>
      </w:r>
      <w:r>
        <w:t xml:space="preserve">Owner &amp; Master Hairdresser</w:t>
      </w:r>
      <w:r>
        <w:br/>
      </w:r>
      <w:r>
        <w:t xml:space="preserve">Date: _______________</w:t>
      </w:r>
    </w:p>
    <w:p>
      <w:pPr>
        <w:pStyle w:val="BodyText"/>
      </w:pPr>
      <w:r>
        <w:rPr>
          <w:bCs/>
          <w:b/>
        </w:rPr>
        <w:t xml:space="preserve">For the Supplier</w:t>
      </w:r>
    </w:p>
    <w:p>
      <w:pPr>
        <w:pStyle w:val="BodyText"/>
      </w:pPr>
      <w:r>
        <w:t xml:space="preserve">Mediterranean Beauty Supplies Co.</w:t>
      </w:r>
    </w:p>
    <w:p>
      <w:pPr>
        <w:pStyle w:val="BodyText"/>
      </w:pPr>
      <w:r>
        <w:t xml:space="preserve">Ms. Nour El-Din</w:t>
      </w:r>
      <w:r>
        <w:br/>
      </w:r>
      <w:r>
        <w:t xml:space="preserve">Sales Manager</w:t>
      </w:r>
      <w:r>
        <w:br/>
      </w:r>
      <w:r>
        <w:t xml:space="preserve">Date: _______________</w:t>
      </w:r>
    </w:p>
    <w:p>
      <w:pPr>
        <w:pStyle w:val="BodyText"/>
      </w:pPr>
      <w:r>
        <w:t xml:space="preserve">This Purchase Order document was prepared for Alexandria Royal Hairdresser &amp; Beauty Studio, Alexandria, Egypt. PO No. ALEX-HD-2025-0472.</w:t>
      </w:r>
    </w:p>
    <w:p>
      <w:pPr>
        <w:pStyle w:val="BodyText"/>
      </w:pPr>
      <w:r>
        <w:t xml:space="preserve">Document generated on 15 June 2025. This Purchase Order is valid for acceptance within seven (7) calendar days of the issue date.</w:t>
      </w:r>
    </w:p>
    <w:p>
      <w:pPr>
        <w:pStyle w:val="BodyText"/>
      </w:pPr>
      <w:r>
        <w:t xml:space="preserve">© 2025 Alexandria Royal Hairdresser &amp; Beauty Studio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Alexandria, Egypt</dc:title>
  <dc:creator/>
  <dc:language>en</dc:language>
  <cp:keywords/>
  <dcterms:created xsi:type="dcterms:W3CDTF">2026-10-10T09:23:28Z</dcterms:created>
  <dcterms:modified xsi:type="dcterms:W3CDTF">2026-10-10T09:23:28Z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