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Egypt</w:t>
      </w:r>
      <w:r>
        <w:t xml:space="preserve"> </w:t>
      </w:r>
      <w:r>
        <w:t xml:space="preserve">Cairo</w:t>
      </w:r>
    </w:p>
    <w:bookmarkStart w:id="20" w:name="cairo-elite-hair-studio"/>
    <w:p>
      <w:pPr>
        <w:pStyle w:val="Heading1"/>
      </w:pPr>
      <w:r>
        <w:t xml:space="preserve">Cairo Elite Hair Studio</w:t>
      </w:r>
    </w:p>
    <w:p>
      <w:pPr>
        <w:pStyle w:val="FirstParagraph"/>
      </w:pPr>
      <w:r>
        <w:t xml:space="preserve">12 Tahrir Square, Downtown District</w:t>
      </w:r>
    </w:p>
    <w:p>
      <w:pPr>
        <w:pStyle w:val="BodyText"/>
      </w:pPr>
      <w:r>
        <w:t xml:space="preserve">Cairo, Egypt 11511</w:t>
      </w:r>
    </w:p>
    <w:p>
      <w:pPr>
        <w:pStyle w:val="BodyText"/>
      </w:pPr>
      <w:r>
        <w:t xml:space="preserve">Tel: +20 2 2578 4432 | Email: procurement@cairoelitehair.eg</w:t>
      </w:r>
    </w:p>
    <w:p>
      <w:pPr>
        <w:pStyle w:val="BodyText"/>
      </w:pPr>
      <w:r>
        <w:t xml:space="preserve">Tax Registration No: 552-881-3347</w:t>
      </w:r>
    </w:p>
    <w:bookmarkEnd w:id="20"/>
    <w:bookmarkStart w:id="21" w:name="purchase-order"/>
    <w:p>
      <w:pPr>
        <w:pStyle w:val="Heading2"/>
      </w:pPr>
      <w:r>
        <w:t xml:space="preserve">PURCHASE ORDER</w:t>
      </w:r>
    </w:p>
    <w:p>
      <w:pPr>
        <w:pStyle w:val="FirstParagraph"/>
      </w:pPr>
      <w:r>
        <w:t xml:space="preserve">PO No: CEH-2025-04782</w:t>
      </w:r>
    </w:p>
    <w:p>
      <w:pPr>
        <w:pStyle w:val="BodyText"/>
      </w:pPr>
      <w:r>
        <w:t xml:space="preserve">Date: 14 June 2025</w:t>
      </w:r>
    </w:p>
    <w:p>
      <w:pPr>
        <w:pStyle w:val="BodyText"/>
      </w:pPr>
      <w:r>
        <w:t xml:space="preserve">Valid Until: 14 July 2025</w:t>
      </w:r>
    </w:p>
    <w:bookmarkEnd w:id="21"/>
    <w:bookmarkStart w:id="22" w:name="supplier-vendor"/>
    <w:p>
      <w:pPr>
        <w:pStyle w:val="Heading3"/>
      </w:pPr>
      <w:r>
        <w:t xml:space="preserve">Supplier / Vendor</w:t>
      </w:r>
    </w:p>
    <w:p>
      <w:pPr>
        <w:pStyle w:val="FirstParagraph"/>
      </w:pPr>
      <w:r>
        <w:rPr>
          <w:bCs/>
          <w:b/>
        </w:rPr>
        <w:t xml:space="preserve">Nile Professional Beauty Supplies Co.</w:t>
      </w:r>
    </w:p>
    <w:p>
      <w:pPr>
        <w:pStyle w:val="BodyText"/>
      </w:pPr>
      <w:r>
        <w:t xml:space="preserve">45 El-Gouna Road, Nasr City</w:t>
      </w:r>
    </w:p>
    <w:p>
      <w:pPr>
        <w:pStyle w:val="BodyText"/>
      </w:pPr>
      <w:r>
        <w:t xml:space="preserve">Cairo, Egypt 11341</w:t>
      </w:r>
    </w:p>
    <w:p>
      <w:pPr>
        <w:pStyle w:val="BodyText"/>
      </w:pPr>
      <w:r>
        <w:t xml:space="preserve">Contact: Mr. Ahmed Hassan</w:t>
      </w:r>
    </w:p>
    <w:p>
      <w:pPr>
        <w:pStyle w:val="BodyText"/>
      </w:pPr>
      <w:r>
        <w:t xml:space="preserve">Tel: +20 2 2671 9985</w:t>
      </w:r>
    </w:p>
    <w:p>
      <w:pPr>
        <w:pStyle w:val="BodyText"/>
      </w:pPr>
      <w:r>
        <w:t xml:space="preserve">Email: sales@nilebeautysupplies.eg</w:t>
      </w:r>
    </w:p>
    <w:p>
      <w:pPr>
        <w:pStyle w:val="BodyText"/>
      </w:pPr>
      <w:r>
        <w:t xml:space="preserve">VAT No: 558-221-7743</w:t>
      </w:r>
    </w:p>
    <w:bookmarkEnd w:id="22"/>
    <w:bookmarkStart w:id="23" w:name="buyer-hairdresser-business"/>
    <w:p>
      <w:pPr>
        <w:pStyle w:val="Heading3"/>
      </w:pPr>
      <w:r>
        <w:t xml:space="preserve">Buyer / Hairdresser Business</w:t>
      </w:r>
    </w:p>
    <w:p>
      <w:pPr>
        <w:pStyle w:val="FirstParagraph"/>
      </w:pPr>
      <w:r>
        <w:rPr>
          <w:bCs/>
          <w:b/>
        </w:rPr>
        <w:t xml:space="preserve">Cairo Elite Hair Studio</w:t>
      </w:r>
    </w:p>
    <w:p>
      <w:pPr>
        <w:pStyle w:val="BodyText"/>
      </w:pPr>
      <w:r>
        <w:t xml:space="preserve">Attn: Ms. Layla Mostafa, Owner &amp; Senior Hairdresser</w:t>
      </w:r>
    </w:p>
    <w:p>
      <w:pPr>
        <w:pStyle w:val="BodyText"/>
      </w:pPr>
      <w:r>
        <w:t xml:space="preserve">12 Tahrir Square, Downtown District</w:t>
      </w:r>
    </w:p>
    <w:p>
      <w:pPr>
        <w:pStyle w:val="BodyText"/>
      </w:pPr>
      <w:r>
        <w:t xml:space="preserve">Cairo, Egypt 11511</w:t>
      </w:r>
    </w:p>
    <w:p>
      <w:pPr>
        <w:pStyle w:val="BodyText"/>
      </w:pPr>
      <w:r>
        <w:t xml:space="preserve">Tel: +20 2 2578 4432</w:t>
      </w:r>
    </w:p>
    <w:p>
      <w:pPr>
        <w:pStyle w:val="BodyText"/>
      </w:pPr>
      <w:r>
        <w:t xml:space="preserve">Email: layla@cairoelitehair.eg</w:t>
      </w:r>
    </w:p>
    <w:p>
      <w:pPr>
        <w:pStyle w:val="BodyText"/>
      </w:pPr>
      <w:r>
        <w:t xml:space="preserve">Commercial Reg. No: CR-4471-2019</w:t>
      </w:r>
    </w:p>
    <w:bookmarkEnd w:id="23"/>
    <w:bookmarkStart w:id="24" w:name="X75b2cf9de2c328ef9ead33daac7f8b20df65ab0"/>
    <w:p>
      <w:pPr>
        <w:pStyle w:val="Heading3"/>
      </w:pPr>
      <w:r>
        <w:t xml:space="preserve">Purchase Order Line Items – Hairdresser Equipment &amp; Consumables</w:t>
      </w:r>
    </w:p>
    <w:p>
      <w:pPr>
        <w:pStyle w:val="FirstParagraph"/>
      </w:pPr>
      <w:r>
        <w:t xml:space="preserve">This Purchase Order is issued by Cairo Elite Hair Studio, a licensed hairdresser establishment operating in Egypt Cairo, for the procurement of professional hairdressing tools, products, and equipment required for daily salon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Professional Ceramic Flat Iron – 230V, 45mm plate (for hairdresser use)</w:t>
            </w:r>
          </w:p>
        </w:tc>
        <w:tc>
          <w:tcPr/>
          <w:p>
            <w:pPr>
              <w:pStyle w:val="Compact"/>
              <w:jc w:val="left"/>
            </w:pPr>
            <w:r>
              <w:t xml:space="preserve">4</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Professional Hair Dryer – 2400W, ionic technology, with diffuser</w:t>
            </w:r>
          </w:p>
        </w:tc>
        <w:tc>
          <w:tcPr/>
          <w:p>
            <w:pPr>
              <w:pStyle w:val="Compact"/>
              <w:jc w:val="left"/>
            </w:pPr>
            <w:r>
              <w:t xml:space="preserve">3</w:t>
            </w:r>
          </w:p>
        </w:tc>
        <w:tc>
          <w:tcPr/>
          <w:p>
            <w:pPr>
              <w:pStyle w:val="Compact"/>
              <w:jc w:val="left"/>
            </w:pPr>
            <w:r>
              <w:t xml:space="preserve">pcs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Salon-Grade Hair Colour Kit – 12 shades, ammonia-free formula</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680.00</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Professional Scissors Set – 6-inch &amp; 7-inch, Japanese steel (hairdresser grade)</w:t>
            </w:r>
          </w:p>
        </w:tc>
        <w:tc>
          <w:tcPr/>
          <w:p>
            <w:pPr>
              <w:pStyle w:val="Compact"/>
              <w:jc w:val="left"/>
            </w:pPr>
            <w:r>
              <w:t xml:space="preserve">6</w:t>
            </w:r>
          </w:p>
        </w:tc>
        <w:tc>
          <w:tcPr/>
          <w:p>
            <w:pPr>
              <w:pStyle w:val="Compact"/>
              <w:jc w:val="left"/>
            </w:pPr>
            <w:r>
              <w:t xml:space="preserve">sets</w:t>
            </w:r>
          </w:p>
        </w:tc>
        <w:tc>
          <w:tcPr/>
          <w:p>
            <w:pPr>
              <w:pStyle w:val="Compact"/>
              <w:jc w:val="left"/>
            </w:pPr>
            <w:r>
              <w:t xml:space="preserve">1,950.00</w:t>
            </w:r>
          </w:p>
        </w:tc>
        <w:tc>
          <w:tcPr/>
          <w:p>
            <w:pPr>
              <w:pStyle w:val="Compact"/>
              <w:jc w:val="left"/>
            </w:pPr>
            <w:r>
              <w:t xml:space="preserve">11,700.00</w:t>
            </w:r>
          </w:p>
        </w:tc>
      </w:tr>
      <w:tr>
        <w:tc>
          <w:tcPr/>
          <w:p>
            <w:pPr>
              <w:pStyle w:val="Compact"/>
              <w:jc w:val="left"/>
            </w:pPr>
            <w:r>
              <w:t xml:space="preserve">05</w:t>
            </w:r>
          </w:p>
        </w:tc>
        <w:tc>
          <w:tcPr/>
          <w:p>
            <w:pPr>
              <w:pStyle w:val="Compact"/>
              <w:jc w:val="left"/>
            </w:pPr>
            <w:r>
              <w:t xml:space="preserve">Hydraulic Salon Chair – adjustable, leather upholstery, chrome base</w:t>
            </w:r>
          </w:p>
        </w:tc>
        <w:tc>
          <w:tcPr/>
          <w:p>
            <w:pPr>
              <w:pStyle w:val="Compact"/>
              <w:jc w:val="left"/>
            </w:pPr>
            <w:r>
              <w:t xml:space="preserve">4</w:t>
            </w:r>
          </w:p>
        </w:tc>
        <w:tc>
          <w:tcPr/>
          <w:p>
            <w:pPr>
              <w:pStyle w:val="Compact"/>
              <w:jc w:val="left"/>
            </w:pPr>
            <w:r>
              <w:t xml:space="preserve">pcs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Professional Shampoo &amp; Conditioner – 1L bottles, keratin line</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Steam Hair Treatment Machine – for deep conditioning services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Disposable Hairdresser Capes &amp; Towels – bulk pack (500 units)</w:t>
            </w:r>
          </w:p>
        </w:tc>
        <w:tc>
          <w:tcPr/>
          <w:p>
            <w:pPr>
              <w:pStyle w:val="Compact"/>
              <w:jc w:val="left"/>
            </w:pPr>
            <w:r>
              <w:t xml:space="preserve">2</w:t>
            </w:r>
          </w:p>
        </w:tc>
        <w:tc>
          <w:tcPr/>
          <w:p>
            <w:pPr>
              <w:pStyle w:val="Compact"/>
              <w:jc w:val="left"/>
            </w:pPr>
            <w:r>
              <w:t xml:space="preserve">packs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Professional Hair Extension Clips &amp; Weft – 18-inch, human hair</w:t>
            </w:r>
          </w:p>
        </w:tc>
        <w:tc>
          <w:tcPr/>
          <w:p>
            <w:pPr>
              <w:pStyle w:val="Compact"/>
              <w:jc w:val="left"/>
            </w:pPr>
            <w:r>
              <w:t xml:space="preserve">10</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34,000.00</w:t>
            </w:r>
          </w:p>
        </w:tc>
      </w:tr>
      <w:tr>
        <w:tc>
          <w:tcPr/>
          <w:p>
            <w:pPr>
              <w:pStyle w:val="Compact"/>
              <w:jc w:val="left"/>
            </w:pPr>
            <w:r>
              <w:t xml:space="preserve">10</w:t>
            </w:r>
          </w:p>
        </w:tc>
        <w:tc>
          <w:tcPr/>
          <w:p>
            <w:pPr>
              <w:pStyle w:val="Compact"/>
              <w:jc w:val="left"/>
            </w:pPr>
            <w:r>
              <w:t xml:space="preserve">Salon Backwash Basin – stainless steel, with neck rest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5,800.00</w:t>
            </w:r>
          </w:p>
        </w:tc>
        <w:tc>
          <w:tcPr/>
          <w:p>
            <w:pPr>
              <w:pStyle w:val="Compact"/>
              <w:jc w:val="left"/>
            </w:pPr>
            <w:r>
              <w:t xml:space="preserve">11,600.00</w:t>
            </w:r>
          </w:p>
        </w:tc>
      </w:tr>
    </w:tbl>
    <w:p>
      <w:pPr>
        <w:pStyle w:val="BodyText"/>
      </w:pPr>
      <w:r>
        <w:t xml:space="preserve">Subtotal:</w:t>
      </w:r>
      <w:r>
        <w:t xml:space="preserve">EGP 158,400.00</w:t>
      </w:r>
    </w:p>
    <w:p>
      <w:pPr>
        <w:pStyle w:val="BodyText"/>
      </w:pPr>
      <w:r>
        <w:t xml:space="preserve">VAT (14% – Egypt Standard Rate):</w:t>
      </w:r>
      <w:r>
        <w:t xml:space="preserve">EGP 22,176.00</w:t>
      </w:r>
    </w:p>
    <w:p>
      <w:pPr>
        <w:pStyle w:val="BodyText"/>
      </w:pPr>
      <w:r>
        <w:t xml:space="preserve">Delivery &amp; Installation (within Cairo):</w:t>
      </w:r>
      <w:r>
        <w:t xml:space="preserve">EGP 3,500.00</w:t>
      </w:r>
    </w:p>
    <w:p>
      <w:pPr>
        <w:pStyle w:val="BodyText"/>
      </w:pPr>
      <w:r>
        <w:t xml:space="preserve">Grand Total:</w:t>
      </w:r>
      <w:r>
        <w:t xml:space="preserve">EGP 184,076.00</w:t>
      </w:r>
    </w:p>
    <w:bookmarkEnd w:id="24"/>
    <w:bookmarkStart w:id="25" w:name="terms-conditions-of-this-purchase-order"/>
    <w:p>
      <w:pPr>
        <w:pStyle w:val="Heading3"/>
      </w:pPr>
      <w:r>
        <w:t xml:space="preserve">Terms &amp; Conditions of This Purchase Order</w:t>
      </w:r>
    </w:p>
    <w:p>
      <w:pPr>
        <w:numPr>
          <w:ilvl w:val="0"/>
          <w:numId w:val="1001"/>
        </w:numPr>
        <w:pStyle w:val="Compact"/>
      </w:pPr>
      <w:r>
        <w:rPr>
          <w:bCs/>
          <w:b/>
        </w:rPr>
        <w:t xml:space="preserve">Delivery Location:</w:t>
      </w:r>
      <w:r>
        <w:t xml:space="preserve"> </w:t>
      </w:r>
      <w:r>
        <w:t xml:space="preserve">All goods under this Purchase Order shall be delivered to the hairdresser premises located at 12 Tahrir Square, Downtown District, Egypt Cairo. The supplier is responsible for safe transport within the Cairo metropolitan area.</w:t>
      </w:r>
    </w:p>
    <w:p>
      <w:pPr>
        <w:numPr>
          <w:ilvl w:val="0"/>
          <w:numId w:val="1001"/>
        </w:numPr>
        <w:pStyle w:val="Compact"/>
      </w:pPr>
      <w:r>
        <w:rPr>
          <w:bCs/>
          <w:b/>
        </w:rPr>
        <w:t xml:space="preserve">Delivery Timeline:</w:t>
      </w:r>
      <w:r>
        <w:t xml:space="preserve"> </w:t>
      </w:r>
      <w:r>
        <w:t xml:space="preserve">Complete delivery of all items listed in this Purchase Order must be completed within fourteen (14) calendar days from the date of acceptance. Partial deliveries are not permitted without prior written consent from the hairdresser buyer.</w:t>
      </w:r>
    </w:p>
    <w:p>
      <w:pPr>
        <w:numPr>
          <w:ilvl w:val="0"/>
          <w:numId w:val="1001"/>
        </w:numPr>
        <w:pStyle w:val="Compact"/>
      </w:pPr>
      <w:r>
        <w:rPr>
          <w:bCs/>
          <w:b/>
        </w:rPr>
        <w:t xml:space="preserve">Payment Terms:</w:t>
      </w:r>
      <w:r>
        <w:t xml:space="preserve"> </w:t>
      </w:r>
      <w:r>
        <w:t xml:space="preserve">Payment shall be made via bank transfer to the supplier's designated account within ten (10) business days of receipt and inspection of all goods. A 5% discount applies if payment is settled within five (5) business days. Currency: Egyptian Pound (EGP).</w:t>
      </w:r>
    </w:p>
    <w:p>
      <w:pPr>
        <w:numPr>
          <w:ilvl w:val="0"/>
          <w:numId w:val="1001"/>
        </w:numPr>
        <w:pStyle w:val="Compact"/>
      </w:pPr>
      <w:r>
        <w:rPr>
          <w:bCs/>
          <w:b/>
        </w:rPr>
        <w:t xml:space="preserve">Quality Assurance:</w:t>
      </w:r>
      <w:r>
        <w:t xml:space="preserve"> </w:t>
      </w:r>
      <w:r>
        <w:t xml:space="preserve">All hairdressing equipment and products must meet the standards set by the Egyptian Organization for Standardization and Quality (EOS). The hairdresser buyer reserves the right to reject any item that does not conform to the specifications outlined in this Purchase Order.</w:t>
      </w:r>
    </w:p>
    <w:p>
      <w:pPr>
        <w:numPr>
          <w:ilvl w:val="0"/>
          <w:numId w:val="1001"/>
        </w:numPr>
        <w:pStyle w:val="Compact"/>
      </w:pPr>
      <w:r>
        <w:rPr>
          <w:bCs/>
          <w:b/>
        </w:rPr>
        <w:t xml:space="preserve">Warranty:</w:t>
      </w:r>
      <w:r>
        <w:t xml:space="preserve"> </w:t>
      </w:r>
      <w:r>
        <w:t xml:space="preserve">All electrical hairdressing equipment (flat irons, dryers, steam machines) carries a minimum twelve (12) month manufacturer's warranty valid in Egypt Cairo. Consumable products must have a minimum expiry date of eighteen (18) months from the date of delivery.</w:t>
      </w:r>
    </w:p>
    <w:p>
      <w:pPr>
        <w:numPr>
          <w:ilvl w:val="0"/>
          <w:numId w:val="1001"/>
        </w:numPr>
        <w:pStyle w:val="Compact"/>
      </w:pPr>
      <w:r>
        <w:rPr>
          <w:bCs/>
          <w:b/>
        </w:rPr>
        <w:t xml:space="preserve">Installation:</w:t>
      </w:r>
      <w:r>
        <w:t xml:space="preserve"> </w:t>
      </w:r>
      <w:r>
        <w:t xml:space="preserve">The supplier shall provide professional installation of the steam hair treatment machine and backwash basins at the hairdresser's Cairo location at no additional cost beyond the delivery fee stated above.</w:t>
      </w:r>
    </w:p>
    <w:p>
      <w:pPr>
        <w:numPr>
          <w:ilvl w:val="0"/>
          <w:numId w:val="1001"/>
        </w:numPr>
        <w:pStyle w:val="Compact"/>
      </w:pPr>
      <w:r>
        <w:rPr>
          <w:bCs/>
          <w:b/>
        </w:rPr>
        <w:t xml:space="preserve">Compliance:</w:t>
      </w:r>
      <w:r>
        <w:t xml:space="preserve"> </w:t>
      </w:r>
      <w:r>
        <w:t xml:space="preserve">This Purchase Order is governed by the laws of the Arab Republic of Egypt. Any disputes arising from this transaction shall be resolved through the competent commercial courts in Cairo, Egypt.</w:t>
      </w:r>
    </w:p>
    <w:p>
      <w:pPr>
        <w:numPr>
          <w:ilvl w:val="0"/>
          <w:numId w:val="1001"/>
        </w:numPr>
        <w:pStyle w:val="Compact"/>
      </w:pPr>
      <w:r>
        <w:rPr>
          <w:bCs/>
          <w:b/>
        </w:rPr>
        <w:t xml:space="preserve">Validity:</w:t>
      </w:r>
      <w:r>
        <w:t xml:space="preserve"> </w:t>
      </w:r>
      <w:r>
        <w:t xml:space="preserve">This Purchase Order remains valid for thirty (30) days from the issue date. If not accepted by the supplier within this period, the hairdresser buyer reserves the right to cancel or modify the order without penalty.</w:t>
      </w:r>
    </w:p>
    <w:p>
      <w:pPr>
        <w:numPr>
          <w:ilvl w:val="0"/>
          <w:numId w:val="1001"/>
        </w:numPr>
        <w:pStyle w:val="Compact"/>
      </w:pPr>
      <w:r>
        <w:rPr>
          <w:bCs/>
          <w:b/>
        </w:rPr>
        <w:t xml:space="preserve">Modifications:</w:t>
      </w:r>
      <w:r>
        <w:t xml:space="preserve"> </w:t>
      </w:r>
      <w:r>
        <w:t xml:space="preserve">Any changes to this Purchase Order must be made in writing and signed by both the hairdresser buyer and the supplier. Verbal modifications are not binding.</w:t>
      </w:r>
    </w:p>
    <w:bookmarkEnd w:id="25"/>
    <w:p>
      <w:pPr>
        <w:pStyle w:val="FirstParagraph"/>
      </w:pPr>
      <w:r>
        <w:t xml:space="preserve">Authorized by (Hairdresser Buyer):</w:t>
      </w:r>
    </w:p>
    <w:p>
      <w:pPr>
        <w:pStyle w:val="BodyText"/>
      </w:pPr>
      <w:r>
        <w:rPr>
          <w:bCs/>
          <w:b/>
        </w:rPr>
        <w:t xml:space="preserve">Ms. Layla Mostafa</w:t>
      </w:r>
      <w:r>
        <w:br/>
      </w:r>
      <w:r>
        <w:t xml:space="preserve">Owner &amp; Senior Hairdresser</w:t>
      </w:r>
      <w:r>
        <w:br/>
      </w:r>
      <w:r>
        <w:t xml:space="preserve">Cairo Elite Hair Studio, Egypt Cairo</w:t>
      </w:r>
      <w:r>
        <w:br/>
      </w:r>
      <w:r>
        <w:t xml:space="preserve">Date: _______________</w:t>
      </w:r>
    </w:p>
    <w:p>
      <w:pPr>
        <w:pStyle w:val="BodyText"/>
      </w:pPr>
      <w:r>
        <w:t xml:space="preserve">Accepted by (Supplier):</w:t>
      </w:r>
    </w:p>
    <w:p>
      <w:pPr>
        <w:pStyle w:val="BodyText"/>
      </w:pPr>
      <w:r>
        <w:rPr>
          <w:bCs/>
          <w:b/>
        </w:rPr>
        <w:t xml:space="preserve">Mr. Ahmed Hassan</w:t>
      </w:r>
      <w:r>
        <w:br/>
      </w:r>
      <w:r>
        <w:t xml:space="preserve">Sales Manager</w:t>
      </w:r>
      <w:r>
        <w:br/>
      </w:r>
      <w:r>
        <w:t xml:space="preserve">Nile Professional Beauty Supplies Co.</w:t>
      </w:r>
      <w:r>
        <w:br/>
      </w:r>
      <w:r>
        <w:t xml:space="preserve">Date: _______________</w:t>
      </w:r>
    </w:p>
    <w:p>
      <w:pPr>
        <w:pStyle w:val="BodyText"/>
      </w:pPr>
      <w:r>
        <w:t xml:space="preserve">This Purchase Order (PO No: CEH-2025-04782) was issued by Cairo Elite Hair Studio, a registered hairdresser business in Egypt Cairo, for the procurement of professional salon equipment and consumables. This document constitutes a binding commercial agreement upon signature by both parties. All transactions are subject to Egyptian commercial law and VAT regulations as enforced by the Egyptian Tax Authority.</w:t>
      </w:r>
    </w:p>
    <w:p>
      <w:pPr>
        <w:pStyle w:val="BodyText"/>
      </w:pPr>
      <w:r>
        <w:t xml:space="preserve">© 2025 Cairo Elite Hair Studio – Egypt Cairo. All rights reserved. Document reference: CEH-PO-2025-04782.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Egypt Cairo</dc:title>
  <dc:creator/>
  <dc:language>en</dc:language>
  <cp:keywords/>
  <dcterms:created xsi:type="dcterms:W3CDTF">2026-10-10T03:17:37Z</dcterms:created>
  <dcterms:modified xsi:type="dcterms:W3CDTF">2026-10-10T03:17:37Z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