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Ghana</w:t>
      </w:r>
      <w:r>
        <w:t xml:space="preserve"> </w:t>
      </w:r>
      <w:r>
        <w:t xml:space="preserve">Accra</w:t>
      </w:r>
    </w:p>
    <w:bookmarkStart w:id="21" w:name="purchase-order"/>
    <w:p>
      <w:pPr>
        <w:pStyle w:val="Heading1"/>
      </w:pPr>
      <w:r>
        <w:t xml:space="preserve">PURCHASE ORDER</w:t>
      </w:r>
    </w:p>
    <w:bookmarkStart w:id="20" w:name="X6c83fef630e5899ee6ac8b8c7341f076094f634"/>
    <w:p>
      <w:pPr>
        <w:pStyle w:val="Heading2"/>
      </w:pPr>
      <w:r>
        <w:t xml:space="preserve">Hairdresser Professional Supply &amp; Equipment Procurement</w:t>
      </w:r>
    </w:p>
    <w:p>
      <w:pPr>
        <w:pStyle w:val="FirstParagraph"/>
      </w:pPr>
      <w:r>
        <w:rPr>
          <w:bCs/>
          <w:b/>
        </w:rPr>
        <w:t xml:space="preserve">PO Reference No:</w:t>
      </w:r>
      <w:r>
        <w:t xml:space="preserve"> </w:t>
      </w:r>
      <w:r>
        <w:t xml:space="preserve">PO-GHA-ACC-2025-04782  | </w:t>
      </w:r>
      <w:r>
        <w:t xml:space="preserve"> </w:t>
      </w:r>
      <w:r>
        <w:rPr>
          <w:bCs/>
          <w:b/>
        </w:rPr>
        <w:t xml:space="preserve">Date of Issue:</w:t>
      </w:r>
      <w:r>
        <w:t xml:space="preserve"> </w:t>
      </w:r>
      <w:r>
        <w:t xml:space="preserve">14 June 2025</w:t>
      </w:r>
    </w:p>
    <w:bookmarkEnd w:id="20"/>
    <w:bookmarkEnd w:id="21"/>
    <w:bookmarkStart w:id="22" w:name="buyer-hairdresser-salon"/>
    <w:p>
      <w:pPr>
        <w:pStyle w:val="Heading3"/>
      </w:pPr>
      <w:r>
        <w:t xml:space="preserve">Buyer (Hairdresser / Salon)</w:t>
      </w:r>
    </w:p>
    <w:p>
      <w:pPr>
        <w:pStyle w:val="FirstParagraph"/>
      </w:pPr>
      <w:r>
        <w:rPr>
          <w:bCs/>
          <w:b/>
        </w:rPr>
        <w:t xml:space="preserve">Business Name:</w:t>
      </w:r>
      <w:r>
        <w:t xml:space="preserve"> </w:t>
      </w:r>
      <w:r>
        <w:t xml:space="preserve">Adinkra Cuts &amp; Styles Hairdresser</w:t>
      </w:r>
    </w:p>
    <w:p>
      <w:pPr>
        <w:pStyle w:val="BodyText"/>
      </w:pPr>
      <w:r>
        <w:rPr>
          <w:bCs/>
          <w:b/>
        </w:rPr>
        <w:t xml:space="preserve">Address:</w:t>
      </w:r>
      <w:r>
        <w:t xml:space="preserve"> </w:t>
      </w:r>
      <w:r>
        <w:t xml:space="preserve">42 Oxford Street, Osu District</w:t>
      </w:r>
    </w:p>
    <w:p>
      <w:pPr>
        <w:pStyle w:val="BodyText"/>
      </w:pPr>
      <w:r>
        <w:rPr>
          <w:bCs/>
          <w:b/>
        </w:rPr>
        <w:t xml:space="preserve">City:</w:t>
      </w:r>
      <w:r>
        <w:t xml:space="preserve"> </w:t>
      </w:r>
      <w:r>
        <w:t xml:space="preserve">Accra, Ghana</w:t>
      </w:r>
    </w:p>
    <w:p>
      <w:pPr>
        <w:pStyle w:val="BodyText"/>
      </w:pPr>
      <w:r>
        <w:rPr>
          <w:bCs/>
          <w:b/>
        </w:rPr>
        <w:t xml:space="preserve">Phone:</w:t>
      </w:r>
      <w:r>
        <w:t xml:space="preserve"> </w:t>
      </w:r>
      <w:r>
        <w:t xml:space="preserve">+233 30 274 8891</w:t>
      </w:r>
    </w:p>
    <w:p>
      <w:pPr>
        <w:pStyle w:val="BodyText"/>
      </w:pPr>
      <w:r>
        <w:rPr>
          <w:bCs/>
          <w:b/>
        </w:rPr>
        <w:t xml:space="preserve">Email:</w:t>
      </w:r>
      <w:r>
        <w:t xml:space="preserve"> </w:t>
      </w:r>
      <w:r>
        <w:t xml:space="preserve">orders@adinkracutsgh.com</w:t>
      </w:r>
    </w:p>
    <w:p>
      <w:pPr>
        <w:pStyle w:val="BodyText"/>
      </w:pPr>
      <w:r>
        <w:rPr>
          <w:bCs/>
          <w:b/>
        </w:rPr>
        <w:t xml:space="preserve">Ghana TIN:</w:t>
      </w:r>
      <w:r>
        <w:t xml:space="preserve"> </w:t>
      </w:r>
      <w:r>
        <w:t xml:space="preserve">GHA-2019-448271</w:t>
      </w:r>
    </w:p>
    <w:bookmarkEnd w:id="22"/>
    <w:bookmarkStart w:id="23" w:name="supplier-vendor"/>
    <w:p>
      <w:pPr>
        <w:pStyle w:val="Heading3"/>
      </w:pPr>
      <w:r>
        <w:t xml:space="preserve">Supplier / Vendor</w:t>
      </w:r>
    </w:p>
    <w:p>
      <w:pPr>
        <w:pStyle w:val="FirstParagraph"/>
      </w:pPr>
      <w:r>
        <w:rPr>
          <w:bCs/>
          <w:b/>
        </w:rPr>
        <w:t xml:space="preserve">Company Name:</w:t>
      </w:r>
      <w:r>
        <w:t xml:space="preserve"> </w:t>
      </w:r>
      <w:r>
        <w:t xml:space="preserve">West African Beauty Supply Co. Ltd.</w:t>
      </w:r>
    </w:p>
    <w:p>
      <w:pPr>
        <w:pStyle w:val="BodyText"/>
      </w:pPr>
      <w:r>
        <w:rPr>
          <w:bCs/>
          <w:b/>
        </w:rPr>
        <w:t xml:space="preserve">Address:</w:t>
      </w:r>
      <w:r>
        <w:t xml:space="preserve"> </w:t>
      </w:r>
      <w:r>
        <w:t xml:space="preserve">18 Kwame Nkrumah Avenue, Labadi</w:t>
      </w:r>
    </w:p>
    <w:p>
      <w:pPr>
        <w:pStyle w:val="BodyText"/>
      </w:pPr>
      <w:r>
        <w:rPr>
          <w:bCs/>
          <w:b/>
        </w:rPr>
        <w:t xml:space="preserve">City:</w:t>
      </w:r>
      <w:r>
        <w:t xml:space="preserve"> </w:t>
      </w:r>
      <w:r>
        <w:t xml:space="preserve">Accra, Ghana</w:t>
      </w:r>
    </w:p>
    <w:p>
      <w:pPr>
        <w:pStyle w:val="BodyText"/>
      </w:pPr>
      <w:r>
        <w:rPr>
          <w:bCs/>
          <w:b/>
        </w:rPr>
        <w:t xml:space="preserve">Phone:</w:t>
      </w:r>
      <w:r>
        <w:t xml:space="preserve"> </w:t>
      </w:r>
      <w:r>
        <w:t xml:space="preserve">+233 30 221 5567</w:t>
      </w:r>
    </w:p>
    <w:p>
      <w:pPr>
        <w:pStyle w:val="BodyText"/>
      </w:pPr>
      <w:r>
        <w:rPr>
          <w:bCs/>
          <w:b/>
        </w:rPr>
        <w:t xml:space="preserve">Email:</w:t>
      </w:r>
      <w:r>
        <w:t xml:space="preserve"> </w:t>
      </w:r>
      <w:r>
        <w:t xml:space="preserve">sales@wabesupplygh.com</w:t>
      </w:r>
    </w:p>
    <w:p>
      <w:pPr>
        <w:pStyle w:val="BodyText"/>
      </w:pPr>
      <w:r>
        <w:rPr>
          <w:bCs/>
          <w:b/>
        </w:rPr>
        <w:t xml:space="preserve">Ghana TIN:</w:t>
      </w:r>
      <w:r>
        <w:t xml:space="preserve"> </w:t>
      </w:r>
      <w:r>
        <w:t xml:space="preserve">GHA-2015-331904</w:t>
      </w:r>
    </w:p>
    <w:bookmarkEnd w:id="23"/>
    <w:bookmarkStart w:id="24" w:name="purchase-order-details"/>
    <w:p>
      <w:pPr>
        <w:pStyle w:val="Heading3"/>
      </w:pPr>
      <w:r>
        <w:t xml:space="preserve">Purchase Order Details</w:t>
      </w:r>
    </w:p>
    <w:p>
      <w:pPr>
        <w:pStyle w:val="FirstParagraph"/>
      </w:pPr>
      <w:r>
        <w:rPr>
          <w:bCs/>
          <w:b/>
        </w:rPr>
        <w:t xml:space="preserve">Delivery Address:</w:t>
      </w:r>
      <w:r>
        <w:t xml:space="preserve"> </w:t>
      </w:r>
      <w:r>
        <w:t xml:space="preserve">Adinkra Cuts &amp; Styles Hairdresser, 42 Oxford Street, Osu, Accra, Ghana</w:t>
      </w:r>
    </w:p>
    <w:p>
      <w:pPr>
        <w:pStyle w:val="BodyText"/>
      </w:pPr>
      <w:r>
        <w:rPr>
          <w:bCs/>
          <w:b/>
        </w:rPr>
        <w:t xml:space="preserve">Requested Delivery Date:</w:t>
      </w:r>
      <w:r>
        <w:t xml:space="preserve"> </w:t>
      </w:r>
      <w:r>
        <w:t xml:space="preserve">28 June 2025</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Ghanaian Cedi (GHS / GH₵)</w:t>
      </w:r>
    </w:p>
    <w:p>
      <w:pPr>
        <w:pStyle w:val="BodyText"/>
      </w:pPr>
      <w:r>
        <w:rPr>
          <w:bCs/>
          <w:b/>
        </w:rPr>
        <w:t xml:space="preserve">Incoterms:</w:t>
      </w:r>
      <w:r>
        <w:t xml:space="preserve"> </w:t>
      </w:r>
      <w:r>
        <w:t xml:space="preserve">DDP – Delivered Duty Paid, Accra, Ghana</w:t>
      </w:r>
    </w:p>
    <w:bookmarkEnd w:id="24"/>
    <w:bookmarkStart w:id="26" w:name="X51ab5cdff388c53ea66f811b461d0567fbe6ab7"/>
    <w:p>
      <w:pPr>
        <w:pStyle w:val="Heading2"/>
      </w:pPr>
      <w:r>
        <w:t xml:space="preserve">Line Items – Hairdresser Equipment &amp; Consumables</w:t>
      </w:r>
    </w:p>
    <w:p>
      <w:pPr>
        <w:pStyle w:val="FirstParagraph"/>
      </w:pPr>
      <w:r>
        <w:t xml:space="preserve">The following items are ordered by Adinkra Cuts &amp; Styles Hairdresser, a registered hairdressing and beauty establishment operating in the Osu district of Accra, Ghana, for use in daily client services including haircuts, styling, braiding, chemical treatments, and salon maintenance.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w:t>
            </w:r>
          </w:p>
        </w:tc>
        <w:tc>
          <w:tcPr/>
          <w:p>
            <w:pPr>
              <w:pStyle w:val="Compact"/>
              <w:jc w:val="left"/>
            </w:pPr>
            <w:r>
              <w:t xml:space="preserve">Line Total (GH₵)</w:t>
            </w:r>
          </w:p>
        </w:tc>
      </w:tr>
      <w:tr>
        <w:tc>
          <w:tcPr/>
          <w:p>
            <w:pPr>
              <w:pStyle w:val="Compact"/>
              <w:jc w:val="left"/>
            </w:pPr>
            <w:r>
              <w:t xml:space="preserve">01</w:t>
            </w:r>
          </w:p>
        </w:tc>
        <w:tc>
          <w:tcPr/>
          <w:p>
            <w:pPr>
              <w:pStyle w:val="Compact"/>
              <w:jc w:val="left"/>
            </w:pPr>
            <w:r>
              <w:t xml:space="preserve">Professional Hairdresser Station – Hydraulic, with adjustable backrest and armrests (Chrome finish)</w:t>
            </w:r>
          </w:p>
        </w:tc>
        <w:tc>
          <w:tcPr/>
          <w:p>
            <w:pPr>
              <w:pStyle w:val="Compact"/>
              <w:jc w:val="left"/>
            </w:pPr>
            <w:r>
              <w:t xml:space="preserve">4</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Commercial Hairdryer – 2400W, ionic, with diffuser and concentrator nozzle (for hairdresser workstation)</w:t>
            </w:r>
          </w:p>
        </w:tc>
        <w:tc>
          <w:tcPr/>
          <w:p>
            <w:pPr>
              <w:pStyle w:val="Compact"/>
              <w:jc w:val="left"/>
            </w:pPr>
            <w:r>
              <w:t xml:space="preserve">6</w:t>
            </w:r>
          </w:p>
        </w:tc>
        <w:tc>
          <w:tcPr/>
          <w:p>
            <w:pPr>
              <w:pStyle w:val="Compact"/>
              <w:jc w:val="left"/>
            </w:pPr>
            <w:r>
              <w:t xml:space="preserve">Unit</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03</w:t>
            </w:r>
          </w:p>
        </w:tc>
        <w:tc>
          <w:tcPr/>
          <w:p>
            <w:pPr>
              <w:pStyle w:val="Compact"/>
              <w:jc w:val="left"/>
            </w:pPr>
            <w:r>
              <w:t xml:space="preserve">Professional Hair Scissors Set – 6-inch and 7-inch, Japanese steel, for precision hairdresser cutting</w:t>
            </w:r>
          </w:p>
        </w:tc>
        <w:tc>
          <w:tcPr/>
          <w:p>
            <w:pPr>
              <w:pStyle w:val="Compact"/>
              <w:jc w:val="left"/>
            </w:pPr>
            <w:r>
              <w:t xml:space="preserve">10</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Flat Iron / Straightener – Ceramic coated, 1-inch, adjustable temperature 120°C–230°C</w:t>
            </w:r>
          </w:p>
        </w:tc>
        <w:tc>
          <w:tcPr/>
          <w:p>
            <w:pPr>
              <w:pStyle w:val="Compact"/>
              <w:jc w:val="left"/>
            </w:pPr>
            <w:r>
              <w:t xml:space="preserve">5</w:t>
            </w:r>
          </w:p>
        </w:tc>
        <w:tc>
          <w:tcPr/>
          <w:p>
            <w:pPr>
              <w:pStyle w:val="Compact"/>
              <w:jc w:val="left"/>
            </w:pPr>
            <w:r>
              <w:t xml:space="preserve">Unit</w:t>
            </w:r>
          </w:p>
        </w:tc>
        <w:tc>
          <w:tcPr/>
          <w:p>
            <w:pPr>
              <w:pStyle w:val="Compact"/>
              <w:jc w:val="left"/>
            </w:pPr>
            <w:r>
              <w:t xml:space="preserve">790.00</w:t>
            </w:r>
          </w:p>
        </w:tc>
        <w:tc>
          <w:tcPr/>
          <w:p>
            <w:pPr>
              <w:pStyle w:val="Compact"/>
              <w:jc w:val="left"/>
            </w:pPr>
            <w:r>
              <w:t xml:space="preserve">3,950.00</w:t>
            </w:r>
          </w:p>
        </w:tc>
      </w:tr>
      <w:tr>
        <w:tc>
          <w:tcPr/>
          <w:p>
            <w:pPr>
              <w:pStyle w:val="Compact"/>
              <w:jc w:val="left"/>
            </w:pPr>
            <w:r>
              <w:t xml:space="preserve">05</w:t>
            </w:r>
          </w:p>
        </w:tc>
        <w:tc>
          <w:tcPr/>
          <w:p>
            <w:pPr>
              <w:pStyle w:val="Compact"/>
              <w:jc w:val="left"/>
            </w:pPr>
            <w:r>
              <w:t xml:space="preserve">Curling Iron – 25mm barrel, ceramic, for hairdresser styling services</w:t>
            </w:r>
          </w:p>
        </w:tc>
        <w:tc>
          <w:tcPr/>
          <w:p>
            <w:pPr>
              <w:pStyle w:val="Compact"/>
              <w:jc w:val="left"/>
            </w:pPr>
            <w:r>
              <w:t xml:space="preserve">5</w:t>
            </w:r>
          </w:p>
        </w:tc>
        <w:tc>
          <w:tcPr/>
          <w:p>
            <w:pPr>
              <w:pStyle w:val="Compact"/>
              <w:jc w:val="left"/>
            </w:pPr>
            <w:r>
              <w:t xml:space="preserve">Unit</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06</w:t>
            </w:r>
          </w:p>
        </w:tc>
        <w:tc>
          <w:tcPr/>
          <w:p>
            <w:pPr>
              <w:pStyle w:val="Compact"/>
              <w:jc w:val="left"/>
            </w:pPr>
            <w:r>
              <w:t xml:space="preserve">Salon Mirror – 60cm × 80cm, with LED lighting, wall-mounted (for hairdresser station)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Shampoo &amp; Conditioner – Professional line, 1L bottles (Sulphate-free, for natural and treated hair)</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08</w:t>
            </w:r>
          </w:p>
        </w:tc>
        <w:tc>
          <w:tcPr/>
          <w:p>
            <w:pPr>
              <w:pStyle w:val="Compact"/>
              <w:jc w:val="left"/>
            </w:pPr>
            <w:r>
              <w:t xml:space="preserve">Hair Colour Kit – Permanent, assorted shades (12 shades), ammonia-free formula</w:t>
            </w:r>
          </w:p>
        </w:tc>
        <w:tc>
          <w:tcPr/>
          <w:p>
            <w:pPr>
              <w:pStyle w:val="Compact"/>
              <w:jc w:val="left"/>
            </w:pPr>
            <w:r>
              <w:t xml:space="preserve">36</w:t>
            </w:r>
          </w:p>
        </w:tc>
        <w:tc>
          <w:tcPr/>
          <w:p>
            <w:pPr>
              <w:pStyle w:val="Compact"/>
              <w:jc w:val="left"/>
            </w:pPr>
            <w:r>
              <w:t xml:space="preserve">Kit</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09</w:t>
            </w:r>
          </w:p>
        </w:tc>
        <w:tc>
          <w:tcPr/>
          <w:p>
            <w:pPr>
              <w:pStyle w:val="Compact"/>
              <w:jc w:val="left"/>
            </w:pPr>
            <w:r>
              <w:t xml:space="preserve">Relaxer &amp; Texturising Cream – 500g tubs, for chemical hairdresser treatments</w:t>
            </w:r>
          </w:p>
        </w:tc>
        <w:tc>
          <w:tcPr/>
          <w:p>
            <w:pPr>
              <w:pStyle w:val="Compact"/>
              <w:jc w:val="left"/>
            </w:pPr>
            <w:r>
              <w:t xml:space="preserve">20</w:t>
            </w:r>
          </w:p>
        </w:tc>
        <w:tc>
          <w:tcPr/>
          <w:p>
            <w:pPr>
              <w:pStyle w:val="Compact"/>
              <w:jc w:val="left"/>
            </w:pPr>
            <w:r>
              <w:t xml:space="preserve">Tub</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Disposable Hairdresser Capes &amp; Towels – Pack of 100 (polyester, waterproof)</w:t>
            </w:r>
          </w:p>
        </w:tc>
        <w:tc>
          <w:tcPr/>
          <w:p>
            <w:pPr>
              <w:pStyle w:val="Compact"/>
              <w:jc w:val="left"/>
            </w:pPr>
            <w:r>
              <w:t xml:space="preserve">10</w:t>
            </w:r>
          </w:p>
        </w:tc>
        <w:tc>
          <w:tcPr/>
          <w:p>
            <w:pPr>
              <w:pStyle w:val="Compact"/>
              <w:jc w:val="left"/>
            </w:pPr>
            <w:r>
              <w:t xml:space="preserve">Pack</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11</w:t>
            </w:r>
          </w:p>
        </w:tc>
        <w:tc>
          <w:tcPr/>
          <w:p>
            <w:pPr>
              <w:pStyle w:val="Compact"/>
              <w:jc w:val="left"/>
            </w:pPr>
            <w:r>
              <w:t xml:space="preserve">Hair Clip &amp; Sectioning Band Set – Assorted sizes, for hairdresser precision work</w:t>
            </w:r>
          </w:p>
        </w:tc>
        <w:tc>
          <w:tcPr/>
          <w:p>
            <w:pPr>
              <w:pStyle w:val="Compact"/>
              <w:jc w:val="left"/>
            </w:pPr>
            <w:r>
              <w:t xml:space="preserve">15</w:t>
            </w:r>
          </w:p>
        </w:tc>
        <w:tc>
          <w:tcPr/>
          <w:p>
            <w:pPr>
              <w:pStyle w:val="Compact"/>
              <w:jc w:val="left"/>
            </w:pPr>
            <w:r>
              <w:t xml:space="preserve">Set</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12</w:t>
            </w:r>
          </w:p>
        </w:tc>
        <w:tc>
          <w:tcPr/>
          <w:p>
            <w:pPr>
              <w:pStyle w:val="Compact"/>
              <w:jc w:val="left"/>
            </w:pPr>
            <w:r>
              <w:t xml:space="preserve">Salon Sink &amp; Basin Unit – Stainless steel, with mixer tap and drain (for hairdresser wash station)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 68,405.00</w:t>
            </w:r>
          </w:p>
        </w:tc>
      </w:tr>
      <w:tr>
        <w:tc>
          <w:tcPr/>
          <w:p>
            <w:pPr>
              <w:pStyle w:val="Compact"/>
              <w:jc w:val="left"/>
            </w:pPr>
            <w:r>
              <w:t xml:space="preserve">VAT (15% – Ghana Revenue Authority)</w:t>
            </w:r>
          </w:p>
        </w:tc>
        <w:tc>
          <w:tcPr/>
          <w:p>
            <w:pPr>
              <w:pStyle w:val="Compact"/>
              <w:jc w:val="right"/>
            </w:pPr>
            <w:r>
              <w:t xml:space="preserve">GH₵ 10,260.75</w:t>
            </w:r>
          </w:p>
        </w:tc>
      </w:tr>
      <w:tr>
        <w:tc>
          <w:tcPr/>
          <w:p>
            <w:pPr>
              <w:pStyle w:val="Compact"/>
              <w:jc w:val="left"/>
            </w:pPr>
            <w:r>
              <w:t xml:space="preserve">Delivery &amp; Handling (within Accra, Ghana)</w:t>
            </w:r>
          </w:p>
        </w:tc>
        <w:tc>
          <w:tcPr/>
          <w:p>
            <w:pPr>
              <w:pStyle w:val="Compact"/>
              <w:jc w:val="right"/>
            </w:pPr>
            <w:r>
              <w:t xml:space="preserve">GH₵ 1,500.00</w:t>
            </w:r>
          </w:p>
        </w:tc>
      </w:tr>
      <w:tr>
        <w:tc>
          <w:tcPr/>
          <w:p>
            <w:pPr>
              <w:pStyle w:val="Compact"/>
              <w:jc w:val="left"/>
            </w:pPr>
            <w:r>
              <w:t xml:space="preserve">Grand Total</w:t>
            </w:r>
          </w:p>
        </w:tc>
        <w:tc>
          <w:tcPr/>
          <w:p>
            <w:pPr>
              <w:pStyle w:val="Compact"/>
              <w:jc w:val="right"/>
            </w:pPr>
            <w:r>
              <w:t xml:space="preserve">GH₵ 80,165.75</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Adinkra Cuts &amp; Styles Hairdresser, a duly registered hairdressing and beauty services establishment located in the Osu district of Accra, Ghana, and is governed by the laws of the Republic of Ghana.</w:t>
      </w:r>
    </w:p>
    <w:p>
      <w:pPr>
        <w:numPr>
          <w:ilvl w:val="0"/>
          <w:numId w:val="1001"/>
        </w:numPr>
        <w:pStyle w:val="Compact"/>
      </w:pPr>
      <w:r>
        <w:t xml:space="preserve">All items listed in this Purchase Order are intended exclusively for professional hairdresser use within the buyer's salon premises in Accra, Ghana. The supplier warrants that all equipment and consumables meet the standards set by the Ghana Standards Authority (GSA) for beauty and personal care products.</w:t>
      </w:r>
    </w:p>
    <w:p>
      <w:pPr>
        <w:numPr>
          <w:ilvl w:val="0"/>
          <w:numId w:val="1001"/>
        </w:numPr>
        <w:pStyle w:val="Compact"/>
      </w:pPr>
      <w:r>
        <w:t xml:space="preserve">Delivery of all goods shall be made to the hairdresser's premises at 42 Oxford Street, Osu, Accra, Ghana, no later than 28 June 2025. Late delivery beyond five (5) business days shall entitle the hairdresser to a 5% discount on the total Purchase Order value.</w:t>
      </w:r>
    </w:p>
    <w:p>
      <w:pPr>
        <w:numPr>
          <w:ilvl w:val="0"/>
          <w:numId w:val="1001"/>
        </w:numPr>
        <w:pStyle w:val="Compact"/>
      </w:pPr>
      <w:r>
        <w:t xml:space="preserve">Payment shall be made via bank transfer to the supplier's designated account within thirty (30) calendar days of receipt of a valid tax invoice from West African Beauty Supply Co. Ltd. Payment shall be processed in Ghanaian Cedis (GH₵) through the buyer's corporate account at Ecobank Ghana, Accra branch.</w:t>
      </w:r>
    </w:p>
    <w:p>
      <w:pPr>
        <w:numPr>
          <w:ilvl w:val="0"/>
          <w:numId w:val="1001"/>
        </w:numPr>
        <w:pStyle w:val="Compact"/>
      </w:pPr>
      <w:r>
        <w:t xml:space="preserve">All equipment items (hairdresser stations, dryers, flat irons, curling irons, mirrors, and sink units) carry a minimum twelve (12) month manufacturer's warranty. Consumable items (shampoo, colour kits, relaxers, capes, towels, and clips) are non-returnable once opened or used in the hairdresser's client services.</w:t>
      </w:r>
    </w:p>
    <w:p>
      <w:pPr>
        <w:numPr>
          <w:ilvl w:val="0"/>
          <w:numId w:val="1001"/>
        </w:numPr>
        <w:pStyle w:val="Compact"/>
      </w:pPr>
      <w:r>
        <w:t xml:space="preserve">The supplier shall provide a detailed packing list and bill of lading with each delivery to the hairdresser's location in Accra. Any discrepancies in quantity or condition must be reported to the supplier within forty-eight (48) hours of delivery.</w:t>
      </w:r>
    </w:p>
    <w:p>
      <w:pPr>
        <w:numPr>
          <w:ilvl w:val="0"/>
          <w:numId w:val="1001"/>
        </w:numPr>
        <w:pStyle w:val="Compact"/>
      </w:pPr>
      <w:r>
        <w:t xml:space="preserve">This Purchase Order is valid for acceptance within ten (10) business days from the date of issue. The supplier's written acceptance, referencing PO-GHA-ACC-2025-04782, shall constitute a binding contract between the hairdresser (buyer) and the supplier.</w:t>
      </w:r>
    </w:p>
    <w:p>
      <w:pPr>
        <w:numPr>
          <w:ilvl w:val="0"/>
          <w:numId w:val="1001"/>
        </w:numPr>
        <w:pStyle w:val="Compact"/>
      </w:pPr>
      <w:r>
        <w:t xml:space="preserve">All products must comply with the Ghana Food and Drugs Authority (FDA) regulations for cosmetic and personal care items sold and used in hairdresser establishments across Accra and the wider Greater Accra Region.</w:t>
      </w:r>
    </w:p>
    <w:p>
      <w:pPr>
        <w:numPr>
          <w:ilvl w:val="0"/>
          <w:numId w:val="1001"/>
        </w:numPr>
        <w:pStyle w:val="Compact"/>
      </w:pPr>
      <w:r>
        <w:t xml:space="preserve">Any disputes arising from this Purchase Order shall be resolved through mediation in Accra, Ghana, in accordance with the Alternative Dispute Resolution Act, 2010 (Act 798) of Ghana.</w:t>
      </w:r>
    </w:p>
    <w:bookmarkEnd w:id="25"/>
    <w:p>
      <w:pPr>
        <w:pStyle w:val="FirstParagraph"/>
      </w:pPr>
      <w:r>
        <w:rPr>
          <w:bCs/>
          <w:b/>
        </w:rPr>
        <w:t xml:space="preserve">Prepared &amp; Authorised By (Hairdresser / Buyer):</w:t>
      </w:r>
    </w:p>
    <w:p>
      <w:pPr>
        <w:pStyle w:val="BodyText"/>
      </w:pPr>
      <w:r>
        <w:rPr>
          <w:bCs/>
          <w:b/>
        </w:rPr>
        <w:t xml:space="preserve">Name:</w:t>
      </w:r>
      <w:r>
        <w:t xml:space="preserve"> </w:t>
      </w:r>
      <w:r>
        <w:t xml:space="preserve">Nana Ama Serwaa Boateng</w:t>
      </w:r>
    </w:p>
    <w:p>
      <w:pPr>
        <w:pStyle w:val="BodyText"/>
      </w:pPr>
      <w:r>
        <w:rPr>
          <w:bCs/>
          <w:b/>
        </w:rPr>
        <w:t xml:space="preserve">Title:</w:t>
      </w:r>
      <w:r>
        <w:t xml:space="preserve"> </w:t>
      </w:r>
      <w:r>
        <w:t xml:space="preserve">Owner &amp; Lead Hairdresser</w:t>
      </w:r>
    </w:p>
    <w:p>
      <w:pPr>
        <w:pStyle w:val="BodyText"/>
      </w:pPr>
      <w:r>
        <w:rPr>
          <w:bCs/>
          <w:b/>
        </w:rPr>
        <w:t xml:space="preserve">Business:</w:t>
      </w:r>
      <w:r>
        <w:t xml:space="preserve"> </w:t>
      </w:r>
      <w:r>
        <w:t xml:space="preserve">Adinkra Cuts &amp; Styles Hairdresser, Accra, Ghana</w:t>
      </w:r>
    </w:p>
    <w:p>
      <w:pPr>
        <w:pStyle w:val="BodyText"/>
      </w:pPr>
      <w:r>
        <w:rPr>
          <w:bCs/>
          <w:b/>
        </w:rPr>
        <w:t xml:space="preserve">Date:</w:t>
      </w:r>
      <w:r>
        <w:t xml:space="preserve"> </w:t>
      </w:r>
      <w:r>
        <w:t xml:space="preserve">14 June 2025</w:t>
      </w:r>
    </w:p>
    <w:p>
      <w:pPr>
        <w:pStyle w:val="BodyText"/>
      </w:pPr>
      <w:r>
        <w:rPr>
          <w:bCs/>
          <w:b/>
        </w:rPr>
        <w:t xml:space="preserve">Accepted By (Supplier / Vendor):</w:t>
      </w:r>
    </w:p>
    <w:p>
      <w:pPr>
        <w:pStyle w:val="BodyText"/>
      </w:pPr>
      <w:r>
        <w:rPr>
          <w:bCs/>
          <w:b/>
        </w:rPr>
        <w:t xml:space="preserve">Name:</w:t>
      </w:r>
      <w:r>
        <w:t xml:space="preserve"> </w:t>
      </w:r>
      <w:r>
        <w:t xml:space="preserve">Kwabena Osei Mensah</w:t>
      </w:r>
    </w:p>
    <w:p>
      <w:pPr>
        <w:pStyle w:val="BodyText"/>
      </w:pPr>
      <w:r>
        <w:rPr>
          <w:bCs/>
          <w:b/>
        </w:rPr>
        <w:t xml:space="preserve">Title:</w:t>
      </w:r>
      <w:r>
        <w:t xml:space="preserve"> </w:t>
      </w:r>
      <w:r>
        <w:t xml:space="preserve">Sales Director</w:t>
      </w:r>
    </w:p>
    <w:p>
      <w:pPr>
        <w:pStyle w:val="BodyText"/>
      </w:pPr>
      <w:r>
        <w:rPr>
          <w:bCs/>
          <w:b/>
        </w:rPr>
        <w:t xml:space="preserve">Company:</w:t>
      </w:r>
      <w:r>
        <w:t xml:space="preserve"> </w:t>
      </w:r>
      <w:r>
        <w:t xml:space="preserve">West African Beauty Supply Co. Ltd., Accra, Ghana</w:t>
      </w:r>
    </w:p>
    <w:p>
      <w:pPr>
        <w:pStyle w:val="BodyText"/>
      </w:pPr>
      <w:r>
        <w:rPr>
          <w:bCs/>
          <w:b/>
        </w:rPr>
        <w:t xml:space="preserve">Date:</w:t>
      </w:r>
      <w:r>
        <w:t xml:space="preserve"> </w:t>
      </w:r>
      <w:r>
        <w:t xml:space="preserve">_______________</w:t>
      </w:r>
    </w:p>
    <w:p>
      <w:pPr>
        <w:pStyle w:val="BodyText"/>
      </w:pPr>
      <w:r>
        <w:t xml:space="preserve">This Purchase Order document (PO-GHA-ACC-2025-04782) was generated for the procurement of professional hairdresser equipment and consumables for use in Accra, Ghana. All pricing is in Ghanaian Cedis (GH₵) and subject to the prevailing VAT rate as determined by the Ghana Revenue Authority. This document is valid only when signed and stamped by both parties. © 2025 Adinkra Cuts &amp; Styles Hairdresser, Accra, Ghana.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Ghana Accra</dc:title>
  <dc:creator/>
  <dc:language>en</dc:language>
  <cp:keywords/>
  <dcterms:created xsi:type="dcterms:W3CDTF">2026-10-10T06:31:53Z</dcterms:created>
  <dcterms:modified xsi:type="dcterms:W3CDTF">2026-10-10T06:31:53Z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