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Procurement of Professional Services – Human Resources Manager Engagement</w:t>
      </w:r>
    </w:p>
    <w:p>
      <w:pPr>
        <w:pStyle w:val="BodyText"/>
      </w:pPr>
      <w:r>
        <w:t xml:space="preserve">Location of Service: India Bangalore, Karnataka 560001</w:t>
      </w:r>
    </w:p>
    <w:p>
      <w:pPr>
        <w:pStyle w:val="BodyText"/>
      </w:pPr>
      <w:r>
        <w:t xml:space="preserve">PO No: PO/HRM/BLR/2025/00472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PO/HRM/BLR/2025/00472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Commencement Date</w:t>
            </w:r>
          </w:p>
        </w:tc>
        <w:tc>
          <w:tcPr/>
          <w:p>
            <w:pPr>
              <w:pStyle w:val="Compact"/>
              <w:jc w:val="left"/>
            </w:pPr>
            <w:r>
              <w:t xml:space="preserve">01 July 2025</w:t>
            </w:r>
          </w:p>
        </w:tc>
      </w:tr>
      <w:tr>
        <w:tc>
          <w:tcPr/>
          <w:p>
            <w:pPr>
              <w:pStyle w:val="Compact"/>
              <w:jc w:val="left"/>
            </w:pPr>
            <w:r>
              <w:t xml:space="preserve">Validity of This Purchase Order</w:t>
            </w:r>
          </w:p>
        </w:tc>
        <w:tc>
          <w:tcPr/>
          <w:p>
            <w:pPr>
              <w:pStyle w:val="Compact"/>
              <w:jc w:val="left"/>
            </w:pPr>
            <w:r>
              <w:t xml:space="preserve">30 days from the date of issue</w:t>
            </w:r>
          </w:p>
        </w:tc>
      </w:tr>
      <w:tr>
        <w:tc>
          <w:tcPr/>
          <w:p>
            <w:pPr>
              <w:pStyle w:val="Compact"/>
              <w:jc w:val="left"/>
            </w:pPr>
            <w:r>
              <w:t xml:space="preserve">Currency</w:t>
            </w:r>
          </w:p>
        </w:tc>
        <w:tc>
          <w:tcPr/>
          <w:p>
            <w:pPr>
              <w:pStyle w:val="Compact"/>
              <w:jc w:val="left"/>
            </w:pPr>
            <w:r>
              <w:t xml:space="preserve">Indian Rupee (INR)</w:t>
            </w:r>
          </w:p>
        </w:tc>
      </w:tr>
      <w:tr>
        <w:tc>
          <w:tcPr/>
          <w:p>
            <w:pPr>
              <w:pStyle w:val="Compact"/>
              <w:jc w:val="left"/>
            </w:pPr>
            <w:r>
              <w:t xml:space="preserve">Place of Performance</w:t>
            </w:r>
          </w:p>
        </w:tc>
        <w:tc>
          <w:tcPr/>
          <w:p>
            <w:pPr>
              <w:pStyle w:val="Compact"/>
              <w:jc w:val="left"/>
            </w:pPr>
            <w:r>
              <w:t xml:space="preserve">India Bangalore, Karnataka, India</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Technologies Pvt. Ltd.</w:t>
            </w:r>
          </w:p>
        </w:tc>
      </w:tr>
      <w:tr>
        <w:tc>
          <w:tcPr/>
          <w:p>
            <w:pPr>
              <w:pStyle w:val="Compact"/>
              <w:jc w:val="left"/>
            </w:pPr>
            <w:r>
              <w:t xml:space="preserve">Registered Address</w:t>
            </w:r>
          </w:p>
        </w:tc>
        <w:tc>
          <w:tcPr/>
          <w:p>
            <w:pPr>
              <w:pStyle w:val="Compact"/>
              <w:jc w:val="left"/>
            </w:pPr>
            <w:r>
              <w:t xml:space="preserve">Level 12, Prestige Tech Park, Outer Ring Road, India Bangalore, Karnataka 560103</w:t>
            </w:r>
          </w:p>
        </w:tc>
      </w:tr>
      <w:tr>
        <w:tc>
          <w:tcPr/>
          <w:p>
            <w:pPr>
              <w:pStyle w:val="Compact"/>
              <w:jc w:val="left"/>
            </w:pPr>
            <w:r>
              <w:t xml:space="preserve">GSTIN</w:t>
            </w:r>
          </w:p>
        </w:tc>
        <w:tc>
          <w:tcPr/>
          <w:p>
            <w:pPr>
              <w:pStyle w:val="Compact"/>
              <w:jc w:val="left"/>
            </w:pPr>
            <w:r>
              <w:t xml:space="preserve">29AABCM1234F1Z5</w:t>
            </w:r>
          </w:p>
        </w:tc>
      </w:tr>
      <w:tr>
        <w:tc>
          <w:tcPr/>
          <w:p>
            <w:pPr>
              <w:pStyle w:val="Compact"/>
              <w:jc w:val="left"/>
            </w:pPr>
            <w:r>
              <w:t xml:space="preserve">Authorized Signatory</w:t>
            </w:r>
          </w:p>
        </w:tc>
        <w:tc>
          <w:tcPr/>
          <w:p>
            <w:pPr>
              <w:pStyle w:val="Compact"/>
              <w:jc w:val="left"/>
            </w:pPr>
            <w:r>
              <w:t xml:space="preserve">Mr. Rajesh Kumar, Chief Financial Officer</w:t>
            </w:r>
          </w:p>
        </w:tc>
      </w:tr>
      <w:tr>
        <w:tc>
          <w:tcPr/>
          <w:p>
            <w:pPr>
              <w:pStyle w:val="Compact"/>
              <w:jc w:val="left"/>
            </w:pPr>
            <w:r>
              <w:t xml:space="preserve">Contact Email</w:t>
            </w:r>
          </w:p>
        </w:tc>
        <w:tc>
          <w:tcPr/>
          <w:p>
            <w:pPr>
              <w:pStyle w:val="Compact"/>
              <w:jc w:val="left"/>
            </w:pPr>
            <w:r>
              <w:t xml:space="preserve">procurement@meridiantech.in</w:t>
            </w:r>
          </w:p>
        </w:tc>
      </w:tr>
      <w:tr>
        <w:tc>
          <w:tcPr/>
          <w:p>
            <w:pPr>
              <w:pStyle w:val="Compact"/>
              <w:jc w:val="left"/>
            </w:pPr>
            <w:r>
              <w:t xml:space="preserve">Phone</w:t>
            </w:r>
          </w:p>
        </w:tc>
        <w:tc>
          <w:tcPr/>
          <w:p>
            <w:pPr>
              <w:pStyle w:val="Compact"/>
              <w:jc w:val="left"/>
            </w:pPr>
            <w:r>
              <w:t xml:space="preserve">+91-80-4012-3456</w:t>
            </w:r>
          </w:p>
        </w:tc>
      </w:tr>
    </w:tbl>
    <w:bookmarkEnd w:id="22"/>
    <w:bookmarkStart w:id="23" w:name="service-provider-vendor-supplier"/>
    <w:p>
      <w:pPr>
        <w:pStyle w:val="Heading2"/>
      </w:pPr>
      <w:r>
        <w:t xml:space="preserve">3. Service Provider (Vendor / Supplier)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Ms. Ananya Deshmukh – Independent Human Resources Manager Consultant</w:t>
            </w:r>
          </w:p>
        </w:tc>
      </w:tr>
      <w:tr>
        <w:tc>
          <w:tcPr/>
          <w:p>
            <w:pPr>
              <w:pStyle w:val="Compact"/>
              <w:jc w:val="left"/>
            </w:pPr>
            <w:r>
              <w:t xml:space="preserve">Business Address</w:t>
            </w:r>
          </w:p>
        </w:tc>
        <w:tc>
          <w:tcPr/>
          <w:p>
            <w:pPr>
              <w:pStyle w:val="Compact"/>
              <w:jc w:val="left"/>
            </w:pPr>
            <w:r>
              <w:t xml:space="preserve">Flat 402, Indigo Heights, Koramangala 5th Block, India Bangalore, Karnataka 560095</w:t>
            </w:r>
          </w:p>
        </w:tc>
      </w:tr>
      <w:tr>
        <w:tc>
          <w:tcPr/>
          <w:p>
            <w:pPr>
              <w:pStyle w:val="Compact"/>
              <w:jc w:val="left"/>
            </w:pPr>
            <w:r>
              <w:t xml:space="preserve">GSTIN / PAN</w:t>
            </w:r>
          </w:p>
        </w:tc>
        <w:tc>
          <w:tcPr/>
          <w:p>
            <w:pPr>
              <w:pStyle w:val="Compact"/>
              <w:jc w:val="left"/>
            </w:pPr>
            <w:r>
              <w:t xml:space="preserve">29ABCDE5678F1Z2 / ABCDE5678F</w:t>
            </w:r>
          </w:p>
        </w:tc>
      </w:tr>
      <w:tr>
        <w:tc>
          <w:tcPr/>
          <w:p>
            <w:pPr>
              <w:pStyle w:val="Compact"/>
              <w:jc w:val="left"/>
            </w:pPr>
            <w:r>
              <w:t xml:space="preserve">Professional Registration</w:t>
            </w:r>
          </w:p>
        </w:tc>
        <w:tc>
          <w:tcPr/>
          <w:p>
            <w:pPr>
              <w:pStyle w:val="Compact"/>
              <w:jc w:val="left"/>
            </w:pPr>
            <w:r>
              <w:t xml:space="preserve">Registered with the Institute of Chartered Personnel Management (ICPM), India Bangalore Chapter</w:t>
            </w:r>
          </w:p>
        </w:tc>
      </w:tr>
      <w:tr>
        <w:tc>
          <w:tcPr/>
          <w:p>
            <w:pPr>
              <w:pStyle w:val="Compact"/>
              <w:jc w:val="left"/>
            </w:pPr>
            <w:r>
              <w:t xml:space="preserve">Contact Email</w:t>
            </w:r>
          </w:p>
        </w:tc>
        <w:tc>
          <w:tcPr/>
          <w:p>
            <w:pPr>
              <w:pStyle w:val="Compact"/>
              <w:jc w:val="left"/>
            </w:pPr>
            <w:r>
              <w:t xml:space="preserve">ananya.deshmukh.hrm@gmail.com</w:t>
            </w:r>
          </w:p>
        </w:tc>
      </w:tr>
      <w:tr>
        <w:tc>
          <w:tcPr/>
          <w:p>
            <w:pPr>
              <w:pStyle w:val="Compact"/>
              <w:jc w:val="left"/>
            </w:pPr>
            <w:r>
              <w:t xml:space="preserve">Phone</w:t>
            </w:r>
          </w:p>
        </w:tc>
        <w:tc>
          <w:tcPr/>
          <w:p>
            <w:pPr>
              <w:pStyle w:val="Compact"/>
              <w:jc w:val="left"/>
            </w:pPr>
            <w:r>
              <w:t xml:space="preserve">+91-98450-12345</w:t>
            </w:r>
          </w:p>
        </w:tc>
      </w:tr>
    </w:tbl>
    <w:bookmarkEnd w:id="23"/>
    <w:bookmarkStart w:id="24" w:name="description-of-goods-services-procured"/>
    <w:p>
      <w:pPr>
        <w:pStyle w:val="Heading2"/>
      </w:pPr>
      <w:r>
        <w:t xml:space="preserve">4. Description of Goods / Services Procured</w:t>
      </w:r>
    </w:p>
    <w:p>
      <w:pPr>
        <w:pStyle w:val="FirstParagraph"/>
      </w:pPr>
      <w:r>
        <w:t xml:space="preserve">This Purchase Order is issued by Meridian Technologies Pvt. Ltd. for the engagement of a qualified and experienced</w:t>
      </w:r>
      <w:r>
        <w:t xml:space="preserve"> </w:t>
      </w:r>
      <w:r>
        <w:t xml:space="preserve">Human Resources Manager</w:t>
      </w:r>
      <w:r>
        <w:t xml:space="preserve"> </w:t>
      </w:r>
      <w:r>
        <w:t xml:space="preserve">to provide comprehensive human resources management services at our operational headquarters located in</w:t>
      </w:r>
      <w:r>
        <w:t xml:space="preserve"> </w:t>
      </w:r>
      <w:r>
        <w:t xml:space="preserve">India Bangalore</w:t>
      </w:r>
      <w:r>
        <w:t xml:space="preserve">. The scope of this Purchase Order encompasses the full spectrum of HR functions as detailed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End-to-end recruitment and talent acquisition services for all departments, including job postings, screening, interviewing, and onboarding of new employees in the India Bangalore office.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2</w:t>
            </w:r>
          </w:p>
        </w:tc>
        <w:tc>
          <w:tcPr/>
          <w:p>
            <w:pPr>
              <w:pStyle w:val="Compact"/>
              <w:jc w:val="left"/>
            </w:pPr>
            <w:r>
              <w:t xml:space="preserve">Design and implementation of employee compensation, benefits, and statutory compliance programs in accordance with the Karnataka Shops and Establishments Act, the Payment of Wages Act, the Minimum Wages Act, and all applicable labour laws of India Bangalore.</w:t>
            </w:r>
          </w:p>
        </w:tc>
        <w:tc>
          <w:tcPr/>
          <w:p>
            <w:pPr>
              <w:pStyle w:val="Compact"/>
              <w:jc w:val="left"/>
            </w:pPr>
            <w:r>
              <w:t xml:space="preserve">12 months</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3</w:t>
            </w:r>
          </w:p>
        </w:tc>
        <w:tc>
          <w:tcPr/>
          <w:p>
            <w:pPr>
              <w:pStyle w:val="Compact"/>
              <w:jc w:val="left"/>
            </w:pPr>
            <w:r>
              <w:t xml:space="preserve">Development and administration of performance appraisal systems, employee engagement initiatives, training and development programs, and succession planning for the India Bangalore workforce of approximately 350 employees.</w:t>
            </w:r>
          </w:p>
        </w:tc>
        <w:tc>
          <w:tcPr/>
          <w:p>
            <w:pPr>
              <w:pStyle w:val="Compact"/>
              <w:jc w:val="left"/>
            </w:pPr>
            <w:r>
              <w:t xml:space="preserve">12 months</w:t>
            </w:r>
          </w:p>
        </w:tc>
        <w:tc>
          <w:tcPr/>
          <w:p>
            <w:pPr>
              <w:pStyle w:val="Compact"/>
              <w:jc w:val="left"/>
            </w:pPr>
            <w:r>
              <w:t xml:space="preserve">70,000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Management of employee relations, grievance redressal mechanisms, disciplinary proceedings, and compliance with the Industrial Disputes Act, 1947, and the Karnataka Industrial Establishments (Conditions of Employment) Act, 1963, as applicable in India Bangalore.</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Monthly statutory filings including Provident Fund (EPF), Employee State Insurance (ESI), Professional Tax (Karnataka), and Labour Welfare Fund submissions specific to India Bangalore jurisdiction.</w:t>
            </w:r>
          </w:p>
        </w:tc>
        <w:tc>
          <w:tcPr/>
          <w:p>
            <w:pPr>
              <w:pStyle w:val="Compact"/>
              <w:jc w:val="left"/>
            </w:pPr>
            <w:r>
              <w:t xml:space="preserve">12 months</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Quarterly HR analytics reporting, workforce planning, and strategic HR advisory to the Board of Directors of Meridian Technologies Pvt. Ltd., India Bangalore.</w:t>
            </w:r>
          </w:p>
        </w:tc>
        <w:tc>
          <w:tcPr/>
          <w:p>
            <w:pPr>
              <w:pStyle w:val="Compact"/>
              <w:jc w:val="left"/>
            </w:pPr>
            <w:r>
              <w:t xml:space="preserve">12 months</w:t>
            </w:r>
          </w:p>
        </w:tc>
        <w:tc>
          <w:tcPr/>
          <w:p>
            <w:pPr>
              <w:pStyle w:val="Compact"/>
              <w:jc w:val="left"/>
            </w:pPr>
            <w:r>
              <w:t xml:space="preserve">50,000</w:t>
            </w:r>
          </w:p>
        </w:tc>
        <w:tc>
          <w:tcPr/>
          <w:p>
            <w:pPr>
              <w:pStyle w:val="Compact"/>
              <w:jc w:val="left"/>
            </w:pPr>
            <w:r>
              <w:t xml:space="preserve">6,00,000</w:t>
            </w:r>
          </w:p>
        </w:tc>
      </w:tr>
      <w:tr>
        <w:tc>
          <w:tcPr>
            <w:gridSpan w:val="4"/>
          </w:tcPr>
          <w:p>
            <w:pPr>
              <w:pStyle w:val="Compact"/>
              <w:jc w:val="right"/>
            </w:pPr>
            <w:r>
              <w:t xml:space="preserve">Sub-Total (INR)</w:t>
            </w:r>
          </w:p>
        </w:tc>
        <w:tc>
          <w:tcPr/>
          <w:p>
            <w:pPr>
              <w:pStyle w:val="Compact"/>
              <w:jc w:val="left"/>
            </w:pPr>
            <w:r>
              <w:t xml:space="preserve">50,40,000</w:t>
            </w:r>
          </w:p>
        </w:tc>
      </w:tr>
      <w:tr>
        <w:tc>
          <w:tcPr>
            <w:gridSpan w:val="4"/>
          </w:tcPr>
          <w:p>
            <w:pPr>
              <w:pStyle w:val="Compact"/>
              <w:jc w:val="right"/>
            </w:pPr>
            <w:r>
              <w:t xml:space="preserve">GST @ 18% (as applicable on professional services in India Bangalore)</w:t>
            </w:r>
          </w:p>
        </w:tc>
        <w:tc>
          <w:tcPr/>
          <w:p>
            <w:pPr>
              <w:pStyle w:val="Compact"/>
              <w:jc w:val="left"/>
            </w:pPr>
            <w:r>
              <w:t xml:space="preserve">9,07,200</w:t>
            </w:r>
          </w:p>
        </w:tc>
      </w:tr>
      <w:tr>
        <w:tc>
          <w:tcPr>
            <w:gridSpan w:val="4"/>
          </w:tcPr>
          <w:p>
            <w:pPr>
              <w:pStyle w:val="Compact"/>
              <w:jc w:val="right"/>
            </w:pPr>
            <w:r>
              <w:t xml:space="preserve">Grand Total (INR)</w:t>
            </w:r>
          </w:p>
        </w:tc>
        <w:tc>
          <w:tcPr/>
          <w:p>
            <w:pPr>
              <w:pStyle w:val="Compact"/>
              <w:jc w:val="left"/>
            </w:pPr>
            <w:r>
              <w:t xml:space="preserve">59,47,200</w:t>
            </w:r>
          </w:p>
        </w:tc>
      </w:tr>
    </w:tbl>
    <w:p>
      <w:pPr>
        <w:pStyle w:val="BodyText"/>
      </w:pPr>
      <w:r>
        <w:rPr>
          <w:bCs/>
          <w:b/>
        </w:rPr>
        <w:t xml:space="preserve">Total Amount in Words:</w:t>
      </w:r>
      <w:r>
        <w:t xml:space="preserve"> </w:t>
      </w:r>
      <w:r>
        <w:t xml:space="preserve">Indian Rupees Fifty-Nine Lakh Forty-Seven Thousand Two Hundred Only (INR 59,47,200/-).</w:t>
      </w:r>
    </w:p>
    <w:bookmarkEnd w:id="24"/>
    <w:bookmarkStart w:id="25" w:name="Xde1b1aa910af0d218dd23eb59edb0f3a99f22fc"/>
    <w:p>
      <w:pPr>
        <w:pStyle w:val="Heading2"/>
      </w:pPr>
      <w:r>
        <w:t xml:space="preserve">5. Terms and Conditions of This Purchase Order</w:t>
      </w:r>
    </w:p>
    <w:p>
      <w:pPr>
        <w:numPr>
          <w:ilvl w:val="0"/>
          <w:numId w:val="1001"/>
        </w:numPr>
        <w:pStyle w:val="Compact"/>
      </w:pPr>
      <w:r>
        <w:rPr>
          <w:bCs/>
          <w:b/>
        </w:rPr>
        <w:t xml:space="preserve">Acceptance:</w:t>
      </w:r>
      <w:r>
        <w:t xml:space="preserve"> </w:t>
      </w:r>
      <w:r>
        <w:t xml:space="preserve">The Human Resources Manager (Vendor) shall sign and return a copy of this Purchase Order within five (5) business days of receipt to confirm acceptance of all terms, conditions, and the scope of work described herein. Failure to return the signed Purchase Order within the stipulated period shall render this Purchase Order null and void.</w:t>
      </w:r>
    </w:p>
    <w:p>
      <w:pPr>
        <w:numPr>
          <w:ilvl w:val="0"/>
          <w:numId w:val="1001"/>
        </w:numPr>
        <w:pStyle w:val="Compact"/>
      </w:pPr>
      <w:r>
        <w:rPr>
          <w:bCs/>
          <w:b/>
        </w:rPr>
        <w:t xml:space="preserve">Place of Performance:</w:t>
      </w:r>
      <w:r>
        <w:t xml:space="preserve"> </w:t>
      </w:r>
      <w:r>
        <w:t xml:space="preserve">All services under this Purchase Order shall be rendered at the India Bangalore office of Meridian Technologies Pvt. Ltd., located at Prestige Tech Park, Outer Ring Road, India Bangalore, Karnataka 560103, or at such other location within India Bangalore as mutually agreed upon in writing.</w:t>
      </w:r>
    </w:p>
    <w:p>
      <w:pPr>
        <w:numPr>
          <w:ilvl w:val="0"/>
          <w:numId w:val="1001"/>
        </w:numPr>
        <w:pStyle w:val="Compact"/>
      </w:pPr>
      <w:r>
        <w:rPr>
          <w:bCs/>
          <w:b/>
        </w:rPr>
        <w:t xml:space="preserve">Payment Terms:</w:t>
      </w:r>
      <w:r>
        <w:t xml:space="preserve"> </w:t>
      </w:r>
      <w:r>
        <w:t xml:space="preserve">Payment shall be made on a monthly basis within fifteen (15) days of receipt of a valid tax invoice from the Human Resources Manager. Payment shall be processed via NEFT/RTGS to the bank account designated by the Vendor. A TDS deduction of 10% under Section 194J of the Income Tax Act, 1961, shall be applicable on the professional fees as per Indian tax regulations.</w:t>
      </w:r>
    </w:p>
    <w:p>
      <w:pPr>
        <w:numPr>
          <w:ilvl w:val="0"/>
          <w:numId w:val="1001"/>
        </w:numPr>
        <w:pStyle w:val="Compact"/>
      </w:pPr>
      <w:r>
        <w:rPr>
          <w:bCs/>
          <w:b/>
        </w:rPr>
        <w:t xml:space="preserve">Compliance:</w:t>
      </w:r>
      <w:r>
        <w:t xml:space="preserve"> </w:t>
      </w:r>
      <w:r>
        <w:t xml:space="preserve">The Human Resources Manager shall ensure full compliance with all applicable labour laws, employment regulations, and statutory requirements governing the India Bangalore jurisdiction, including but not limited to the Karnataka State Labour Laws, the Central Labour Codes, and the rules of the Karnataka Labour Department, India Bangalore.</w:t>
      </w:r>
    </w:p>
    <w:p>
      <w:pPr>
        <w:numPr>
          <w:ilvl w:val="0"/>
          <w:numId w:val="1001"/>
        </w:numPr>
        <w:pStyle w:val="Compact"/>
      </w:pPr>
      <w:r>
        <w:rPr>
          <w:bCs/>
          <w:b/>
        </w:rPr>
        <w:t xml:space="preserve">Confidentiality:</w:t>
      </w:r>
      <w:r>
        <w:t xml:space="preserve"> </w:t>
      </w:r>
      <w:r>
        <w:t xml:space="preserve">The Human Resources Manager shall maintain strict confidentiality regarding all employee data, compensation structures, proprietary HR policies, and any other sensitive information of Meridian Technologies Pvt. Ltd.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material breach, the non-breaching party may terminate immediately upon written notice. Upon termination, the Human Resources Manager shall deliver all company records, employee files, and HR documentation to the India Bangalore office within seven (7) days.</w:t>
      </w:r>
    </w:p>
    <w:p>
      <w:pPr>
        <w:numPr>
          <w:ilvl w:val="0"/>
          <w:numId w:val="1001"/>
        </w:numPr>
        <w:pStyle w:val="Compact"/>
      </w:pPr>
      <w:r>
        <w:rPr>
          <w:bCs/>
          <w:b/>
        </w:rPr>
        <w:t xml:space="preserve">Dispute Resolution:</w:t>
      </w:r>
      <w:r>
        <w:t xml:space="preserve"> </w:t>
      </w:r>
      <w:r>
        <w:t xml:space="preserve">Any dispute arising out of or in connection with this Purchase Order shall be resolved through arbitration in accordance with the Arbitration and Conciliation Act, 1996. The seat of arbitration shall be India Bangalore, Karnataka, India. The language of arbitration shall be English.</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India, with specific reference to the commercial and employment laws applicable in the state of Karnataka, India Bangalore.</w:t>
      </w:r>
    </w:p>
    <w:p>
      <w:pPr>
        <w:numPr>
          <w:ilvl w:val="0"/>
          <w:numId w:val="1001"/>
        </w:numPr>
        <w:pStyle w:val="Compact"/>
      </w:pPr>
      <w:r>
        <w:rPr>
          <w:bCs/>
          <w:b/>
        </w:rPr>
        <w:t xml:space="preserve">Intellectual Property:</w:t>
      </w:r>
      <w:r>
        <w:t xml:space="preserve"> </w:t>
      </w:r>
      <w:r>
        <w:t xml:space="preserve">All HR policies, frameworks, templates, and documentation created specifically for Meridian Technologies Pvt. Ltd. under this Purchase Order shall be the exclusive property of the Company. The Human Resources Manager shall not reuse, replicate, or distribute such materials without prior written consent.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orders, pandemics, or industrial unrest affecting the India Bangalore region.</w:t>
      </w:r>
    </w:p>
    <w:bookmarkEnd w:id="25"/>
    <w:bookmarkStart w:id="26" w:name="delivery-and-commencement"/>
    <w:p>
      <w:pPr>
        <w:pStyle w:val="Heading2"/>
      </w:pPr>
      <w:r>
        <w:t xml:space="preserve">6. Delivery and Commencement</w:t>
      </w:r>
    </w:p>
    <w:p>
      <w:pPr>
        <w:pStyle w:val="FirstParagraph"/>
      </w:pPr>
      <w:r>
        <w:t xml:space="preserve">The Human Resources Manager shall report for duty and commence all services under this Purchase Order on or before</w:t>
      </w:r>
      <w:r>
        <w:t xml:space="preserve"> </w:t>
      </w:r>
      <w:r>
        <w:rPr>
          <w:bCs/>
          <w:b/>
        </w:rPr>
        <w:t xml:space="preserve">01 July 2025</w:t>
      </w:r>
      <w:r>
        <w:t xml:space="preserve"> </w:t>
      </w:r>
      <w:r>
        <w:t xml:space="preserve">at the India Bangalore office. The Human Resources Manager is expected to be physically present at the India Bangalore premises for a minimum of five (5) working days per week, with the option of one (1) remote working day per week as per the Company's hybrid work policy.</w:t>
      </w:r>
    </w:p>
    <w:bookmarkEnd w:id="26"/>
    <w:bookmarkStart w:id="27" w:name="authorization-and-signatures"/>
    <w:p>
      <w:pPr>
        <w:pStyle w:val="Heading2"/>
      </w:pPr>
      <w:r>
        <w:t xml:space="preserve">7. Authorization and Signatures</w:t>
      </w:r>
    </w:p>
    <w:p>
      <w:pPr>
        <w:pStyle w:val="FirstParagraph"/>
      </w:pPr>
      <w:r>
        <w:t xml:space="preserve">This Purchase Order is issued and authorized by the undersigned on behalf of Meridian Technologies Pvt. Ltd., India Bangalore. The Vendor (Human Resources Manager) acknowledges receipt and acceptance of this Purchase Order by signing below.</w:t>
      </w:r>
    </w:p>
    <w:bookmarkEnd w:id="27"/>
    <w:p>
      <w:pPr>
        <w:pStyle w:val="BodyText"/>
      </w:pPr>
      <w:r>
        <w:rPr>
          <w:bCs/>
          <w:b/>
        </w:rPr>
        <w:t xml:space="preserve">For and on behalf of Meridian Technologies Pvt. Ltd.</w:t>
      </w:r>
      <w:r>
        <w:br/>
      </w:r>
      <w:r>
        <w:t xml:space="preserve">Name: Mr. Rajesh Kumar</w:t>
      </w:r>
      <w:r>
        <w:br/>
      </w:r>
      <w:r>
        <w:t xml:space="preserve">Designation: Chief Financial Officer</w:t>
      </w:r>
      <w:r>
        <w:br/>
      </w:r>
      <w:r>
        <w:t xml:space="preserve">Date: _______________</w:t>
      </w:r>
    </w:p>
    <w:p>
      <w:pPr>
        <w:pStyle w:val="BodyText"/>
      </w:pPr>
      <w:r>
        <w:rPr>
          <w:bCs/>
          <w:b/>
        </w:rPr>
        <w:t xml:space="preserve">For and on behalf of the Human Resources Manager (Vendor)</w:t>
      </w:r>
      <w:r>
        <w:br/>
      </w:r>
      <w:r>
        <w:t xml:space="preserve">Name: Ms. Ananya Deshmukh</w:t>
      </w:r>
      <w:r>
        <w:br/>
      </w:r>
      <w:r>
        <w:t xml:space="preserve">Designation: Independent HR Consultant</w:t>
      </w:r>
      <w:r>
        <w:br/>
      </w:r>
      <w:r>
        <w:t xml:space="preserve">Date: _______________</w:t>
      </w:r>
    </w:p>
    <w:p>
      <w:pPr>
        <w:pStyle w:val="BodyText"/>
      </w:pPr>
      <w:r>
        <w:rPr>
          <w:bCs/>
          <w:b/>
        </w:rPr>
        <w:t xml:space="preserve">Witness</w:t>
      </w:r>
      <w:r>
        <w:br/>
      </w:r>
      <w:r>
        <w:t xml:space="preserve">Name: _______________________</w:t>
      </w:r>
      <w:r>
        <w:br/>
      </w:r>
      <w:r>
        <w:t xml:space="preserve">Designation: _______________________</w:t>
      </w:r>
      <w:r>
        <w:br/>
      </w:r>
      <w:r>
        <w:t xml:space="preserve">Date: _______________</w:t>
      </w:r>
    </w:p>
    <w:p>
      <w:pPr>
        <w:pStyle w:val="BodyText"/>
      </w:pPr>
      <w:r>
        <w:t xml:space="preserve">This Purchase Order (PO/HRM/BLR/2025/00472) is a legally binding document issued by Meridian Technologies Pvt. Ltd., India Bangalore. It is not a contract of employment but a contract for professional services. All references to "India Bangalore" in this document refer to the city of Bangalore (Bengaluru), Karnataka, India. This document is printed on 15 June 2025. For any queries regarding this Purchase Order, please contact the Procurement Department at procurement@meridiantech.in or +91-80-4012-3456.</w:t>
      </w:r>
    </w:p>
    <w:p>
      <w:pPr>
        <w:pStyle w:val="BodyText"/>
      </w:pPr>
      <w:r>
        <w:rPr>
          <w:iCs/>
          <w:i/>
        </w:rPr>
        <w:t xml:space="preserve">Document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India Bangalore</dc:title>
  <dc:creator/>
  <dc:language>en</dc:language>
  <cp:keywords/>
  <dcterms:created xsi:type="dcterms:W3CDTF">2026-10-10T06:55:58Z</dcterms:created>
  <dcterms:modified xsi:type="dcterms:W3CDTF">2026-10-10T06:55:58Z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