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Vetor Industrial Solutions Ltda.</w:t>
      </w:r>
    </w:p>
    <w:p>
      <w:pPr>
        <w:pStyle w:val="BodyText"/>
      </w:pPr>
      <w:r>
        <w:t xml:space="preserve">Av. Paulista, 1578 – Bela Vista</w:t>
      </w:r>
      <w:r>
        <w:br/>
      </w:r>
      <w:r>
        <w:t xml:space="preserve">São Paulo – SP, CEP 01310-300</w:t>
      </w:r>
      <w:r>
        <w:br/>
      </w:r>
      <w:r>
        <w:t xml:space="preserve">Brazil | CNPJ: 12.345.678/0001-90</w:t>
      </w:r>
      <w:r>
        <w:br/>
      </w:r>
      <w:r>
        <w:t xml:space="preserve">Tel: +55 (11) 3456-7890 | Email: procurement@vetorindustrial.com.br</w:t>
      </w:r>
    </w:p>
    <w:p>
      <w:pPr>
        <w:pStyle w:val="BodyText"/>
      </w:pPr>
      <w:r>
        <w:t xml:space="preserve">Purchase Order</w:t>
      </w:r>
    </w:p>
    <w:p>
      <w:pPr>
        <w:pStyle w:val="BodyText"/>
      </w:pPr>
      <w:r>
        <w:t xml:space="preserve">PO No.: VET-2025-04872</w:t>
      </w:r>
    </w:p>
    <w:p>
      <w:pPr>
        <w:pStyle w:val="BodyText"/>
      </w:pPr>
      <w:r>
        <w:t xml:space="preserve">Date: June 12, 2025</w:t>
      </w:r>
    </w:p>
    <w:p>
      <w:pPr>
        <w:pStyle w:val="BodyText"/>
      </w:pPr>
      <w:r>
        <w:t xml:space="preserve">Valid Until: July 12, 2025</w:t>
      </w:r>
    </w:p>
    <w:bookmarkStart w:id="20" w:name="vendor-service-provider"/>
    <w:p>
      <w:pPr>
        <w:pStyle w:val="Heading3"/>
      </w:pPr>
      <w:r>
        <w:t xml:space="preserve">Vendor / Service Provider</w:t>
      </w:r>
    </w:p>
    <w:p>
      <w:pPr>
        <w:pStyle w:val="FirstParagraph"/>
      </w:pPr>
      <w:r>
        <w:t xml:space="preserve">Company:</w:t>
      </w:r>
      <w:r>
        <w:t xml:space="preserve"> </w:t>
      </w:r>
      <w:r>
        <w:t xml:space="preserve">Engenheiros Especializados do Brasil S.A.</w:t>
      </w:r>
    </w:p>
    <w:p>
      <w:pPr>
        <w:pStyle w:val="BodyText"/>
      </w:pPr>
      <w:r>
        <w:t xml:space="preserve">CNPJ:</w:t>
      </w:r>
      <w:r>
        <w:t xml:space="preserve"> </w:t>
      </w:r>
      <w:r>
        <w:t xml:space="preserve">98.765.432/0001-15</w:t>
      </w:r>
    </w:p>
    <w:p>
      <w:pPr>
        <w:pStyle w:val="BodyText"/>
      </w:pPr>
      <w:r>
        <w:t xml:space="preserve">Address:</w:t>
      </w:r>
      <w:r>
        <w:t xml:space="preserve"> </w:t>
      </w:r>
      <w:r>
        <w:t xml:space="preserve">Rua Vergueiro, 2949 – Vila Mariana</w:t>
      </w:r>
    </w:p>
    <w:p>
      <w:pPr>
        <w:pStyle w:val="BodyText"/>
      </w:pPr>
      <w:r>
        <w:t xml:space="preserve">City:</w:t>
      </w:r>
      <w:r>
        <w:t xml:space="preserve"> </w:t>
      </w:r>
      <w:r>
        <w:t xml:space="preserve">São Paulo – SP, CEP 04101-300, Brazil</w:t>
      </w:r>
    </w:p>
    <w:p>
      <w:pPr>
        <w:pStyle w:val="BodyText"/>
      </w:pPr>
      <w:r>
        <w:t xml:space="preserve">Contact:</w:t>
      </w:r>
      <w:r>
        <w:t xml:space="preserve"> </w:t>
      </w:r>
      <w:r>
        <w:t xml:space="preserve">+55 (11) 98765-4321</w:t>
      </w:r>
    </w:p>
    <w:p>
      <w:pPr>
        <w:pStyle w:val="BodyText"/>
      </w:pPr>
      <w:r>
        <w:t xml:space="preserve">Email:</w:t>
      </w:r>
      <w:r>
        <w:t xml:space="preserve"> </w:t>
      </w:r>
      <w:r>
        <w:t xml:space="preserve">contracts@engbrasil.com.br</w:t>
      </w:r>
    </w:p>
    <w:bookmarkEnd w:id="20"/>
    <w:bookmarkStart w:id="21" w:name="bill-to-project-location"/>
    <w:p>
      <w:pPr>
        <w:pStyle w:val="Heading3"/>
      </w:pPr>
      <w:r>
        <w:t xml:space="preserve">Bill To / Project Location</w:t>
      </w:r>
    </w:p>
    <w:p>
      <w:pPr>
        <w:pStyle w:val="FirstParagraph"/>
      </w:pPr>
      <w:r>
        <w:t xml:space="preserve">Department:</w:t>
      </w:r>
      <w:r>
        <w:t xml:space="preserve"> </w:t>
      </w:r>
      <w:r>
        <w:t xml:space="preserve">Industrial Operations – Plant 07</w:t>
      </w:r>
    </w:p>
    <w:p>
      <w:pPr>
        <w:pStyle w:val="BodyText"/>
      </w:pPr>
      <w:r>
        <w:t xml:space="preserve">Address:</w:t>
      </w:r>
      <w:r>
        <w:t xml:space="preserve"> </w:t>
      </w:r>
      <w:r>
        <w:t xml:space="preserve">Rod. Anhanguera, Km 28 – Jundiaí</w:t>
      </w:r>
    </w:p>
    <w:p>
      <w:pPr>
        <w:pStyle w:val="BodyText"/>
      </w:pPr>
      <w:r>
        <w:t xml:space="preserve">City:</w:t>
      </w:r>
      <w:r>
        <w:t xml:space="preserve"> </w:t>
      </w:r>
      <w:r>
        <w:t xml:space="preserve">São Paulo Metropolitan Region, Brazil</w:t>
      </w:r>
    </w:p>
    <w:p>
      <w:pPr>
        <w:pStyle w:val="BodyText"/>
      </w:pPr>
      <w:r>
        <w:t xml:space="preserve">CEP:</w:t>
      </w:r>
      <w:r>
        <w:t xml:space="preserve"> </w:t>
      </w:r>
      <w:r>
        <w:t xml:space="preserve">13200-000</w:t>
      </w:r>
    </w:p>
    <w:p>
      <w:pPr>
        <w:pStyle w:val="BodyText"/>
      </w:pPr>
      <w:r>
        <w:t xml:space="preserve">Project Manager:</w:t>
      </w:r>
      <w:r>
        <w:t xml:space="preserve"> </w:t>
      </w:r>
      <w:r>
        <w:t xml:space="preserve">Ricardo Almeida Santos</w:t>
      </w:r>
    </w:p>
    <w:p>
      <w:pPr>
        <w:pStyle w:val="BodyText"/>
      </w:pPr>
      <w:r>
        <w:t xml:space="preserve">Internal Ref:</w:t>
      </w:r>
      <w:r>
        <w:t xml:space="preserve"> </w:t>
      </w:r>
      <w:r>
        <w:t xml:space="preserve">PROJ-IE-2025-SP-034</w:t>
      </w:r>
    </w:p>
    <w:bookmarkEnd w:id="21"/>
    <w:bookmarkStart w:id="22" w:name="line-items-professional-services"/>
    <w:p>
      <w:pPr>
        <w:pStyle w:val="Heading3"/>
      </w:pPr>
      <w:r>
        <w:t xml:space="preserve">Line Items –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(BRL)</w:t>
            </w:r>
          </w:p>
        </w:tc>
        <w:tc>
          <w:tcPr/>
          <w:p>
            <w:pPr>
              <w:pStyle w:val="Compact"/>
              <w:jc w:val="left"/>
            </w:pPr>
            <w:r>
              <w:t xml:space="preserve">Qty</w:t>
            </w:r>
          </w:p>
        </w:tc>
        <w:tc>
          <w:tcPr/>
          <w:p>
            <w:pPr>
              <w:pStyle w:val="Compact"/>
              <w:jc w:val="left"/>
            </w:pPr>
            <w:r>
              <w:t xml:space="preserve">Amount (BRL)</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w:t>
            </w:r>
            <w:r>
              <w:t xml:space="preserve"> </w:t>
            </w:r>
            <w:r>
              <w:t xml:space="preserve">Industrial Engineer</w:t>
            </w:r>
            <w:r>
              <w:t xml:space="preserve"> </w:t>
            </w:r>
            <w:r>
              <w:t xml:space="preserve">– Process Optimization &amp; Lean Manufacturing Implementation. The</w:t>
            </w:r>
            <w:r>
              <w:t xml:space="preserve"> </w:t>
            </w:r>
            <w:r>
              <w:t xml:space="preserve">Industrial Engineer</w:t>
            </w:r>
            <w:r>
              <w:t xml:space="preserve"> </w:t>
            </w:r>
            <w:r>
              <w:t xml:space="preserve">shall conduct a comprehensive time-and-motion study across all production lines, identify bottlenecks, and deliver a detailed improvement roadmap aligned with ISO 9001:2015 standards.</w:t>
            </w:r>
          </w:p>
        </w:tc>
        <w:tc>
          <w:tcPr/>
          <w:p>
            <w:pPr>
              <w:pStyle w:val="Compact"/>
              <w:jc w:val="left"/>
            </w:pPr>
            <w:r>
              <w:t xml:space="preserve">90 days</w:t>
            </w:r>
          </w:p>
        </w:tc>
        <w:tc>
          <w:tcPr/>
          <w:p>
            <w:pPr>
              <w:pStyle w:val="Compact"/>
              <w:jc w:val="left"/>
            </w:pPr>
            <w:r>
              <w:t xml:space="preserve">R$ 8,500.00</w:t>
            </w:r>
          </w:p>
        </w:tc>
        <w:tc>
          <w:tcPr/>
          <w:p>
            <w:pPr>
              <w:pStyle w:val="Compact"/>
              <w:jc w:val="left"/>
            </w:pPr>
            <w:r>
              <w:t xml:space="preserve">3 months</w:t>
            </w:r>
          </w:p>
        </w:tc>
        <w:tc>
          <w:tcPr/>
          <w:p>
            <w:pPr>
              <w:pStyle w:val="Compact"/>
              <w:jc w:val="left"/>
            </w:pPr>
            <w:r>
              <w:t xml:space="preserve">R$ 25,500.00</w:t>
            </w:r>
          </w:p>
        </w:tc>
        <w:tc>
          <w:tcPr/>
          <w:p>
            <w:pPr>
              <w:pStyle w:val="Compact"/>
              <w:jc w:val="left"/>
            </w:pPr>
            <w:r>
              <w:t xml:space="preserve">São Paulo – SP, Brazil</w:t>
            </w:r>
          </w:p>
        </w:tc>
      </w:tr>
      <w:tr>
        <w:tc>
          <w:tcPr/>
          <w:p>
            <w:pPr>
              <w:pStyle w:val="Compact"/>
              <w:jc w:val="left"/>
            </w:pPr>
            <w:r>
              <w:t xml:space="preserve">2</w:t>
            </w:r>
          </w:p>
        </w:tc>
        <w:tc>
          <w:tcPr/>
          <w:p>
            <w:pPr>
              <w:pStyle w:val="Compact"/>
              <w:jc w:val="left"/>
            </w:pPr>
            <w:r>
              <w:t xml:space="preserve">Industrial Engineer</w:t>
            </w:r>
            <w:r>
              <w:t xml:space="preserve"> </w:t>
            </w:r>
            <w:r>
              <w:t xml:space="preserve">– Supply Chain &amp; Logistics Redesign. The assigned</w:t>
            </w:r>
            <w:r>
              <w:t xml:space="preserve"> </w:t>
            </w:r>
            <w:r>
              <w:t xml:space="preserve">Industrial Engineer</w:t>
            </w:r>
            <w:r>
              <w:t xml:space="preserve"> </w:t>
            </w:r>
            <w:r>
              <w:t xml:space="preserve">will perform a full audit of inbound and outbound logistics operations, redesign warehouse layout, and implement a new inventory management system to reduce carrying costs by a minimum of 15%.</w:t>
            </w:r>
          </w:p>
        </w:tc>
        <w:tc>
          <w:tcPr/>
          <w:p>
            <w:pPr>
              <w:pStyle w:val="Compact"/>
              <w:jc w:val="left"/>
            </w:pPr>
            <w:r>
              <w:t xml:space="preserve">60 days</w:t>
            </w:r>
          </w:p>
        </w:tc>
        <w:tc>
          <w:tcPr/>
          <w:p>
            <w:pPr>
              <w:pStyle w:val="Compact"/>
              <w:jc w:val="left"/>
            </w:pPr>
            <w:r>
              <w:t xml:space="preserve">R$ 7,200.00</w:t>
            </w:r>
          </w:p>
        </w:tc>
        <w:tc>
          <w:tcPr/>
          <w:p>
            <w:pPr>
              <w:pStyle w:val="Compact"/>
              <w:jc w:val="left"/>
            </w:pPr>
            <w:r>
              <w:t xml:space="preserve">2 months</w:t>
            </w:r>
          </w:p>
        </w:tc>
        <w:tc>
          <w:tcPr/>
          <w:p>
            <w:pPr>
              <w:pStyle w:val="Compact"/>
              <w:jc w:val="left"/>
            </w:pPr>
            <w:r>
              <w:t xml:space="preserve">R$ 14,400.00</w:t>
            </w:r>
          </w:p>
        </w:tc>
        <w:tc>
          <w:tcPr/>
          <w:p>
            <w:pPr>
              <w:pStyle w:val="Compact"/>
              <w:jc w:val="left"/>
            </w:pPr>
            <w:r>
              <w:t xml:space="preserve">São Paulo – SP, Brazil</w:t>
            </w:r>
          </w:p>
        </w:tc>
      </w:tr>
      <w:tr>
        <w:tc>
          <w:tcPr/>
          <w:p>
            <w:pPr>
              <w:pStyle w:val="Compact"/>
              <w:jc w:val="left"/>
            </w:pPr>
            <w:r>
              <w:t xml:space="preserve">3</w:t>
            </w:r>
          </w:p>
        </w:tc>
        <w:tc>
          <w:tcPr/>
          <w:p>
            <w:pPr>
              <w:pStyle w:val="Compact"/>
              <w:jc w:val="left"/>
            </w:pPr>
            <w:r>
              <w:t xml:space="preserve">Industrial Engineer</w:t>
            </w:r>
            <w:r>
              <w:t xml:space="preserve"> </w:t>
            </w:r>
            <w:r>
              <w:t xml:space="preserve">– Quality Control System Development. The</w:t>
            </w:r>
            <w:r>
              <w:t xml:space="preserve"> </w:t>
            </w:r>
            <w:r>
              <w:t xml:space="preserve">Industrial Engineer</w:t>
            </w:r>
            <w:r>
              <w:t xml:space="preserve"> </w:t>
            </w:r>
            <w:r>
              <w:t xml:space="preserve">shall design and deploy a Statistical Process Control (SPC) framework, train quality assurance teams, and establish Key Performance Indicators (KPIs) for defect reduction across all manufacturing units in the</w:t>
            </w:r>
            <w:r>
              <w:t xml:space="preserve"> </w:t>
            </w:r>
            <w:r>
              <w:t xml:space="preserve">Brazil São Paulo</w:t>
            </w:r>
            <w:r>
              <w:t xml:space="preserve"> </w:t>
            </w:r>
            <w:r>
              <w:t xml:space="preserve">metropolitan corridor.</w:t>
            </w:r>
          </w:p>
        </w:tc>
        <w:tc>
          <w:tcPr/>
          <w:p>
            <w:pPr>
              <w:pStyle w:val="Compact"/>
              <w:jc w:val="left"/>
            </w:pPr>
            <w:r>
              <w:t xml:space="preserve">45 days</w:t>
            </w:r>
          </w:p>
        </w:tc>
        <w:tc>
          <w:tcPr/>
          <w:p>
            <w:pPr>
              <w:pStyle w:val="Compact"/>
              <w:jc w:val="left"/>
            </w:pPr>
            <w:r>
              <w:t xml:space="preserve">R$ 6,800.00</w:t>
            </w:r>
          </w:p>
        </w:tc>
        <w:tc>
          <w:tcPr/>
          <w:p>
            <w:pPr>
              <w:pStyle w:val="Compact"/>
              <w:jc w:val="left"/>
            </w:pPr>
            <w:r>
              <w:t xml:space="preserve">1.5 months</w:t>
            </w:r>
          </w:p>
        </w:tc>
        <w:tc>
          <w:tcPr/>
          <w:p>
            <w:pPr>
              <w:pStyle w:val="Compact"/>
              <w:jc w:val="left"/>
            </w:pPr>
            <w:r>
              <w:t xml:space="preserve">R$ 10,200.00</w:t>
            </w:r>
          </w:p>
        </w:tc>
        <w:tc>
          <w:tcPr/>
          <w:p>
            <w:pPr>
              <w:pStyle w:val="Compact"/>
              <w:jc w:val="left"/>
            </w:pPr>
            <w:r>
              <w:t xml:space="preserve">São Paulo – SP, Brazil</w:t>
            </w:r>
          </w:p>
        </w:tc>
      </w:tr>
      <w:tr>
        <w:tc>
          <w:tcPr/>
          <w:p>
            <w:pPr>
              <w:pStyle w:val="Compact"/>
              <w:jc w:val="left"/>
            </w:pPr>
            <w:r>
              <w:t xml:space="preserve">4</w:t>
            </w:r>
          </w:p>
        </w:tc>
        <w:tc>
          <w:tcPr/>
          <w:p>
            <w:pPr>
              <w:pStyle w:val="Compact"/>
              <w:jc w:val="left"/>
            </w:pPr>
            <w:r>
              <w:t xml:space="preserve">Industrial Engineer</w:t>
            </w:r>
            <w:r>
              <w:t xml:space="preserve"> </w:t>
            </w:r>
            <w:r>
              <w:t xml:space="preserve">– Ergonomics &amp; Workplace Safety Assessment. The</w:t>
            </w:r>
            <w:r>
              <w:t xml:space="preserve"> </w:t>
            </w:r>
            <w:r>
              <w:t xml:space="preserve">Industrial Engineer</w:t>
            </w:r>
            <w:r>
              <w:t xml:space="preserve"> </w:t>
            </w:r>
            <w:r>
              <w:t xml:space="preserve">will evaluate all workstations for ergonomic compliance with Brazilian labor regulations (NR-17), produce a corrective action plan, and coordinate with HR to implement recommended adjustments.</w:t>
            </w:r>
          </w:p>
        </w:tc>
        <w:tc>
          <w:tcPr/>
          <w:p>
            <w:pPr>
              <w:pStyle w:val="Compact"/>
              <w:jc w:val="left"/>
            </w:pPr>
            <w:r>
              <w:t xml:space="preserve">30 days</w:t>
            </w:r>
          </w:p>
        </w:tc>
        <w:tc>
          <w:tcPr/>
          <w:p>
            <w:pPr>
              <w:pStyle w:val="Compact"/>
              <w:jc w:val="left"/>
            </w:pPr>
            <w:r>
              <w:t xml:space="preserve">R$ 5,500.00</w:t>
            </w:r>
          </w:p>
        </w:tc>
        <w:tc>
          <w:tcPr/>
          <w:p>
            <w:pPr>
              <w:pStyle w:val="Compact"/>
              <w:jc w:val="left"/>
            </w:pPr>
            <w:r>
              <w:t xml:space="preserve">1 month</w:t>
            </w:r>
          </w:p>
        </w:tc>
        <w:tc>
          <w:tcPr/>
          <w:p>
            <w:pPr>
              <w:pStyle w:val="Compact"/>
              <w:jc w:val="left"/>
            </w:pPr>
            <w:r>
              <w:t xml:space="preserve">R$ 5,500.00</w:t>
            </w:r>
          </w:p>
        </w:tc>
        <w:tc>
          <w:tcPr/>
          <w:p>
            <w:pPr>
              <w:pStyle w:val="Compact"/>
              <w:jc w:val="left"/>
            </w:pPr>
            <w:r>
              <w:t xml:space="preserve">São Paulo – SP, Brazil</w:t>
            </w:r>
          </w:p>
        </w:tc>
      </w:tr>
      <w:tr>
        <w:tc>
          <w:tcPr/>
          <w:p>
            <w:pPr>
              <w:pStyle w:val="Compact"/>
              <w:jc w:val="left"/>
            </w:pPr>
            <w:r>
              <w:t xml:space="preserve">5</w:t>
            </w:r>
          </w:p>
        </w:tc>
        <w:tc>
          <w:tcPr/>
          <w:p>
            <w:pPr>
              <w:pStyle w:val="Compact"/>
              <w:jc w:val="left"/>
            </w:pPr>
            <w:r>
              <w:t xml:space="preserve">Project Management &amp; Reporting – Dedicated</w:t>
            </w:r>
            <w:r>
              <w:t xml:space="preserve"> </w:t>
            </w:r>
            <w:r>
              <w:t xml:space="preserve">Industrial Engineer</w:t>
            </w:r>
            <w:r>
              <w:t xml:space="preserve"> </w:t>
            </w:r>
            <w:r>
              <w:t xml:space="preserve">oversight. Weekly progress reports, bi-weekly stakeholder meetings, and a final comprehensive deliverable package including all technical documentation, data sets, and implementation guides for the</w:t>
            </w:r>
            <w:r>
              <w:t xml:space="preserve"> </w:t>
            </w:r>
            <w:r>
              <w:t xml:space="preserve">Brazil São Paulo</w:t>
            </w:r>
            <w:r>
              <w:t xml:space="preserve"> </w:t>
            </w:r>
            <w:r>
              <w:t xml:space="preserve">operations division.</w:t>
            </w:r>
          </w:p>
        </w:tc>
        <w:tc>
          <w:tcPr/>
          <w:p>
            <w:pPr>
              <w:pStyle w:val="Compact"/>
              <w:jc w:val="left"/>
            </w:pPr>
            <w:r>
              <w:t xml:space="preserve">180 days</w:t>
            </w:r>
          </w:p>
        </w:tc>
        <w:tc>
          <w:tcPr/>
          <w:p>
            <w:pPr>
              <w:pStyle w:val="Compact"/>
              <w:jc w:val="left"/>
            </w:pPr>
            <w:r>
              <w:t xml:space="preserve">R$ 4,200.00</w:t>
            </w:r>
          </w:p>
        </w:tc>
        <w:tc>
          <w:tcPr/>
          <w:p>
            <w:pPr>
              <w:pStyle w:val="Compact"/>
              <w:jc w:val="left"/>
            </w:pPr>
            <w:r>
              <w:t xml:space="preserve">6 months</w:t>
            </w:r>
          </w:p>
        </w:tc>
        <w:tc>
          <w:tcPr/>
          <w:p>
            <w:pPr>
              <w:pStyle w:val="Compact"/>
              <w:jc w:val="left"/>
            </w:pPr>
            <w:r>
              <w:t xml:space="preserve">R$ 25,200.00</w:t>
            </w:r>
          </w:p>
        </w:tc>
        <w:tc>
          <w:tcPr/>
          <w:p>
            <w:pPr>
              <w:pStyle w:val="Compact"/>
              <w:jc w:val="left"/>
            </w:pPr>
            <w:r>
              <w:t xml:space="preserve">São Paulo – SP, Brazil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R$ 80,800.00</w:t>
            </w:r>
          </w:p>
        </w:tc>
      </w:tr>
      <w:tr>
        <w:tc>
          <w:tcPr/>
          <w:p>
            <w:pPr>
              <w:pStyle w:val="Compact"/>
              <w:jc w:val="left"/>
            </w:pPr>
            <w:r>
              <w:t xml:space="preserve">Applicable Taxes (ISS – São Paulo)</w:t>
            </w:r>
          </w:p>
        </w:tc>
        <w:tc>
          <w:tcPr/>
          <w:p>
            <w:pPr>
              <w:pStyle w:val="Compact"/>
              <w:jc w:val="right"/>
            </w:pPr>
            <w:r>
              <w:t xml:space="preserve">R$ 4,848.00</w:t>
            </w:r>
          </w:p>
        </w:tc>
      </w:tr>
      <w:tr>
        <w:tc>
          <w:tcPr/>
          <w:p>
            <w:pPr>
              <w:pStyle w:val="Compact"/>
              <w:jc w:val="left"/>
            </w:pPr>
            <w:r>
              <w:t xml:space="preserve">Travel &amp; Accommodation Allowance</w:t>
            </w:r>
          </w:p>
        </w:tc>
        <w:tc>
          <w:tcPr/>
          <w:p>
            <w:pPr>
              <w:pStyle w:val="Compact"/>
              <w:jc w:val="right"/>
            </w:pPr>
            <w:r>
              <w:t xml:space="preserve">R$ 3,500.00</w:t>
            </w:r>
          </w:p>
        </w:tc>
      </w:tr>
      <w:tr>
        <w:tc>
          <w:tcPr/>
          <w:p>
            <w:pPr>
              <w:pStyle w:val="Compact"/>
              <w:jc w:val="left"/>
            </w:pPr>
            <w:r>
              <w:t xml:space="preserve">Grand Total (BRL)</w:t>
            </w:r>
          </w:p>
        </w:tc>
        <w:tc>
          <w:tcPr/>
          <w:p>
            <w:pPr>
              <w:pStyle w:val="Compact"/>
              <w:jc w:val="right"/>
            </w:pPr>
            <w:r>
              <w:t xml:space="preserve">R$ 89,148.00</w:t>
            </w:r>
          </w:p>
        </w:tc>
      </w:tr>
    </w:tbl>
    <w:bookmarkEnd w:id="22"/>
    <w:bookmarkStart w:id="23"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Vetor Industrial Solutions Ltda. and Engenheiros Especializados do Brasil S.A. for the provision of specialized</w:t>
      </w:r>
      <w:r>
        <w:t xml:space="preserve"> </w:t>
      </w:r>
      <w:r>
        <w:t xml:space="preserve">Industrial Engineer</w:t>
      </w:r>
      <w:r>
        <w:t xml:space="preserve"> </w:t>
      </w:r>
      <w:r>
        <w:t xml:space="preserve">services within the</w:t>
      </w:r>
      <w:r>
        <w:t xml:space="preserve"> </w:t>
      </w:r>
      <w:r>
        <w:t xml:space="preserve">Brazil São Paulo</w:t>
      </w:r>
      <w:r>
        <w:t xml:space="preserve"> </w:t>
      </w:r>
      <w:r>
        <w:t xml:space="preserve">metropolitan area and its surrounding industrial zones.</w:t>
      </w:r>
    </w:p>
    <w:p>
      <w:pPr>
        <w:numPr>
          <w:ilvl w:val="0"/>
          <w:numId w:val="1001"/>
        </w:numPr>
        <w:pStyle w:val="Compact"/>
      </w:pPr>
      <w:r>
        <w:t xml:space="preserve">The</w:t>
      </w:r>
      <w:r>
        <w:t xml:space="preserve"> </w:t>
      </w:r>
      <w:r>
        <w:t xml:space="preserve">Industrial Engineer</w:t>
      </w:r>
      <w:r>
        <w:t xml:space="preserve"> </w:t>
      </w:r>
      <w:r>
        <w:t xml:space="preserve">assigned to this contract must hold a valid CREA (Conselho Regional de Engenharia e Agronomia) registration and a minimum of eight (8) years of professional experience in manufacturing process engineering, lean operations, or supply chain optimization.</w:t>
      </w:r>
    </w:p>
    <w:p>
      <w:pPr>
        <w:numPr>
          <w:ilvl w:val="0"/>
          <w:numId w:val="1001"/>
        </w:numPr>
        <w:pStyle w:val="Compact"/>
      </w:pPr>
      <w:r>
        <w:t xml:space="preserve">All services shall be performed in compliance with Brazilian labor law (CLT), applicable municipal regulations of the City of São Paulo, and all relevant NR (Normas Regulamentadoras) safety standards. The vendor is solely responsible for the employment relationship, social security contributions (INSS), and any applicable labor obligations for the</w:t>
      </w:r>
      <w:r>
        <w:t xml:space="preserve"> </w:t>
      </w:r>
      <w:r>
        <w:t xml:space="preserve">Industrial Engineer</w:t>
      </w:r>
      <w:r>
        <w:t xml:space="preserve"> </w:t>
      </w:r>
      <w:r>
        <w:t xml:space="preserve">and support staff.</w:t>
      </w:r>
    </w:p>
    <w:p>
      <w:pPr>
        <w:numPr>
          <w:ilvl w:val="0"/>
          <w:numId w:val="1001"/>
        </w:numPr>
        <w:pStyle w:val="Compact"/>
      </w:pPr>
      <w:r>
        <w:t xml:space="preserve">Payment terms: Net 30 days from the date of invoice receipt. Invoices shall be issued in Brazilian Reais (BRL) and submitted electronically via the vendor portal. Late payments shall accrue interest at the rate of 1% per month plus SELIC, as per Brazilian commercial law.</w:t>
      </w:r>
    </w:p>
    <w:p>
      <w:pPr>
        <w:numPr>
          <w:ilvl w:val="0"/>
          <w:numId w:val="1001"/>
        </w:numPr>
        <w:pStyle w:val="Compact"/>
      </w:pPr>
      <w:r>
        <w:t xml:space="preserve">The</w:t>
      </w:r>
      <w:r>
        <w:t xml:space="preserve"> </w:t>
      </w:r>
      <w:r>
        <w:t xml:space="preserve">Industrial Engineer</w:t>
      </w:r>
      <w:r>
        <w:t xml:space="preserve"> </w:t>
      </w:r>
      <w:r>
        <w:t xml:space="preserve">shall report directly to the Project Manager at the São Paulo facility and attend all scheduled coordination meetings. A minimum of 80% on-site presence at the</w:t>
      </w:r>
      <w:r>
        <w:t xml:space="preserve"> </w:t>
      </w:r>
      <w:r>
        <w:t xml:space="preserve">Brazil São Paulo</w:t>
      </w:r>
      <w:r>
        <w:t xml:space="preserve"> </w:t>
      </w:r>
      <w:r>
        <w:t xml:space="preserve">project location is required during active engagement periods.</w:t>
      </w:r>
    </w:p>
    <w:p>
      <w:pPr>
        <w:numPr>
          <w:ilvl w:val="0"/>
          <w:numId w:val="1001"/>
        </w:numPr>
        <w:pStyle w:val="Compact"/>
      </w:pPr>
      <w:r>
        <w:t xml:space="preserve">All deliverables, including process maps, optimization reports, SPC documentation, and ergonomic assessments, shall be submitted in Portuguese and English. Intellectual property of all work product created under this</w:t>
      </w:r>
      <w:r>
        <w:t xml:space="preserve"> </w:t>
      </w:r>
      <w:r>
        <w:t xml:space="preserve">Purchase Order</w:t>
      </w:r>
      <w:r>
        <w:t xml:space="preserve"> </w:t>
      </w:r>
      <w:r>
        <w:t xml:space="preserve">shall vest exclusively in Vetor Industrial Solutions Ltda.</w:t>
      </w:r>
    </w:p>
    <w:p>
      <w:pPr>
        <w:numPr>
          <w:ilvl w:val="0"/>
          <w:numId w:val="1001"/>
        </w:numPr>
        <w:pStyle w:val="Compact"/>
      </w:pPr>
      <w:r>
        <w:t xml:space="preserve">The vendor shall maintain professional liability insurance with a minimum coverage of R$ 2,000,000.00 for the duration of the contract. A certificate of insurance must be provided prior to the commencement of services.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vendor shall be compensated for all services rendered up to the termination date, plus a transition period of up to fifteen (15) business days.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São Paulo, SP, Brazil, in accordance with the rules of the CAM-ARB (Câmara de Arbitragem do Mercado), under the language of Portuguese.</w:t>
      </w:r>
    </w:p>
    <w:p>
      <w:pPr>
        <w:numPr>
          <w:ilvl w:val="0"/>
          <w:numId w:val="1001"/>
        </w:numPr>
        <w:pStyle w:val="Compact"/>
      </w:pPr>
      <w:r>
        <w:t xml:space="preserve">This</w:t>
      </w:r>
      <w:r>
        <w:t xml:space="preserve"> </w:t>
      </w:r>
      <w:r>
        <w:t xml:space="preserve">Purchase Order</w:t>
      </w:r>
      <w:r>
        <w:t xml:space="preserve"> </w:t>
      </w:r>
      <w:r>
        <w:t xml:space="preserve">is governed by the laws of the Federative Republic of Brazil. The</w:t>
      </w:r>
      <w:r>
        <w:t xml:space="preserve"> </w:t>
      </w:r>
      <w:r>
        <w:t xml:space="preserve">Industrial Engineer</w:t>
      </w:r>
      <w:r>
        <w:t xml:space="preserve"> </w:t>
      </w:r>
      <w:r>
        <w:t xml:space="preserve">services described herein are specific to the operational context of the</w:t>
      </w:r>
      <w:r>
        <w:t xml:space="preserve"> </w:t>
      </w:r>
      <w:r>
        <w:t xml:space="preserve">Brazil São Paulo</w:t>
      </w:r>
      <w:r>
        <w:t xml:space="preserve"> </w:t>
      </w:r>
      <w:r>
        <w:t xml:space="preserve">industrial region and shall not be transferred or subcontracted without prior written consent from the buyer.</w:t>
      </w:r>
    </w:p>
    <w:bookmarkEnd w:id="23"/>
    <w:p>
      <w:pPr>
        <w:pStyle w:val="FirstParagraph"/>
      </w:pPr>
      <w:r>
        <w:rPr>
          <w:bCs/>
          <w:b/>
        </w:rPr>
        <w:t xml:space="preserve">Ricardo Almeida Santos</w:t>
      </w:r>
    </w:p>
    <w:p>
      <w:pPr>
        <w:pStyle w:val="BodyText"/>
      </w:pPr>
      <w:r>
        <w:t xml:space="preserve">Project Manager – Industrial Operations</w:t>
      </w:r>
    </w:p>
    <w:p>
      <w:pPr>
        <w:pStyle w:val="BodyText"/>
      </w:pPr>
      <w:r>
        <w:t xml:space="preserve">Vetor Industrial Solutions Ltda.</w:t>
      </w:r>
    </w:p>
    <w:p>
      <w:pPr>
        <w:pStyle w:val="BodyText"/>
      </w:pPr>
      <w:r>
        <w:t xml:space="preserve">Date: _______________</w:t>
      </w:r>
    </w:p>
    <w:p>
      <w:pPr>
        <w:pStyle w:val="BodyText"/>
      </w:pPr>
      <w:r>
        <w:rPr>
          <w:bCs/>
          <w:b/>
        </w:rPr>
        <w:t xml:space="preserve">Marina Costa Oliveira</w:t>
      </w:r>
    </w:p>
    <w:p>
      <w:pPr>
        <w:pStyle w:val="BodyText"/>
      </w:pPr>
      <w:r>
        <w:t xml:space="preserve">Director of Contracts &amp; Procurement</w:t>
      </w:r>
    </w:p>
    <w:p>
      <w:pPr>
        <w:pStyle w:val="BodyText"/>
      </w:pPr>
      <w:r>
        <w:t xml:space="preserve">Engenheiros Especializados do Brasil S.A.</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 No. VET-2025-04872) was issued for the engagement of a qualified</w:t>
      </w:r>
      <w:r>
        <w:t xml:space="preserve"> </w:t>
      </w:r>
      <w:r>
        <w:t xml:space="preserve">Industrial Engineer</w:t>
      </w:r>
      <w:r>
        <w:t xml:space="preserve"> </w:t>
      </w:r>
      <w:r>
        <w:t xml:space="preserve">to deliver process optimization, supply chain redesign, quality system development, and ergonomic assessment services at the</w:t>
      </w:r>
      <w:r>
        <w:t xml:space="preserve"> </w:t>
      </w:r>
      <w:r>
        <w:t xml:space="preserve">Brazil São Paulo</w:t>
      </w:r>
      <w:r>
        <w:t xml:space="preserve"> </w:t>
      </w:r>
      <w:r>
        <w:t xml:space="preserve">manufacturing facility. This document is valid for acceptance within thirty (30) calendar days of the issue date. For questions or amendments, contact the Procurement Department at procurement@vetorindustrial.com.br or +55 (11) 3456-7890. All communications regarding this</w:t>
      </w:r>
      <w:r>
        <w:t xml:space="preserve"> </w:t>
      </w:r>
      <w:r>
        <w:t xml:space="preserve">Purchase Order</w:t>
      </w:r>
      <w:r>
        <w:t xml:space="preserve"> </w:t>
      </w:r>
      <w:r>
        <w:t xml:space="preserve">shall be directed to the designated project contacts listed above. This document is printed in duplicate; one copy for the buyer and one for the vendor.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Brazil São Paulo</dc:title>
  <dc:creator/>
  <dc:language>en</dc:language>
  <cp:keywords/>
  <dcterms:created xsi:type="dcterms:W3CDTF">2026-10-10T09:06:16Z</dcterms:created>
  <dcterms:modified xsi:type="dcterms:W3CDTF">2026-10-10T09:06:16Z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