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purchase-order"/>
    <w:p>
      <w:pPr>
        <w:pStyle w:val="Heading1"/>
      </w:pPr>
      <w:r>
        <w:t xml:space="preserve">PURCHASE ORDER</w:t>
      </w:r>
    </w:p>
    <w:p>
      <w:pPr>
        <w:pStyle w:val="FirstParagraph"/>
      </w:pPr>
      <w:r>
        <w:t xml:space="preserve">Industrial Engineer Professional Services — Colombia Medellín</w:t>
      </w:r>
    </w:p>
    <w:bookmarkEnd w:id="20"/>
    <w:p>
      <w:pPr>
        <w:pStyle w:val="BodyText"/>
      </w:pPr>
      <w:r>
        <w:rPr>
          <w:bCs/>
          <w:b/>
        </w:rPr>
        <w:t xml:space="preserve">Purchase Order No.:</w:t>
      </w:r>
      <w:r>
        <w:t xml:space="preserve"> </w:t>
      </w:r>
      <w:r>
        <w:t xml:space="preserve">PO-2025-COL-MDE-0047</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Andina Manufacturing Solutions S.A.S.</w:t>
            </w:r>
          </w:p>
        </w:tc>
        <w:tc>
          <w:tcPr/>
          <w:p>
            <w:pPr>
              <w:pStyle w:val="Compact"/>
              <w:jc w:val="left"/>
            </w:pPr>
            <w:r>
              <w:rPr>
                <w:bCs/>
                <w:b/>
              </w:rPr>
              <w:t xml:space="preserve">Address:</w:t>
            </w:r>
            <w:r>
              <w:t xml:space="preserve"> </w:t>
            </w:r>
            <w:r>
              <w:t xml:space="preserve">Calle 43 # 45-20, El Poblado, Medellín, Antioquia, Colombia</w:t>
            </w:r>
          </w:p>
        </w:tc>
      </w:tr>
      <w:tr>
        <w:tc>
          <w:tcPr/>
          <w:p>
            <w:pPr>
              <w:pStyle w:val="Compact"/>
              <w:jc w:val="left"/>
            </w:pPr>
            <w:r>
              <w:rPr>
                <w:bCs/>
                <w:b/>
              </w:rPr>
              <w:t xml:space="preserve">Contact Person:</w:t>
            </w:r>
            <w:r>
              <w:t xml:space="preserve"> </w:t>
            </w:r>
            <w:r>
              <w:t xml:space="preserve">Laura Restrepo, Procurement Manager</w:t>
            </w:r>
          </w:p>
        </w:tc>
        <w:tc>
          <w:tcPr/>
          <w:p>
            <w:pPr>
              <w:pStyle w:val="Compact"/>
              <w:jc w:val="left"/>
            </w:pPr>
            <w:r>
              <w:rPr>
                <w:bCs/>
                <w:b/>
              </w:rPr>
              <w:t xml:space="preserve">Phone / Email:</w:t>
            </w:r>
            <w:r>
              <w:t xml:space="preserve"> </w:t>
            </w:r>
            <w:r>
              <w:t xml:space="preserve">+57 (604) 444 7820 / procurement@andinasolutions.co</w:t>
            </w:r>
          </w:p>
        </w:tc>
      </w:tr>
      <w:tr>
        <w:tc>
          <w:tcPr/>
          <w:p>
            <w:pPr>
              <w:pStyle w:val="Compact"/>
              <w:jc w:val="left"/>
            </w:pPr>
            <w:r>
              <w:rPr>
                <w:bCs/>
                <w:b/>
              </w:rPr>
              <w:t xml:space="preserve">NIT (Tax ID):</w:t>
            </w:r>
            <w:r>
              <w:t xml:space="preserve"> </w:t>
            </w:r>
            <w:r>
              <w:t xml:space="preserve">901.234.567-8</w:t>
            </w:r>
          </w:p>
        </w:tc>
        <w:tc>
          <w:tcPr/>
          <w:p>
            <w:pPr>
              <w:pStyle w:val="Compact"/>
              <w:jc w:val="left"/>
            </w:pPr>
            <w:r>
              <w:rPr>
                <w:bCs/>
                <w:b/>
              </w:rPr>
              <w:t xml:space="preserve">Payment Terms:</w:t>
            </w:r>
            <w:r>
              <w:t xml:space="preserve"> </w:t>
            </w:r>
            <w:r>
              <w:t xml:space="preserve">Net 30 days from invoice date</w:t>
            </w:r>
          </w:p>
        </w:tc>
      </w:tr>
    </w:tbl>
    <w:p>
      <w:pPr>
        <w:pStyle w:val="BodyText"/>
      </w:pPr>
      <w:r>
        <w:t xml:space="preserve">Vendor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Ingeniería Industrial Proyecta Ltda.</w:t>
            </w:r>
          </w:p>
        </w:tc>
        <w:tc>
          <w:tcPr/>
          <w:p>
            <w:pPr>
              <w:pStyle w:val="Compact"/>
              <w:jc w:val="left"/>
            </w:pPr>
            <w:r>
              <w:rPr>
                <w:bCs/>
                <w:b/>
              </w:rPr>
              <w:t xml:space="preserve">Address:</w:t>
            </w:r>
            <w:r>
              <w:t xml:space="preserve"> </w:t>
            </w:r>
            <w:r>
              <w:t xml:space="preserve">Avenida La Playa # 54-110, Laureles, Medellín, Antioquia, Colombia</w:t>
            </w:r>
          </w:p>
        </w:tc>
      </w:tr>
      <w:tr>
        <w:tc>
          <w:tcPr/>
          <w:p>
            <w:pPr>
              <w:pStyle w:val="Compact"/>
              <w:jc w:val="left"/>
            </w:pPr>
            <w:r>
              <w:rPr>
                <w:bCs/>
                <w:b/>
              </w:rPr>
              <w:t xml:space="preserve">Contact Person:</w:t>
            </w:r>
            <w:r>
              <w:t xml:space="preserve"> </w:t>
            </w:r>
            <w:r>
              <w:t xml:space="preserve">Dr. Carlos Alberto Mendoza, Lead Industrial Engineer</w:t>
            </w:r>
          </w:p>
        </w:tc>
        <w:tc>
          <w:tcPr/>
          <w:p>
            <w:pPr>
              <w:pStyle w:val="Compact"/>
              <w:jc w:val="left"/>
            </w:pPr>
            <w:r>
              <w:rPr>
                <w:bCs/>
                <w:b/>
              </w:rPr>
              <w:t xml:space="preserve">Phone / Email:</w:t>
            </w:r>
            <w:r>
              <w:t xml:space="preserve"> </w:t>
            </w:r>
            <w:r>
              <w:t xml:space="preserve">+57 (604) 333 9150 / carlos.mendoza@proyecta.co</w:t>
            </w:r>
          </w:p>
        </w:tc>
      </w:tr>
      <w:tr>
        <w:tc>
          <w:tcPr/>
          <w:p>
            <w:pPr>
              <w:pStyle w:val="Compact"/>
              <w:jc w:val="left"/>
            </w:pPr>
            <w:r>
              <w:rPr>
                <w:bCs/>
                <w:b/>
              </w:rPr>
              <w:t xml:space="preserve">NIT (Tax ID):</w:t>
            </w:r>
            <w:r>
              <w:t xml:space="preserve"> </w:t>
            </w:r>
            <w:r>
              <w:t xml:space="preserve">830.456.789-1</w:t>
            </w:r>
          </w:p>
        </w:tc>
        <w:tc>
          <w:tcPr/>
          <w:p>
            <w:pPr>
              <w:pStyle w:val="Compact"/>
              <w:jc w:val="left"/>
            </w:pPr>
            <w:r>
              <w:rPr>
                <w:bCs/>
                <w:b/>
              </w:rPr>
              <w:t xml:space="preserve">Bank / Account:</w:t>
            </w:r>
            <w:r>
              <w:t xml:space="preserve"> </w:t>
            </w:r>
            <w:r>
              <w:t xml:space="preserve">Bancolombia, Cta. Corriente 452-118-7734</w:t>
            </w:r>
          </w:p>
        </w:tc>
      </w:tr>
    </w:tbl>
    <w:p>
      <w:pPr>
        <w:pStyle w:val="BodyText"/>
      </w:pPr>
      <w:r>
        <w:t xml:space="preserve">Scope of Work &amp; Line Items</w:t>
      </w:r>
    </w:p>
    <w:p>
      <w:pPr>
        <w:pStyle w:val="BodyText"/>
      </w:pPr>
      <w:r>
        <w:t xml:space="preserve">This Purchase Order authorizes the engagement of a qualified</w:t>
      </w:r>
      <w:r>
        <w:t xml:space="preserve"> </w:t>
      </w:r>
      <w:r>
        <w:rPr>
          <w:bCs/>
          <w:b/>
        </w:rPr>
        <w:t xml:space="preserve">Industrial Engineer</w:t>
      </w:r>
      <w:r>
        <w:t xml:space="preserve"> </w:t>
      </w:r>
      <w:r>
        <w:t xml:space="preserve">and supporting technical team to deliver comprehensive process optimization, production line redesign, and operational efficiency consulting services at the buyer's manufacturing facility located in</w:t>
      </w:r>
      <w:r>
        <w:t xml:space="preserve"> </w:t>
      </w:r>
      <w:r>
        <w:rPr>
          <w:bCs/>
          <w:b/>
        </w:rPr>
        <w:t xml:space="preserve">Colombia Medellín</w:t>
      </w:r>
      <w:r>
        <w:t xml:space="preserve">. The Industrial Engineer shall be responsible for conducting time-and-motion studies, implementing lean manufacturing methodologies, and delivering a full operational audit report within the stipulated timeline.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01</w:t>
            </w:r>
          </w:p>
        </w:tc>
        <w:tc>
          <w:tcPr/>
          <w:p>
            <w:pPr>
              <w:pStyle w:val="Compact"/>
              <w:jc w:val="left"/>
            </w:pPr>
            <w:r>
              <w:t xml:space="preserve">Industrial Engineer — Senior Process Optimization Consultant (on-site, Medellín facility). Includes full operational audit, bottleneck identification, and corrective action plan.</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02</w:t>
            </w:r>
          </w:p>
        </w:tc>
        <w:tc>
          <w:tcPr/>
          <w:p>
            <w:pPr>
              <w:pStyle w:val="Compact"/>
              <w:jc w:val="left"/>
            </w:pPr>
            <w:r>
              <w:t xml:space="preserve">Industrial Engineer — Lean Manufacturing Implementation (5S, Kaizen, Value Stream Mapping) across three production lines in Colombia Medellín plant.</w:t>
            </w:r>
          </w:p>
        </w:tc>
        <w:tc>
          <w:tcPr/>
          <w:p>
            <w:pPr>
              <w:pStyle w:val="Compact"/>
              <w:jc w:val="left"/>
            </w:pPr>
            <w:r>
              <w:t xml:space="preserve">3</w:t>
            </w:r>
          </w:p>
        </w:tc>
        <w:tc>
          <w:tcPr/>
          <w:p>
            <w:pPr>
              <w:pStyle w:val="Compact"/>
              <w:jc w:val="left"/>
            </w:pPr>
            <w:r>
              <w:t xml:space="preserve">Production Lines</w:t>
            </w:r>
          </w:p>
        </w:tc>
        <w:tc>
          <w:tcPr/>
          <w:p>
            <w:pPr>
              <w:pStyle w:val="Compact"/>
              <w:jc w:val="left"/>
            </w:pPr>
            <w:r>
              <w:t xml:space="preserve">8,200,000</w:t>
            </w:r>
          </w:p>
        </w:tc>
        <w:tc>
          <w:tcPr/>
          <w:p>
            <w:pPr>
              <w:pStyle w:val="Compact"/>
              <w:jc w:val="left"/>
            </w:pPr>
            <w:r>
              <w:t xml:space="preserve">24,600,000</w:t>
            </w:r>
          </w:p>
        </w:tc>
      </w:tr>
      <w:tr>
        <w:tc>
          <w:tcPr/>
          <w:p>
            <w:pPr>
              <w:pStyle w:val="Compact"/>
              <w:jc w:val="left"/>
            </w:pPr>
            <w:r>
              <w:t xml:space="preserve">03</w:t>
            </w:r>
          </w:p>
        </w:tc>
        <w:tc>
          <w:tcPr/>
          <w:p>
            <w:pPr>
              <w:pStyle w:val="Compact"/>
              <w:jc w:val="left"/>
            </w:pPr>
            <w:r>
              <w:t xml:space="preserve">Time-and-Motion Study &amp; Ergonomic Assessment by certified Industrial Engineer for assembly area (40 workstations).</w:t>
            </w:r>
          </w:p>
        </w:tc>
        <w:tc>
          <w:tcPr/>
          <w:p>
            <w:pPr>
              <w:pStyle w:val="Compact"/>
              <w:jc w:val="left"/>
            </w:pPr>
            <w:r>
              <w:t xml:space="preserve">40</w:t>
            </w:r>
          </w:p>
        </w:tc>
        <w:tc>
          <w:tcPr/>
          <w:p>
            <w:pPr>
              <w:pStyle w:val="Compact"/>
              <w:jc w:val="left"/>
            </w:pPr>
            <w:r>
              <w:t xml:space="preserve">Workstations</w:t>
            </w:r>
          </w:p>
        </w:tc>
        <w:tc>
          <w:tcPr/>
          <w:p>
            <w:pPr>
              <w:pStyle w:val="Compact"/>
              <w:jc w:val="left"/>
            </w:pPr>
            <w:r>
              <w:t xml:space="preserve">350,000</w:t>
            </w:r>
          </w:p>
        </w:tc>
        <w:tc>
          <w:tcPr/>
          <w:p>
            <w:pPr>
              <w:pStyle w:val="Compact"/>
              <w:jc w:val="left"/>
            </w:pPr>
            <w:r>
              <w:t xml:space="preserve">14,000,000</w:t>
            </w:r>
          </w:p>
        </w:tc>
      </w:tr>
      <w:tr>
        <w:tc>
          <w:tcPr/>
          <w:p>
            <w:pPr>
              <w:pStyle w:val="Compact"/>
              <w:jc w:val="left"/>
            </w:pPr>
            <w:r>
              <w:t xml:space="preserve">04</w:t>
            </w:r>
          </w:p>
        </w:tc>
        <w:tc>
          <w:tcPr/>
          <w:p>
            <w:pPr>
              <w:pStyle w:val="Compact"/>
              <w:jc w:val="left"/>
            </w:pPr>
            <w:r>
              <w:t xml:space="preserve">Supply Chain &amp; Inventory Control System Design by Industrial Engineer team (includes software configuration and staff training in Medellín).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18,750,000</w:t>
            </w:r>
          </w:p>
        </w:tc>
        <w:tc>
          <w:tcPr/>
          <w:p>
            <w:pPr>
              <w:pStyle w:val="Compact"/>
              <w:jc w:val="left"/>
            </w:pPr>
            <w:r>
              <w:t xml:space="preserve">18,750,000</w:t>
            </w:r>
          </w:p>
        </w:tc>
      </w:tr>
      <w:tr>
        <w:tc>
          <w:tcPr/>
          <w:p>
            <w:pPr>
              <w:pStyle w:val="Compact"/>
              <w:jc w:val="left"/>
            </w:pPr>
            <w:r>
              <w:t xml:space="preserve">05</w:t>
            </w:r>
          </w:p>
        </w:tc>
        <w:tc>
          <w:tcPr/>
          <w:p>
            <w:pPr>
              <w:pStyle w:val="Compact"/>
              <w:jc w:val="left"/>
            </w:pPr>
            <w:r>
              <w:t xml:space="preserve">Quality Control &amp; Statistical Process Control (SPC) Implementation by Industrial Engineer (includes 6-month follow-up support).</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9,800,000</w:t>
            </w:r>
          </w:p>
        </w:tc>
        <w:tc>
          <w:tcPr/>
          <w:p>
            <w:pPr>
              <w:pStyle w:val="Compact"/>
              <w:jc w:val="left"/>
            </w:pPr>
            <w:r>
              <w:t xml:space="preserve">9,800,000</w:t>
            </w:r>
          </w:p>
        </w:tc>
      </w:tr>
      <w:tr>
        <w:tc>
          <w:tcPr>
            <w:gridSpan w:val="5"/>
          </w:tcPr>
          <w:p>
            <w:pPr>
              <w:pStyle w:val="Compact"/>
              <w:jc w:val="right"/>
            </w:pPr>
            <w:r>
              <w:t xml:space="preserve">SUBTOTAL (COP):</w:t>
            </w:r>
          </w:p>
        </w:tc>
        <w:tc>
          <w:tcPr/>
          <w:p>
            <w:pPr>
              <w:pStyle w:val="Compact"/>
              <w:jc w:val="left"/>
            </w:pPr>
            <w:r>
              <w:t xml:space="preserve">79,650,000</w:t>
            </w:r>
          </w:p>
        </w:tc>
      </w:tr>
      <w:tr>
        <w:tc>
          <w:tcPr>
            <w:gridSpan w:val="5"/>
          </w:tcPr>
          <w:p>
            <w:pPr>
              <w:pStyle w:val="Compact"/>
              <w:jc w:val="right"/>
            </w:pPr>
            <w:r>
              <w:t xml:space="preserve">IVA (19% VAT - Colombia):</w:t>
            </w:r>
          </w:p>
        </w:tc>
        <w:tc>
          <w:tcPr/>
          <w:p>
            <w:pPr>
              <w:pStyle w:val="Compact"/>
              <w:jc w:val="left"/>
            </w:pPr>
            <w:r>
              <w:t xml:space="preserve">15,133,500</w:t>
            </w:r>
          </w:p>
        </w:tc>
      </w:tr>
      <w:tr>
        <w:tc>
          <w:tcPr>
            <w:gridSpan w:val="5"/>
          </w:tcPr>
          <w:p>
            <w:pPr>
              <w:pStyle w:val="Compact"/>
              <w:jc w:val="right"/>
            </w:pPr>
            <w:r>
              <w:t xml:space="preserve">GRAND TOTAL (COP):</w:t>
            </w:r>
          </w:p>
        </w:tc>
        <w:tc>
          <w:tcPr/>
          <w:p>
            <w:pPr>
              <w:pStyle w:val="Compact"/>
              <w:jc w:val="left"/>
            </w:pPr>
            <w:r>
              <w:t xml:space="preserve">94,783,500</w:t>
            </w:r>
          </w:p>
        </w:tc>
      </w:tr>
    </w:tbl>
    <w:p>
      <w:pPr>
        <w:pStyle w:val="BodyText"/>
      </w:pPr>
      <w:r>
        <w:t xml:space="preserve">Terms and Conditions</w:t>
      </w:r>
    </w:p>
    <w:p>
      <w:pPr>
        <w:numPr>
          <w:ilvl w:val="0"/>
          <w:numId w:val="1001"/>
        </w:numPr>
        <w:pStyle w:val="Compact"/>
      </w:pPr>
      <w:r>
        <w:t xml:space="preserve">This Purchase Order is governed by the commercial regulations of the Republic of Colombia and applicable labor and professional engineering standards set forth by the Colombian Ministry of Labor.</w:t>
      </w:r>
    </w:p>
    <w:p>
      <w:pPr>
        <w:numPr>
          <w:ilvl w:val="0"/>
          <w:numId w:val="1001"/>
        </w:numPr>
        <w:pStyle w:val="Compact"/>
      </w:pPr>
      <w:r>
        <w:t xml:space="preserve">The Industrial Engineer and all supporting personnel assigned to this contract must hold valid professional registration (Cédula Profesional) with the Colombian professional regulatory body and must be physically present at the buyer's facility in Colombia Medellín for the duration of on-site activities.</w:t>
      </w:r>
    </w:p>
    <w:p>
      <w:pPr>
        <w:numPr>
          <w:ilvl w:val="0"/>
          <w:numId w:val="1001"/>
        </w:numPr>
        <w:pStyle w:val="Compact"/>
      </w:pPr>
      <w:r>
        <w:t xml:space="preserve">All deliverables, including process maps, optimization reports, training materials, and system configurations, shall be submitted in both Spanish and English to the Procurement Manager at Andina Manufacturing Solutions S.A.S., Medellín.</w:t>
      </w:r>
    </w:p>
    <w:p>
      <w:pPr>
        <w:numPr>
          <w:ilvl w:val="0"/>
          <w:numId w:val="1001"/>
        </w:numPr>
        <w:pStyle w:val="Compact"/>
      </w:pPr>
      <w:r>
        <w:t xml:space="preserve">Payment shall be made in Colombian Pesos (COP) via bank transfer within thirty (30) calendar days from the date of receipt of a valid invoice (Factura) issued in accordance with Colombian tax regulations (DIAN).</w:t>
      </w:r>
    </w:p>
    <w:p>
      <w:pPr>
        <w:numPr>
          <w:ilvl w:val="0"/>
          <w:numId w:val="1001"/>
        </w:numPr>
        <w:pStyle w:val="Compact"/>
      </w:pPr>
      <w:r>
        <w:t xml:space="preserve">The vendor shall maintain professional liability insurance with a minimum coverage of COP 200,000,000 for the entire duration of the engagement in Colombia Medellín.</w:t>
      </w:r>
    </w:p>
    <w:p>
      <w:pPr>
        <w:numPr>
          <w:ilvl w:val="0"/>
          <w:numId w:val="1001"/>
        </w:numPr>
        <w:pStyle w:val="Compact"/>
      </w:pPr>
      <w:r>
        <w:t xml:space="preserve">Any changes to the scope of work must be approved in writing via a formal Purchase Order amendment signed by both parties before additional work commences.</w:t>
      </w:r>
    </w:p>
    <w:p>
      <w:pPr>
        <w:numPr>
          <w:ilvl w:val="0"/>
          <w:numId w:val="1001"/>
        </w:numPr>
        <w:pStyle w:val="Compact"/>
      </w:pPr>
      <w:r>
        <w:t xml:space="preserve">The Industrial Engineer shall comply with all occupational health and safety (SST) protocols in effect at the buyer's Colombia Medellín facility, including mandatory PPE usage and safety inductions.</w:t>
      </w:r>
    </w:p>
    <w:p>
      <w:pPr>
        <w:numPr>
          <w:ilvl w:val="0"/>
          <w:numId w:val="1001"/>
        </w:numPr>
        <w:pStyle w:val="Compact"/>
      </w:pPr>
      <w:r>
        <w:t xml:space="preserve">Confidentiality: All proprietary manufacturing data, production metrics, and operational information accessed by the Industrial Engineer during this engagement are classified as confidential and shall not be disclosed to third parties without written consent.</w:t>
      </w:r>
    </w:p>
    <w:p>
      <w:pPr>
        <w:numPr>
          <w:ilvl w:val="0"/>
          <w:numId w:val="1001"/>
        </w:numPr>
        <w:pStyle w:val="Compact"/>
      </w:pPr>
      <w:r>
        <w:t xml:space="preserve">Warranty: The vendor guarantees that all recommendations and implementations delivered by the Industrial Engineer shall remain valid and effective for a minimum period of twelve (12) months from the date of final acceptance in Colombia Medellín.</w:t>
      </w:r>
    </w:p>
    <w:p>
      <w:pPr>
        <w:numPr>
          <w:ilvl w:val="0"/>
          <w:numId w:val="1001"/>
        </w:numPr>
        <w:pStyle w:val="Compact"/>
      </w:pPr>
      <w:r>
        <w:t xml:space="preserve">Disputes arising from this Purchase Order shall be resolved through arbitration in the city of Medellín, Antioquia, Colombia, in accordance with the rules of the Chamber of Commerce of Medellín.</w:t>
      </w:r>
    </w:p>
    <w:p>
      <w:pPr>
        <w:pStyle w:val="FirstParagraph"/>
      </w:pPr>
      <w:r>
        <w:rPr>
          <w:bCs/>
          <w:b/>
        </w:rPr>
        <w:t xml:space="preserve">NOTE:</w:t>
      </w:r>
      <w:r>
        <w:t xml:space="preserve"> </w:t>
      </w:r>
      <w:r>
        <w:t xml:space="preserve">This Purchase Order is valid for acceptance within ten (10) business days from the date of issue. The vendor must confirm acceptance in writing and provide a detailed project timeline with milestone dates for the Industrial Engineer's activities in Colombia Medellín. Failure to confirm within the stated period shall render this Purchase Order null and void. All services must be performed in compliance with Colombian labor law (Código Sustantivo del Trabajo) and applicable Antioquia regional regulations.</w:t>
      </w:r>
    </w:p>
    <w:p>
      <w:pPr>
        <w:pStyle w:val="BodyText"/>
      </w:pPr>
      <w:r>
        <w:t xml:space="preserve">Authorization &amp; Signatures</w:t>
      </w:r>
    </w:p>
    <w:p>
      <w:pPr>
        <w:pStyle w:val="BodyText"/>
      </w:pPr>
      <w:r>
        <w:rPr>
          <w:bCs/>
          <w:b/>
        </w:rPr>
        <w:t xml:space="preserve">Laura Restrepo</w:t>
      </w:r>
      <w:r>
        <w:br/>
      </w:r>
      <w:r>
        <w:t xml:space="preserve">Procurement Manager</w:t>
      </w:r>
      <w:r>
        <w:br/>
      </w:r>
      <w:r>
        <w:t xml:space="preserve">Andina Manufacturing Solutions S.A.S.</w:t>
      </w:r>
      <w:r>
        <w:br/>
      </w:r>
      <w:r>
        <w:t xml:space="preserve">Date: _______________</w:t>
      </w:r>
    </w:p>
    <w:p>
      <w:pPr>
        <w:pStyle w:val="BodyText"/>
      </w:pPr>
      <w:r>
        <w:rPr>
          <w:bCs/>
          <w:b/>
        </w:rPr>
        <w:t xml:space="preserve">Dr. Carlos Alberto Mendoza</w:t>
      </w:r>
      <w:r>
        <w:br/>
      </w:r>
      <w:r>
        <w:t xml:space="preserve">Lead Industrial Engineer / Authorized Representative</w:t>
      </w:r>
      <w:r>
        <w:br/>
      </w:r>
      <w:r>
        <w:t xml:space="preserve">Ingeniería Industrial Proyecta Ltda.</w:t>
      </w:r>
      <w:r>
        <w:br/>
      </w:r>
      <w:r>
        <w:t xml:space="preserve">Date: _______________</w:t>
      </w:r>
    </w:p>
    <w:p>
      <w:pPr>
        <w:pStyle w:val="BodyText"/>
      </w:pPr>
      <w:r>
        <w:t xml:space="preserve">Purchase Order PO-2025-COL-MDE-0047 — Industrial Engineer Services — Colombia Medellín</w:t>
      </w:r>
      <w:r>
        <w:br/>
      </w:r>
      <w:r>
        <w:t xml:space="preserve">This document is generated electronically and is valid without physical signature when accompanied by a digital seal. © 2025 Andina Manufacturing Solutions S.A.S.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Colombia Medellín</dc:title>
  <dc:creator/>
  <dc:language>en</dc:language>
  <cp:keywords/>
  <dcterms:created xsi:type="dcterms:W3CDTF">2026-10-10T08:42:59Z</dcterms:created>
  <dcterms:modified xsi:type="dcterms:W3CDTF">2026-10-10T08:42:59Z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