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PO-JOS-2025-04871</w:t>
      </w:r>
    </w:p>
    <w:p>
      <w:pPr>
        <w:pStyle w:val="BodyText"/>
      </w:pPr>
      <w:r>
        <w:rPr>
          <w:bCs/>
          <w:b/>
        </w:rPr>
        <w:t xml:space="preserve">Date of Issue:</w:t>
      </w:r>
      <w:r>
        <w:t xml:space="preserve"> </w:t>
      </w:r>
      <w:r>
        <w:t xml:space="preserve">June 12, 2025</w:t>
      </w:r>
    </w:p>
    <w:p>
      <w:pPr>
        <w:pStyle w:val="BodyText"/>
      </w:pPr>
      <w:r>
        <w:rPr>
          <w:bCs/>
          <w:b/>
        </w:rPr>
        <w:t xml:space="preserve">Place of Execution:</w:t>
      </w:r>
      <w:r>
        <w:t xml:space="preserve"> </w:t>
      </w:r>
      <w:r>
        <w:t xml:space="preserve">Japan Osaka, Nishi-ku, Osaka 550-0013</w:t>
      </w:r>
    </w:p>
    <w:p>
      <w:pPr>
        <w:pStyle w:val="BodyText"/>
      </w:pPr>
      <w:r>
        <w:rPr>
          <w:bCs/>
          <w:b/>
        </w:rPr>
        <w:t xml:space="preserve">Validity Period:</w:t>
      </w:r>
      <w:r>
        <w:t xml:space="preserve"> </w:t>
      </w:r>
      <w:r>
        <w:t xml:space="preserve">90 days from date of issue</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Osaka Precision Manufacturing Co., Ltd.</w:t>
      </w:r>
    </w:p>
    <w:p>
      <w:pPr>
        <w:pStyle w:val="BodyText"/>
      </w:pPr>
      <w:r>
        <w:rPr>
          <w:bCs/>
          <w:b/>
        </w:rPr>
        <w:t xml:space="preserve">Address:</w:t>
      </w:r>
      <w:r>
        <w:t xml:space="preserve"> </w:t>
      </w:r>
      <w:r>
        <w:t xml:space="preserve">1-2-3 Umeda, Kita-ku, Japan Osaka 530-0001</w:t>
      </w:r>
    </w:p>
    <w:p>
      <w:pPr>
        <w:pStyle w:val="BodyText"/>
      </w:pPr>
      <w:r>
        <w:rPr>
          <w:bCs/>
          <w:b/>
        </w:rPr>
        <w:t xml:space="preserve">Attn:</w:t>
      </w:r>
      <w:r>
        <w:t xml:space="preserve"> </w:t>
      </w:r>
      <w:r>
        <w:t xml:space="preserve">Mr. Kenji Tanaka, Director of Procurement</w:t>
      </w:r>
    </w:p>
    <w:p>
      <w:pPr>
        <w:pStyle w:val="BodyText"/>
      </w:pPr>
      <w:r>
        <w:rPr>
          <w:bCs/>
          <w:b/>
        </w:rPr>
        <w:t xml:space="preserve">Phone:</w:t>
      </w:r>
      <w:r>
        <w:t xml:space="preserve"> </w:t>
      </w:r>
      <w:r>
        <w:t xml:space="preserve">+81-6-6345-7890</w:t>
      </w:r>
    </w:p>
    <w:p>
      <w:pPr>
        <w:pStyle w:val="BodyText"/>
      </w:pPr>
      <w:r>
        <w:rPr>
          <w:bCs/>
          <w:b/>
        </w:rPr>
        <w:t xml:space="preserve">Email:</w:t>
      </w:r>
      <w:r>
        <w:t xml:space="preserve"> </w:t>
      </w:r>
      <w:r>
        <w:t xml:space="preserve">procurement@osakaprecision.co.jp</w:t>
      </w:r>
    </w:p>
    <w:p>
      <w:pPr>
        <w:pStyle w:val="BodyText"/>
      </w:pPr>
      <w:r>
        <w:rPr>
          <w:bCs/>
          <w:b/>
        </w:rPr>
        <w:t xml:space="preserve">Corporate Tax ID:</w:t>
      </w:r>
      <w:r>
        <w:t xml:space="preserve"> </w:t>
      </w:r>
      <w:r>
        <w:t xml:space="preserve">5120001234567</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Kanto Industrial Engineering Solutions Inc.</w:t>
      </w:r>
    </w:p>
    <w:p>
      <w:pPr>
        <w:pStyle w:val="BodyText"/>
      </w:pPr>
      <w:r>
        <w:rPr>
          <w:bCs/>
          <w:b/>
        </w:rPr>
        <w:t xml:space="preserve">Address:</w:t>
      </w:r>
      <w:r>
        <w:t xml:space="preserve"> </w:t>
      </w:r>
      <w:r>
        <w:t xml:space="preserve">4-5-6 Shin-Osaka, Kita-ku, Japan Osaka 539-8301</w:t>
      </w:r>
    </w:p>
    <w:p>
      <w:pPr>
        <w:pStyle w:val="BodyText"/>
      </w:pPr>
      <w:r>
        <w:rPr>
          <w:bCs/>
          <w:b/>
        </w:rPr>
        <w:t xml:space="preserve">Attn:</w:t>
      </w:r>
      <w:r>
        <w:t xml:space="preserve"> </w:t>
      </w:r>
      <w:r>
        <w:t xml:space="preserve">Ms. Yuki Sato, Senior Industrial Engineer &amp; Project Lead</w:t>
      </w:r>
    </w:p>
    <w:p>
      <w:pPr>
        <w:pStyle w:val="BodyText"/>
      </w:pPr>
      <w:r>
        <w:rPr>
          <w:bCs/>
          <w:b/>
        </w:rPr>
        <w:t xml:space="preserve">Phone:</w:t>
      </w:r>
      <w:r>
        <w:t xml:space="preserve"> </w:t>
      </w:r>
      <w:r>
        <w:t xml:space="preserve">+81-6-4876-1234</w:t>
      </w:r>
    </w:p>
    <w:p>
      <w:pPr>
        <w:pStyle w:val="BodyText"/>
      </w:pPr>
      <w:r>
        <w:rPr>
          <w:bCs/>
          <w:b/>
        </w:rPr>
        <w:t xml:space="preserve">Email:</w:t>
      </w:r>
      <w:r>
        <w:t xml:space="preserve"> </w:t>
      </w:r>
      <w:r>
        <w:t xml:space="preserve">y.sato@kantoindustrial.jp</w:t>
      </w:r>
    </w:p>
    <w:p>
      <w:pPr>
        <w:pStyle w:val="BodyText"/>
      </w:pPr>
      <w:r>
        <w:rPr>
          <w:bCs/>
          <w:b/>
        </w:rPr>
        <w:t xml:space="preserve">Corporate Tax ID:</w:t>
      </w:r>
      <w:r>
        <w:t xml:space="preserve"> </w:t>
      </w:r>
      <w:r>
        <w:t xml:space="preserve">5120009876543</w:t>
      </w:r>
    </w:p>
    <w:bookmarkEnd w:id="22"/>
    <w:p>
      <w:pPr>
        <w:pStyle w:val="BodyText"/>
      </w:pPr>
      <w:r>
        <w:t xml:space="preserve">This</w:t>
      </w:r>
      <w:r>
        <w:t xml:space="preserve"> </w:t>
      </w:r>
      <w:r>
        <w:rPr>
          <w:bCs/>
          <w:b/>
        </w:rPr>
        <w:t xml:space="preserve">Purchase Order</w:t>
      </w:r>
      <w:r>
        <w:t xml:space="preserve"> </w:t>
      </w:r>
      <w:r>
        <w:t xml:space="preserve">is issued by Osaka Precision Manufacturing Co., Ltd. (hereinafter referred to as the "Buyer") to Kanto Industrial Engineering Solutions Inc. (hereinafter referred to as the "Seller") for the engagement of a qualified</w:t>
      </w:r>
      <w:r>
        <w:t xml:space="preserve"> </w:t>
      </w:r>
      <w:r>
        <w:rPr>
          <w:bCs/>
          <w:b/>
        </w:rPr>
        <w:t xml:space="preserve">Industrial Engineer</w:t>
      </w:r>
      <w:r>
        <w:t xml:space="preserve"> </w:t>
      </w:r>
      <w:r>
        <w:t xml:space="preserve">to perform comprehensive process optimization, workflow analysis, and operational improvement services at the Buyer's manufacturing facility located in</w:t>
      </w:r>
      <w:r>
        <w:t xml:space="preserve"> </w:t>
      </w:r>
      <w:r>
        <w:rPr>
          <w:bCs/>
          <w:b/>
        </w:rPr>
        <w:t xml:space="preserve">Japan Osaka</w:t>
      </w:r>
      <w:r>
        <w:t xml:space="preserve">. This Purchase Order constitutes a binding agreement between both parties and shall be governed by the commercial laws of Japan, with specific reference to the Osaka Prefecture business regulations.</w:t>
      </w:r>
    </w:p>
    <w:p>
      <w:pPr>
        <w:pStyle w:val="BodyText"/>
      </w:pPr>
      <w:r>
        <w:t xml:space="preserve">Line Items – Scope of Industrial Engineer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Engagement of a certified Industrial Engineer (Ms. Yuki Sato, P.E., CIE) for on-site process mapping and value stream analysis at the Japan Osaka production plant, Umeda facility.</w:t>
            </w:r>
          </w:p>
        </w:tc>
        <w:tc>
          <w:tcPr/>
          <w:p>
            <w:pPr>
              <w:pStyle w:val="Compact"/>
              <w:jc w:val="left"/>
            </w:pPr>
            <w:r>
              <w:t xml:space="preserve">120 man-hours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Industrial Engineer-led ergonomic assessment and workstation redesign for the assembly line in Japan Osaka, including time-and-motion studies and human factors evaluation.</w:t>
            </w:r>
          </w:p>
        </w:tc>
        <w:tc>
          <w:tcPr/>
          <w:p>
            <w:pPr>
              <w:pStyle w:val="Compact"/>
              <w:jc w:val="left"/>
            </w:pPr>
            <w:r>
              <w:t xml:space="preserve">80 man-hours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Development of a comprehensive lean manufacturing implementation plan by the Industrial Engineer, tailored to the Japan Osaka facility's specific production constraints and quality standards.</w:t>
            </w:r>
          </w:p>
        </w:tc>
        <w:tc>
          <w:tcPr/>
          <w:p>
            <w:pPr>
              <w:pStyle w:val="Compact"/>
              <w:jc w:val="left"/>
            </w:pPr>
            <w:r>
              <w:t xml:space="preserve">1 project (60 days)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Supply chain logistics optimization and inventory management system design by the Industrial Engineer for the Japan Osaka distribution center, including demand forecasting models.</w:t>
            </w:r>
          </w:p>
        </w:tc>
        <w:tc>
          <w:tcPr/>
          <w:p>
            <w:pPr>
              <w:pStyle w:val="Compact"/>
              <w:jc w:val="left"/>
            </w:pPr>
            <w:r>
              <w:t xml:space="preserve">100 man-hours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Quality control system audit and statistical process control (SPC) implementation by the Industrial Engineer at the Japan Osaka quality assurance laboratory.</w:t>
            </w:r>
          </w:p>
        </w:tc>
        <w:tc>
          <w:tcPr/>
          <w:p>
            <w:pPr>
              <w:pStyle w:val="Compact"/>
              <w:jc w:val="left"/>
            </w:pPr>
            <w:r>
              <w:t xml:space="preserve">60 man-hours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06</w:t>
            </w:r>
          </w:p>
        </w:tc>
        <w:tc>
          <w:tcPr/>
          <w:p>
            <w:pPr>
              <w:pStyle w:val="Compact"/>
              <w:jc w:val="left"/>
            </w:pPr>
            <w:r>
              <w:t xml:space="preserve">Training and knowledge transfer sessions conducted by the Industrial Engineer for the Japan Osaka plant management team (up to 25 participants) on continuous improvement methodologies.</w:t>
            </w:r>
          </w:p>
        </w:tc>
        <w:tc>
          <w:tcPr/>
          <w:p>
            <w:pPr>
              <w:pStyle w:val="Compact"/>
              <w:jc w:val="left"/>
            </w:pPr>
            <w:r>
              <w:t xml:space="preserve">8 sessions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07</w:t>
            </w:r>
          </w:p>
        </w:tc>
        <w:tc>
          <w:tcPr/>
          <w:p>
            <w:pPr>
              <w:pStyle w:val="Compact"/>
              <w:jc w:val="left"/>
            </w:pPr>
            <w:r>
              <w:t xml:space="preserve">Final comprehensive report, including all findings, recommendations, and implementation roadmaps prepared by the Industrial Engineer for the Japan Osaka facility, delivered in both Japanese and English.</w:t>
            </w:r>
          </w:p>
        </w:tc>
        <w:tc>
          <w:tcPr/>
          <w:p>
            <w:pPr>
              <w:pStyle w:val="Compact"/>
              <w:jc w:val="left"/>
            </w:pPr>
            <w:r>
              <w:t xml:space="preserve">1 deliverable</w:t>
            </w:r>
          </w:p>
        </w:tc>
        <w:tc>
          <w:tcPr/>
          <w:p>
            <w:pPr>
              <w:pStyle w:val="Compact"/>
              <w:jc w:val="left"/>
            </w:pPr>
            <w:r>
              <w:t xml:space="preserve">350,000</w:t>
            </w:r>
          </w:p>
        </w:tc>
        <w:tc>
          <w:tcPr/>
          <w:p>
            <w:pPr>
              <w:pStyle w:val="Compact"/>
              <w:jc w:val="left"/>
            </w:pPr>
            <w:r>
              <w:t xml:space="preserve">350,000</w:t>
            </w:r>
          </w:p>
        </w:tc>
      </w:tr>
    </w:tbl>
    <w:p>
      <w:pPr>
        <w:pStyle w:val="BodyText"/>
      </w:pPr>
      <w:r>
        <w:t xml:space="preserve">Payment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JPY 8,970,000</w:t>
            </w:r>
          </w:p>
        </w:tc>
      </w:tr>
      <w:tr>
        <w:tc>
          <w:tcPr/>
          <w:p>
            <w:pPr>
              <w:pStyle w:val="Compact"/>
              <w:jc w:val="left"/>
            </w:pPr>
            <w:r>
              <w:t xml:space="preserve">Consumption Tax (10%) – Japan Osaka Prefecture</w:t>
            </w:r>
          </w:p>
        </w:tc>
        <w:tc>
          <w:tcPr/>
          <w:p>
            <w:pPr>
              <w:pStyle w:val="Compact"/>
              <w:jc w:val="left"/>
            </w:pPr>
            <w:r>
              <w:t xml:space="preserve">JPY 897,000</w:t>
            </w:r>
          </w:p>
        </w:tc>
      </w:tr>
      <w:tr>
        <w:tc>
          <w:tcPr/>
          <w:p>
            <w:pPr>
              <w:pStyle w:val="Compact"/>
              <w:jc w:val="left"/>
            </w:pPr>
            <w:r>
              <w:rPr>
                <w:bCs/>
                <w:b/>
              </w:rPr>
              <w:t xml:space="preserve">Total Amount Due</w:t>
            </w:r>
          </w:p>
        </w:tc>
        <w:tc>
          <w:tcPr/>
          <w:p>
            <w:pPr>
              <w:pStyle w:val="Compact"/>
              <w:jc w:val="left"/>
            </w:pPr>
            <w:r>
              <w:rPr>
                <w:bCs/>
                <w:b/>
              </w:rPr>
              <w:t xml:space="preserve">JPY 9,867,000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shall become effective upon written acceptance by the Seller. The Industrial Engineer named in this Purchase Order shall not commence any work at the Japan Osaka facility until both parties have executed this document.</w:t>
      </w:r>
    </w:p>
    <w:p>
      <w:pPr>
        <w:numPr>
          <w:ilvl w:val="0"/>
          <w:numId w:val="1001"/>
        </w:numPr>
        <w:pStyle w:val="Compact"/>
      </w:pPr>
      <w:r>
        <w:rPr>
          <w:bCs/>
          <w:b/>
        </w:rPr>
        <w:t xml:space="preserve">Payment Terms:</w:t>
      </w:r>
      <w:r>
        <w:t xml:space="preserve"> </w:t>
      </w:r>
      <w:r>
        <w:t xml:space="preserve">Payment shall be made in three installments: 30% upon acceptance of this Purchase Order, 40% upon completion of the mid-project review by the Industrial Engineer in Japan Osaka, and 30% upon final delivery of all reports and completion of the engagement. All payments shall be made via bank transfer to the Seller's designated account in Japan Osaka.</w:t>
      </w:r>
    </w:p>
    <w:p>
      <w:pPr>
        <w:numPr>
          <w:ilvl w:val="0"/>
          <w:numId w:val="1001"/>
        </w:numPr>
        <w:pStyle w:val="Compact"/>
      </w:pPr>
      <w:r>
        <w:rPr>
          <w:bCs/>
          <w:b/>
        </w:rPr>
        <w:t xml:space="preserve">Performance Period:</w:t>
      </w:r>
      <w:r>
        <w:t xml:space="preserve"> </w:t>
      </w:r>
      <w:r>
        <w:t xml:space="preserve">The Industrial Engineer shall perform all services outlined in this Purchase Order within a period of one hundred and eighty (180) calendar days from the date of acceptance, with all on-site work conducted at the Buyer's premises in Japan Osaka.</w:t>
      </w:r>
    </w:p>
    <w:p>
      <w:pPr>
        <w:numPr>
          <w:ilvl w:val="0"/>
          <w:numId w:val="1001"/>
        </w:numPr>
        <w:pStyle w:val="Compact"/>
      </w:pPr>
      <w:r>
        <w:rPr>
          <w:bCs/>
          <w:b/>
        </w:rPr>
        <w:t xml:space="preserve">Qualifications:</w:t>
      </w:r>
      <w:r>
        <w:t xml:space="preserve"> </w:t>
      </w:r>
      <w:r>
        <w:t xml:space="preserve">The Industrial Engineer engaged under this Purchase Order must hold a valid Professional Engineer (P.E.) license registered in Japan, a Certified Industrial Engineer (CIE) designation, and a minimum of ten (10) years of experience in manufacturing process optimization. The Industrial Engineer must be fluent in both Japanese and English to facilitate communication with the Japan Osaka plant staff.</w:t>
      </w:r>
    </w:p>
    <w:p>
      <w:pPr>
        <w:numPr>
          <w:ilvl w:val="0"/>
          <w:numId w:val="1001"/>
        </w:numPr>
        <w:pStyle w:val="Compact"/>
      </w:pPr>
      <w:r>
        <w:rPr>
          <w:bCs/>
          <w:b/>
        </w:rPr>
        <w:t xml:space="preserve">Confidentiality:</w:t>
      </w:r>
      <w:r>
        <w:t xml:space="preserve"> </w:t>
      </w:r>
      <w:r>
        <w:t xml:space="preserve">The Industrial Engineer shall maintain strict confidentiality regarding all proprietary information, trade secrets, and operational data of the Buyer encountered during the engagement in Japan Osaka.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reports, analyses, process maps, and recommendations produced by the Industrial Engineer specifically for the Japan Osaka facility under this Purchase Order shall become the sole property of the Buyer upon full payment.</w:t>
      </w:r>
    </w:p>
    <w:p>
      <w:pPr>
        <w:numPr>
          <w:ilvl w:val="0"/>
          <w:numId w:val="1001"/>
        </w:numPr>
        <w:pStyle w:val="Compact"/>
      </w:pPr>
      <w:r>
        <w:rPr>
          <w:bCs/>
          <w:b/>
        </w:rPr>
        <w:t xml:space="preserve">Compliance:</w:t>
      </w:r>
      <w:r>
        <w:t xml:space="preserve"> </w:t>
      </w:r>
      <w:r>
        <w:t xml:space="preserve">The Industrial Engineer shall comply with all applicable Japanese labor laws, occupational safety regulations (OSH Act), and local ordinances of Japan Osaka. The Buyer shall provide all necessary site access, safety equipment, and working conditions in accordance with Japanese industrial standards.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Industrial Engineer for all work completed up to the date of termination, as documented in the Japan Osaka project log.</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Japan Osaka, and if unresolved, through arbitration under the rules of the Japan Commercial Arbitration Association (JCAA) seated in Osaka.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with the Osaka District Court having exclusive jurisdiction over any litigation matters.</w:t>
      </w:r>
    </w:p>
    <w:p>
      <w:pPr>
        <w:pStyle w:val="FirstParagraph"/>
      </w:pPr>
      <w:r>
        <w:t xml:space="preserve">Special Instructions for the Industrial Engineer in Japan Osaka</w:t>
      </w:r>
    </w:p>
    <w:p>
      <w:pPr>
        <w:pStyle w:val="BodyText"/>
      </w:pPr>
      <w:r>
        <w:t xml:space="preserve">The Industrial Engineer is required to report to the Japan Osaka facility at 08:00 JST on the first day of the engagement and shall coordinate daily with the Buyer's Plant Manager, Mr. Hiroshi Yamamoto. All deliverables must be submitted to the Buyer's procurement office in Japan Osaka no later than 17:00 JST on the agreed delivery dates. The Industrial Engineer shall maintain a detailed daily activity log documenting all hours worked, observations made, and progress achieved at the Japan Osaka site. Any changes to the scope of work outlined in this Purchase Order must be approved in writing by both parties before implementation.</w:t>
      </w:r>
    </w:p>
    <w:p>
      <w:pPr>
        <w:pStyle w:val="BodyText"/>
      </w:pPr>
      <w:r>
        <w:rPr>
          <w:bCs/>
          <w:b/>
        </w:rPr>
        <w:t xml:space="preserve">For and on behalf of the Buyer:</w:t>
      </w:r>
    </w:p>
    <w:p>
      <w:pPr>
        <w:pStyle w:val="BodyText"/>
      </w:pPr>
      <w:r>
        <w:t xml:space="preserve">Osaka Precision Manufacturing Co., Ltd.</w:t>
      </w:r>
    </w:p>
    <w:p>
      <w:pPr>
        <w:pStyle w:val="BodyText"/>
      </w:pPr>
      <w:r>
        <w:t xml:space="preserve">Mr. Kenji Tanaka</w:t>
      </w:r>
      <w:r>
        <w:br/>
      </w:r>
      <w:r>
        <w:t xml:space="preserve">Director of Procurement</w:t>
      </w:r>
      <w:r>
        <w:br/>
      </w:r>
      <w:r>
        <w:t xml:space="preserve">Date: _______________</w:t>
      </w:r>
    </w:p>
    <w:p>
      <w:pPr>
        <w:pStyle w:val="BodyText"/>
      </w:pPr>
      <w:r>
        <w:rPr>
          <w:bCs/>
          <w:b/>
        </w:rPr>
        <w:t xml:space="preserve">For and on behalf of the Seller:</w:t>
      </w:r>
    </w:p>
    <w:p>
      <w:pPr>
        <w:pStyle w:val="BodyText"/>
      </w:pPr>
      <w:r>
        <w:t xml:space="preserve">Kanto Industrial Engineering Solutions Inc.</w:t>
      </w:r>
    </w:p>
    <w:p>
      <w:pPr>
        <w:pStyle w:val="BodyText"/>
      </w:pPr>
      <w:r>
        <w:t xml:space="preserve">Ms. Yuki Sato</w:t>
      </w:r>
      <w:r>
        <w:br/>
      </w:r>
      <w:r>
        <w:t xml:space="preserve">Senior Industrial Engineer &amp; Project Lead</w:t>
      </w:r>
      <w:r>
        <w:br/>
      </w:r>
      <w:r>
        <w:t xml:space="preserve">Date: _______________</w:t>
      </w:r>
    </w:p>
    <w:p>
      <w:pPr>
        <w:pStyle w:val="BodyText"/>
      </w:pPr>
      <w:r>
        <w:t xml:space="preserve">This Purchase Order (PO-JOS-2025-04871) is issued in Japan Osaka and is valid for a period of ninety (90) days from the date of issue. After the expiration of this period, this Purchase Order shall be null and void unless renewed in writing by both parties. This document is printed in duplicate, with one copy retained by the Buyer in Japan Osaka and one copy provided to the Seller. Both copies carry equal legal weight. The Industrial Engineer services described herein are subject to the full terms and conditions stated above and any applicable Japanese commercial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Japan Osaka</dc:title>
  <dc:creator/>
  <dc:language>en</dc:language>
  <cp:keywords/>
  <dcterms:created xsi:type="dcterms:W3CDTF">2026-10-10T06:48:44Z</dcterms:created>
  <dcterms:modified xsi:type="dcterms:W3CDTF">2026-10-10T06:48:44Z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