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Industrial Engineer Professional Services — Mexico Mexico City</w:t>
      </w:r>
    </w:p>
    <w:p>
      <w:pPr>
        <w:pStyle w:val="BodyText"/>
      </w:pPr>
      <w:r>
        <w:t xml:space="preserve">Document Reference: PO-MX-2025-04782 | Issued in accordance with Mexican commercial regulations</w:t>
      </w:r>
    </w:p>
    <w:bookmarkEnd w:id="20"/>
    <w:p>
      <w:pPr>
        <w:pStyle w:val="BodyText"/>
      </w:pPr>
      <w:r>
        <w:rPr>
          <w:bCs/>
          <w:b/>
        </w:rPr>
        <w:t xml:space="preserve">Purchase Order Number:</w:t>
      </w:r>
      <w:r>
        <w:t xml:space="preserve"> </w:t>
      </w:r>
      <w:r>
        <w:t xml:space="preserve">PO-MX-2025-04782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Mexico Mexico City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t xml:space="preserve">1. Buyer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  <w:r>
              <w:t xml:space="preserve"> </w:t>
            </w:r>
            <w:r>
              <w:t xml:space="preserve">Grupo Industrial del Valle, S.A. de C.V.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RFC:</w:t>
            </w:r>
            <w:r>
              <w:t xml:space="preserve"> </w:t>
            </w:r>
            <w:r>
              <w:t xml:space="preserve">GIV980512AB3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Av. Insurgentes Sur 1850, Piso 12, Col. Cuauhtémoc, 06500 Mexico Mexico City, CDMX, Mexico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Lic. María Fernanda Gutiérrez, Procurement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Telephone:</w:t>
            </w:r>
            <w:r>
              <w:t xml:space="preserve"> </w:t>
            </w:r>
            <w:r>
              <w:t xml:space="preserve">+52 (55) 5512-3456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compras@grupovalle.com.mx</w:t>
            </w:r>
          </w:p>
        </w:tc>
      </w:tr>
    </w:tbl>
    <w:p>
      <w:pPr>
        <w:pStyle w:val="BodyText"/>
      </w:pPr>
      <w:r>
        <w:t xml:space="preserve">2. Supplier / Service Provider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  <w:r>
              <w:t xml:space="preserve"> </w:t>
            </w:r>
            <w:r>
              <w:t xml:space="preserve">Consultoría en Ingeniería Industrial del Centro, S.A. de C.V.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RFC:</w:t>
            </w:r>
            <w:r>
              <w:t xml:space="preserve"> </w:t>
            </w:r>
            <w:r>
              <w:t xml:space="preserve">CII050312XY7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Paseo de la Reforma 245, Piso 8, Col. Juárez, 06600 Mexico Mexico City, CDMX, Mexico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Ing. Ricardo Alejandro Mendoza, Senior Industrial Engineer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Telephone:</w:t>
            </w:r>
            <w:r>
              <w:t xml:space="preserve"> </w:t>
            </w:r>
            <w:r>
              <w:t xml:space="preserve">+52 (55) 5598-7654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proyectos@consultoriaindustrial.mx</w:t>
            </w:r>
          </w:p>
        </w:tc>
      </w:tr>
    </w:tbl>
    <w:p>
      <w:pPr>
        <w:pStyle w:val="BodyText"/>
      </w:pPr>
      <w:r>
        <w:t xml:space="preserve">3. Description of Services — Industrial Engineer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Grupo Industrial del Valle, S.A. de C.V. to formally request and authorize the engagement of a qualified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to provide comprehensive process optimization, operational efficiency analysis, and production line redesign services at the buyer's manufacturing facility located in</w:t>
      </w:r>
      <w:r>
        <w:t xml:space="preserve"> </w:t>
      </w:r>
      <w:r>
        <w:t xml:space="preserve">Mexico Mexico City</w:t>
      </w:r>
      <w:r>
        <w:t xml:space="preserve">.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shall be responsible for conducting a full audit of the current production workflows, identifying bottlenecks, implementing lean manufacturing methodologies, and delivering a detailed action plan to reduce operational costs by a minimum of fifteen percent (15%) within the contracted period.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(MXN)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(MXN)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Engineer — On-site Process Audit &amp; Workflow Analysis (Mexico Mexico City 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Engineer — Lean Manufacturing Implementation &amp; Training (40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Engineer — Production Line Redesign &amp; Simulation Modeling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Engineer — Quality Control System Development (ISO 9001:2015 alignment)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Engineer — Final Report, Documentation &amp; 90-Day Follow-up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(MXN):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IVA (16%):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124,800.00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 (MXN):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904,800.00</w:t>
            </w:r>
          </w:p>
        </w:tc>
      </w:tr>
    </w:tbl>
    <w:p>
      <w:pPr>
        <w:pStyle w:val="BodyText"/>
      </w:pPr>
      <w:r>
        <w:t xml:space="preserve">4. Scope of Work &amp; Deliverables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perform all duties at the buyer's primary manufacturing plant situated in the Cuauhtémoc borough of</w:t>
      </w:r>
      <w:r>
        <w:t xml:space="preserve"> </w:t>
      </w:r>
      <w:r>
        <w:t xml:space="preserve">Mexico Mexico City</w:t>
      </w:r>
      <w:r>
        <w:t xml:space="preserve">. The scope includes but is not limited to: (a) a minimum of sixty (60) on-site working days over a twelve-week period; (b) the development of a comprehensive operational efficiency report; (c) the design and simulation of an optimized production layout; (d) the training of no fewer than twenty-five (25) plant supervisors and line operators in lean principles; and (e) the delivery of all technical documentation in both Spanish and English.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must hold a valid professional license (cédula profesional) issued by the relevant authority in Mexico and possess a minimum of ten (10) years of experience in industrial engineering within the manufacturing sector.</w:t>
      </w:r>
    </w:p>
    <w:p>
      <w:pPr>
        <w:pStyle w:val="BodyText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Buyer and the Supplier upon signature by both parties and is governed by the commercial laws of the United Mexican States, with jurisdiction in</w:t>
      </w:r>
      <w:r>
        <w:t xml:space="preserve"> </w:t>
      </w:r>
      <w:r>
        <w:t xml:space="preserve">Mexico Mexico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shall commence work no later than July 1, 2025, and shall complete all deliverables by September 30, 2025, unless otherwise agreed in writing.</w:t>
      </w:r>
    </w:p>
    <w:p>
      <w:pPr>
        <w:numPr>
          <w:ilvl w:val="0"/>
          <w:numId w:val="1001"/>
        </w:numPr>
        <w:pStyle w:val="Compact"/>
      </w:pPr>
      <w:r>
        <w:t xml:space="preserve">Payment shall be made in three (3) equal installments: 30% upon execution of this</w:t>
      </w:r>
      <w:r>
        <w:t xml:space="preserve"> </w:t>
      </w:r>
      <w:r>
        <w:t xml:space="preserve">Purchase Order</w:t>
      </w:r>
      <w:r>
        <w:t xml:space="preserve">, 40% upon completion of the mid-project milestone review, and 30% upon final acceptance of all deliverables by the Buyer's Operations Director.</w:t>
      </w:r>
    </w:p>
    <w:p>
      <w:pPr>
        <w:numPr>
          <w:ilvl w:val="0"/>
          <w:numId w:val="1001"/>
        </w:numPr>
        <w:pStyle w:val="Compact"/>
      </w:pPr>
      <w:r>
        <w:t xml:space="preserve">The Supplier shall provide a valid CFDI (Comprobante Fiscal Digital por Internet) invoice for each payment installment, in compliance with SAT regulations applicable in</w:t>
      </w:r>
      <w:r>
        <w:t xml:space="preserve"> </w:t>
      </w:r>
      <w:r>
        <w:t xml:space="preserve">Mexico Mexico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shall maintain full professional confidentiality regarding all proprietary processes, data, and trade secrets of the Buyer. A separate Non-Disclosure Agreement (NDA) is attached as Annex A to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must be documented in a formal Change Order signed by both parties. No additional charges shall apply without prior written authorization.</w:t>
      </w:r>
    </w:p>
    <w:p>
      <w:pPr>
        <w:numPr>
          <w:ilvl w:val="0"/>
          <w:numId w:val="1001"/>
        </w:numPr>
        <w:pStyle w:val="Compact"/>
      </w:pPr>
      <w:r>
        <w:t xml:space="preserve">In the event of non-performance or material breach, the Buyer reserves the right to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notice, and the Supplier shall refund any unearned fees within fifteen (15) business days.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binding arbitration in</w:t>
      </w:r>
      <w:r>
        <w:t xml:space="preserve"> </w:t>
      </w:r>
      <w:r>
        <w:t xml:space="preserve">Mexico Mexico City</w:t>
      </w:r>
      <w:r>
        <w:t xml:space="preserve"> </w:t>
      </w:r>
      <w:r>
        <w:t xml:space="preserve">in accordance with the rules of the Mexican Arbitration Chamber (Cámara de Arbitraje Mexicana).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is responsible for obtaining all necessary permits, insurance coverage (minimum MXN 5,000,000 liability), and safety certifications required to operate within the Buyer's facility in</w:t>
      </w:r>
      <w:r>
        <w:t xml:space="preserve"> </w:t>
      </w:r>
      <w:r>
        <w:t xml:space="preserve">Mexico Mexico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remain in full force and effect until all obligations of both parties have been satisfied in full.</w:t>
      </w:r>
    </w:p>
    <w:p>
      <w:pPr>
        <w:pStyle w:val="FirstParagraph"/>
      </w:pPr>
      <w:r>
        <w:t xml:space="preserve">6. Acceptance &amp; Authorization</w:t>
      </w:r>
    </w:p>
    <w:p>
      <w:pPr>
        <w:pStyle w:val="BodyText"/>
      </w:pPr>
      <w:r>
        <w:t xml:space="preserve">By signing below, both parties acknowledge that they have read, understood, and agree to all terms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an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to deliver professional services at the Buyer's facility in</w:t>
      </w:r>
      <w:r>
        <w:t xml:space="preserve"> </w:t>
      </w:r>
      <w:r>
        <w:t xml:space="preserve">Mexico Mexico City</w:t>
      </w:r>
      <w:r>
        <w:t xml:space="preserve">. This document is executed in two (2) original copies, one for each party.</w:t>
      </w:r>
    </w:p>
    <w:p>
      <w:pPr>
        <w:pStyle w:val="BodyText"/>
      </w:pPr>
      <w:r>
        <w:rPr>
          <w:bCs/>
          <w:b/>
        </w:rPr>
        <w:t xml:space="preserve">For the Buyer:</w:t>
      </w:r>
      <w:r>
        <w:br/>
      </w:r>
      <w:r>
        <w:t xml:space="preserve">Lic. María Fernanda Gutiérrez</w:t>
      </w:r>
      <w:r>
        <w:br/>
      </w:r>
      <w:r>
        <w:t xml:space="preserve">Procurement Director</w:t>
      </w:r>
      <w:r>
        <w:br/>
      </w:r>
      <w:r>
        <w:t xml:space="preserve">Grupo Industrial del Valle, S.A. de C.V.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Supplier:</w:t>
      </w:r>
      <w:r>
        <w:br/>
      </w:r>
      <w:r>
        <w:t xml:space="preserve">Ing. Ricardo Alejandro Mendoza</w:t>
      </w:r>
      <w:r>
        <w:br/>
      </w:r>
      <w:r>
        <w:t xml:space="preserve">Senior Industrial Engineer / Authorized Representative</w:t>
      </w:r>
      <w:r>
        <w:br/>
      </w:r>
      <w:r>
        <w:t xml:space="preserve">Consultoría en Ingeniería Industrial del Centro, S.A. de C.V.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(PO-MX-2025-04782) was prepared and issued in Mexico Mexico City, CDMX, Mexico. All monetary values are expressed in Mexican Pesos (MXN). This document is valid for a period of ninety (90) calendar days from the date of issue. For questions regarding this Purchase Order or the Industrial Engineer engagement, please contact the Procurement Department at compras@grupovalle.com.mx or +52 (55) 5512-3456.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Industrial Engineer Services - Mexico Mexico City</dc:title>
  <dc:creator/>
  <dc:language>en</dc:language>
  <cp:keywords/>
  <dcterms:created xsi:type="dcterms:W3CDTF">2026-10-10T08:38:19Z</dcterms:created>
  <dcterms:modified xsi:type="dcterms:W3CDTF">2026-10-10T08:38:19Z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