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PO-PE-LIM-2025-00472</w:t>
      </w:r>
    </w:p>
    <w:p>
      <w:pPr>
        <w:pStyle w:val="BodyText"/>
      </w:pPr>
      <w:r>
        <w:t xml:space="preserve">ACTIVE</w:t>
      </w:r>
      <w:r>
        <w:t xml:space="preserve"> </w:t>
      </w:r>
      <w:r>
        <w:t xml:space="preserve"> |  Date of Issue: June 15, 2025  |  Valid Until: July 15, 2025</w:t>
      </w:r>
    </w:p>
    <w:bookmarkEnd w:id="20"/>
    <w:p>
      <w:pPr>
        <w:pStyle w:val="BodyText"/>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Andina Industrial Solutions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1250, Of. 804, San Isidro, Lima, Peru</w:t>
      </w:r>
    </w:p>
    <w:p>
      <w:pPr>
        <w:pStyle w:val="BodyText"/>
      </w:pPr>
      <w:r>
        <w:rPr>
          <w:bCs/>
          <w:b/>
        </w:rPr>
        <w:t xml:space="preserve">Contact:</w:t>
      </w:r>
      <w:r>
        <w:t xml:space="preserve"> </w:t>
      </w:r>
      <w:r>
        <w:t xml:space="preserve">Carlos Mendoza Ríos</w:t>
      </w:r>
    </w:p>
    <w:p>
      <w:pPr>
        <w:pStyle w:val="BodyText"/>
      </w:pPr>
      <w:r>
        <w:rPr>
          <w:bCs/>
          <w:b/>
        </w:rPr>
        <w:t xml:space="preserve">Email:</w:t>
      </w:r>
      <w:r>
        <w:t xml:space="preserve"> </w:t>
      </w:r>
      <w:r>
        <w:t xml:space="preserve">c.mendoza@andinaindustrial.pe</w:t>
      </w:r>
    </w:p>
    <w:p>
      <w:pPr>
        <w:pStyle w:val="BodyText"/>
      </w:pPr>
      <w:r>
        <w:rPr>
          <w:bCs/>
          <w:b/>
        </w:rPr>
        <w:t xml:space="preserve">Phone:</w:t>
      </w:r>
      <w:r>
        <w:t xml:space="preserve"> </w:t>
      </w:r>
      <w:r>
        <w:t xml:space="preserve">+51 1 445-6789</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Consultoría en Ingeniería Industrial del Perú S.R.L.</w:t>
      </w:r>
    </w:p>
    <w:p>
      <w:pPr>
        <w:pStyle w:val="BodyText"/>
      </w:pPr>
      <w:r>
        <w:rPr>
          <w:bCs/>
          <w:b/>
        </w:rPr>
        <w:t xml:space="preserve">RUC:</w:t>
      </w:r>
      <w:r>
        <w:t xml:space="preserve"> </w:t>
      </w:r>
      <w:r>
        <w:t xml:space="preserve">20509876543</w:t>
      </w:r>
    </w:p>
    <w:p>
      <w:pPr>
        <w:pStyle w:val="BodyText"/>
      </w:pPr>
      <w:r>
        <w:rPr>
          <w:bCs/>
          <w:b/>
        </w:rPr>
        <w:t xml:space="preserve">Address:</w:t>
      </w:r>
    </w:p>
    <w:p>
      <w:pPr>
        <w:pStyle w:val="BodyText"/>
      </w:pPr>
      <w:r>
        <w:rPr>
          <w:bCs/>
          <w:b/>
        </w:rPr>
        <w:t xml:space="preserve">Contact:</w:t>
      </w:r>
      <w:r>
        <w:t xml:space="preserve"> </w:t>
      </w:r>
      <w:r>
        <w:t xml:space="preserve">Ing. María Fernanda Quispe Torres</w:t>
      </w:r>
    </w:p>
    <w:p>
      <w:pPr>
        <w:pStyle w:val="BodyText"/>
      </w:pPr>
      <w:r>
        <w:rPr>
          <w:bCs/>
          <w:b/>
        </w:rPr>
        <w:t xml:space="preserve">Email:</w:t>
      </w:r>
      <w:r>
        <w:t xml:space="preserve"> </w:t>
      </w:r>
      <w:r>
        <w:t xml:space="preserve">m.quispe@ciiperu.com</w:t>
      </w:r>
    </w:p>
    <w:p>
      <w:pPr>
        <w:pStyle w:val="BodyText"/>
      </w:pPr>
      <w:r>
        <w:rPr>
          <w:bCs/>
          <w:b/>
        </w:rPr>
        <w:t xml:space="preserve">Phone:</w:t>
      </w:r>
      <w:r>
        <w:t xml:space="preserve"> </w:t>
      </w:r>
      <w:r>
        <w:t xml:space="preserve">+51 1 442-3321</w:t>
      </w:r>
    </w:p>
    <w:bookmarkEnd w:id="22"/>
    <w:p>
      <w:pPr>
        <w:pStyle w:val="BodyText"/>
      </w:pPr>
      <w:r>
        <w:t xml:space="preserve">2. SCOPE OF SERVICES – INDUSTRIAL ENGINEER ENGAGEMENT</w:t>
      </w:r>
    </w:p>
    <w:p>
      <w:pPr>
        <w:pStyle w:val="BodyText"/>
      </w:pPr>
      <w:r>
        <w:t xml:space="preserve">This Purchase Order is issued by Andina Industrial Solutions S.A.C. to formally engage the services of a qualified</w:t>
      </w:r>
      <w:r>
        <w:t xml:space="preserve"> </w:t>
      </w:r>
      <w:r>
        <w:rPr>
          <w:bCs/>
          <w:b/>
        </w:rPr>
        <w:t xml:space="preserve">Industrial Engineer</w:t>
      </w:r>
      <w:r>
        <w:t xml:space="preserve"> </w:t>
      </w:r>
      <w:r>
        <w:t xml:space="preserve">to perform comprehensive process optimization, operational efficiency analysis, and production line redesign at the manufacturing facility located in the industrial district of Villa El Salvador,</w:t>
      </w:r>
      <w:r>
        <w:t xml:space="preserve"> </w:t>
      </w:r>
      <w:r>
        <w:rPr>
          <w:bCs/>
          <w:b/>
        </w:rPr>
        <w:t xml:space="preserve">Peru Lima</w:t>
      </w:r>
      <w:r>
        <w:t xml:space="preserve">. The Industrial Engineer shall be responsible for conducting time-and-motion studies, implementing lean manufacturing methodologies, developing standard operating procedures, and delivering a final optimization report within the agreed project timeline. All deliverables must comply with the Peruvian regulatory framework governing industrial operations and labor standards as established by the Ministry of Production of Peru (MINPRO).</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Industrial Engineer – On-site Process Audit &amp; Time Study (Villa El Salvador plant, Peru Lima)</w:t>
            </w:r>
          </w:p>
        </w:tc>
        <w:tc>
          <w:tcPr/>
          <w:p>
            <w:pPr>
              <w:pStyle w:val="Compact"/>
              <w:jc w:val="left"/>
            </w:pPr>
            <w:r>
              <w:t xml:space="preserve">15</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02</w:t>
            </w:r>
          </w:p>
        </w:tc>
        <w:tc>
          <w:tcPr/>
          <w:p>
            <w:pPr>
              <w:pStyle w:val="Compact"/>
              <w:jc w:val="left"/>
            </w:pPr>
            <w:r>
              <w:t xml:space="preserve">Industrial Engineer – Lean Manufacturing Implementation &amp; Training (4 sessions)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Industrial Engineer – Production Line Redesign &amp; Layout Optimization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Industrial Engineer – Final Technical Report &amp; KPI Dashboard Development</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05</w:t>
            </w:r>
          </w:p>
        </w:tc>
        <w:tc>
          <w:tcPr/>
          <w:p>
            <w:pPr>
              <w:pStyle w:val="Compact"/>
              <w:jc w:val="left"/>
            </w:pPr>
            <w:r>
              <w:t xml:space="preserve">Travel &amp; Accommodation Allowance (Lima metropolitan area, Peru Lima)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SUBTOTAL (PEN)</w:t>
            </w:r>
          </w:p>
        </w:tc>
        <w:tc>
          <w:tcPr/>
          <w:p>
            <w:pPr>
              <w:pStyle w:val="Compact"/>
              <w:jc w:val="left"/>
            </w:pPr>
            <w:r>
              <w:t xml:space="preserve">68,200.00</w:t>
            </w:r>
          </w:p>
        </w:tc>
      </w:tr>
      <w:tr>
        <w:tc>
          <w:tcPr>
            <w:gridSpan w:val="5"/>
          </w:tcPr>
          <w:p>
            <w:pPr>
              <w:pStyle w:val="Compact"/>
              <w:jc w:val="right"/>
            </w:pPr>
            <w:r>
              <w:t xml:space="preserve">IGV (18% – Peruvian General Sales Tax)</w:t>
            </w:r>
          </w:p>
        </w:tc>
        <w:tc>
          <w:tcPr/>
          <w:p>
            <w:pPr>
              <w:pStyle w:val="Compact"/>
              <w:jc w:val="left"/>
            </w:pPr>
            <w:r>
              <w:t xml:space="preserve">12,276.00</w:t>
            </w:r>
          </w:p>
        </w:tc>
      </w:tr>
      <w:tr>
        <w:tc>
          <w:tcPr>
            <w:gridSpan w:val="5"/>
          </w:tcPr>
          <w:p>
            <w:pPr>
              <w:pStyle w:val="Compact"/>
              <w:jc w:val="right"/>
            </w:pPr>
            <w:r>
              <w:t xml:space="preserve">TOTAL AMOUNT DUE (PEN)</w:t>
            </w:r>
          </w:p>
        </w:tc>
        <w:tc>
          <w:tcPr/>
          <w:p>
            <w:pPr>
              <w:pStyle w:val="Compact"/>
              <w:jc w:val="left"/>
            </w:pPr>
            <w:r>
              <w:t xml:space="preserve">80,476.00</w:t>
            </w:r>
          </w:p>
        </w:tc>
      </w:tr>
    </w:tbl>
    <w:p>
      <w:pPr>
        <w:pStyle w:val="BodyText"/>
      </w:pPr>
      <w:r>
        <w:t xml:space="preserve">4. PAYMENT TERMS</w:t>
      </w:r>
    </w:p>
    <w:p>
      <w:pPr>
        <w:pStyle w:val="BodyText"/>
      </w:pPr>
      <w:r>
        <w:t xml:space="preserve">All payments under this Purchase Order shall be made in Peruvian Soles (PEN) via bank transfer to the supplier's account at Banco de Crédito del Perú (BCP), Account No. 191-1234567-0-12, in Lima, Peru. The payment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(PEN)</w:t>
            </w:r>
          </w:p>
        </w:tc>
        <w:tc>
          <w:tcPr/>
          <w:p>
            <w:pPr>
              <w:pStyle w:val="Compact"/>
              <w:jc w:val="left"/>
            </w:pPr>
            <w:r>
              <w:t xml:space="preserve">Due Date</w:t>
            </w:r>
          </w:p>
        </w:tc>
      </w:tr>
      <w:tr>
        <w:tc>
          <w:tcPr/>
          <w:p>
            <w:pPr>
              <w:pStyle w:val="Compact"/>
              <w:jc w:val="left"/>
            </w:pPr>
            <w:r>
              <w:t xml:space="preserve">Upon signing of this Purchase Order</w:t>
            </w:r>
          </w:p>
        </w:tc>
        <w:tc>
          <w:tcPr/>
          <w:p>
            <w:pPr>
              <w:pStyle w:val="Compact"/>
              <w:jc w:val="left"/>
            </w:pPr>
            <w:r>
              <w:t xml:space="preserve">30%</w:t>
            </w:r>
          </w:p>
        </w:tc>
        <w:tc>
          <w:tcPr/>
          <w:p>
            <w:pPr>
              <w:pStyle w:val="Compact"/>
              <w:jc w:val="left"/>
            </w:pPr>
            <w:r>
              <w:t xml:space="preserve">24,142.80</w:t>
            </w:r>
          </w:p>
        </w:tc>
        <w:tc>
          <w:tcPr/>
          <w:p>
            <w:pPr>
              <w:pStyle w:val="Compact"/>
              <w:jc w:val="left"/>
            </w:pPr>
            <w:r>
              <w:t xml:space="preserve">June 20, 2025</w:t>
            </w:r>
          </w:p>
        </w:tc>
      </w:tr>
      <w:tr>
        <w:tc>
          <w:tcPr/>
          <w:p>
            <w:pPr>
              <w:pStyle w:val="Compact"/>
              <w:jc w:val="left"/>
            </w:pPr>
            <w:r>
              <w:t xml:space="preserve">Upon completion of Process Audit (Item 01)</w:t>
            </w:r>
          </w:p>
        </w:tc>
        <w:tc>
          <w:tcPr/>
          <w:p>
            <w:pPr>
              <w:pStyle w:val="Compact"/>
              <w:jc w:val="left"/>
            </w:pPr>
            <w:r>
              <w:t xml:space="preserve">35%</w:t>
            </w:r>
          </w:p>
        </w:tc>
        <w:tc>
          <w:tcPr/>
          <w:p>
            <w:pPr>
              <w:pStyle w:val="Compact"/>
              <w:jc w:val="left"/>
            </w:pPr>
            <w:r>
              <w:t xml:space="preserve">28,166.60</w:t>
            </w:r>
          </w:p>
        </w:tc>
        <w:tc>
          <w:tcPr/>
          <w:p>
            <w:pPr>
              <w:pStyle w:val="Compact"/>
              <w:jc w:val="left"/>
            </w:pPr>
            <w:r>
              <w:t xml:space="preserve">July 10, 2025</w:t>
            </w:r>
          </w:p>
        </w:tc>
      </w:tr>
      <w:tr>
        <w:tc>
          <w:tcPr/>
          <w:p>
            <w:pPr>
              <w:pStyle w:val="Compact"/>
              <w:jc w:val="left"/>
            </w:pPr>
            <w:r>
              <w:t xml:space="preserve">Upon delivery of Final Report &amp; KPI Dashboard</w:t>
            </w:r>
          </w:p>
        </w:tc>
        <w:tc>
          <w:tcPr/>
          <w:p>
            <w:pPr>
              <w:pStyle w:val="Compact"/>
              <w:jc w:val="left"/>
            </w:pPr>
            <w:r>
              <w:t xml:space="preserve">35%</w:t>
            </w:r>
          </w:p>
        </w:tc>
        <w:tc>
          <w:tcPr/>
          <w:p>
            <w:pPr>
              <w:pStyle w:val="Compact"/>
              <w:jc w:val="left"/>
            </w:pPr>
            <w:r>
              <w:t xml:space="preserve">28,166.60</w:t>
            </w:r>
          </w:p>
        </w:tc>
        <w:tc>
          <w:tcPr/>
          <w:p>
            <w:pPr>
              <w:pStyle w:val="Compact"/>
              <w:jc w:val="left"/>
            </w:pPr>
            <w:r>
              <w:t xml:space="preserve">August 15, 2025</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Peru and the Commercial Code of Peru. Any disputes arising from this Purchase Order shall be resolved in the competent courts of Lima, Peru.</w:t>
      </w:r>
    </w:p>
    <w:p>
      <w:pPr>
        <w:numPr>
          <w:ilvl w:val="0"/>
          <w:numId w:val="1001"/>
        </w:numPr>
        <w:pStyle w:val="Compact"/>
      </w:pPr>
      <w:r>
        <w:rPr>
          <w:bCs/>
          <w:b/>
        </w:rPr>
        <w:t xml:space="preserve">Qualification of Industrial Engineer:</w:t>
      </w:r>
      <w:r>
        <w:t xml:space="preserve"> </w:t>
      </w:r>
      <w:r>
        <w:t xml:space="preserve">The Industrial Engineer assigned to this engagement must hold a minimum of a Bachelor's degree in Industrial Engineering from a university accredited by SUNEDU (Superintendencia Nacional de Educación Superior Universitaria) in Peru, and possess a minimum of five (5) years of professional experience in manufacturing process optimization. A valid professional registration with the Colegio de Ingenieros del Perú – Colegio Regional de Lima is required.</w:t>
      </w:r>
    </w:p>
    <w:p>
      <w:pPr>
        <w:numPr>
          <w:ilvl w:val="0"/>
          <w:numId w:val="1001"/>
        </w:numPr>
        <w:pStyle w:val="Compact"/>
      </w:pPr>
      <w:r>
        <w:rPr>
          <w:bCs/>
          <w:b/>
        </w:rPr>
        <w:t xml:space="preserve">Project Location:</w:t>
      </w:r>
      <w:r>
        <w:t xml:space="preserve"> </w:t>
      </w:r>
      <w:r>
        <w:t xml:space="preserve">All on-site activities related to this Purchase Order shall be conducted at the purchaser's facility in Villa El Salvador, within the Lima metropolitan area, Peru Lima. The Industrial Engineer shall comply with all site safety protocols and Peruvian occupational health and safety regulations (Ley N° 29783).</w:t>
      </w:r>
    </w:p>
    <w:p>
      <w:pPr>
        <w:numPr>
          <w:ilvl w:val="0"/>
          <w:numId w:val="1001"/>
        </w:numPr>
        <w:pStyle w:val="Compact"/>
      </w:pPr>
      <w:r>
        <w:rPr>
          <w:bCs/>
          <w:b/>
        </w:rPr>
        <w:t xml:space="preserve">Confidentiality:</w:t>
      </w:r>
      <w:r>
        <w:t xml:space="preserve"> </w:t>
      </w:r>
      <w:r>
        <w:t xml:space="preserve">The Industrial Engineer and the supplier agree to maintain strict confidentiality regarding all proprietary information, production data, and trade secrets of Andina Industrial Solutions S.A.C.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reports, designs, KPI dashboards, and documentation produced under this Purchase Order shall be the exclusive property of the purchaser. The Industrial Engineer grants a full and irrevocable assignment of all intellectual property rights upon final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pay for all services rendered up to the date of termination, as documented by the Industrial Engineer's timesheets.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as may occur in Peru Lima or elsewhere in Peru.</w:t>
      </w:r>
    </w:p>
    <w:p>
      <w:pPr>
        <w:numPr>
          <w:ilvl w:val="0"/>
          <w:numId w:val="1001"/>
        </w:numPr>
        <w:pStyle w:val="Compact"/>
      </w:pPr>
      <w:r>
        <w:rPr>
          <w:bCs/>
          <w:b/>
        </w:rPr>
        <w:t xml:space="preserve">Compliance:</w:t>
      </w:r>
      <w:r>
        <w:t xml:space="preserve"> </w:t>
      </w:r>
      <w:r>
        <w:t xml:space="preserve">The supplier and the Industrial Engineer warrant that all services rendered under this Purchase Order shall comply with applicable Peruvian labor laws, tax obligations (including IGV and Renta), and industry-specific regulations enforced by the relevant Peruvian authorities.</w:t>
      </w:r>
    </w:p>
    <w:p>
      <w:pPr>
        <w:numPr>
          <w:ilvl w:val="0"/>
          <w:numId w:val="1001"/>
        </w:numPr>
        <w:pStyle w:val="Compact"/>
      </w:pPr>
      <w:r>
        <w:rPr>
          <w:bCs/>
          <w:b/>
        </w:rPr>
        <w:t xml:space="preserve">Warranty of Services:</w:t>
      </w:r>
      <w:r>
        <w:t xml:space="preserve"> </w:t>
      </w:r>
      <w:r>
        <w:t xml:space="preserve">The Industrial Engineer warrants that all recommendations, analyses, and deliverables provided under this Purchase Order shall be performed with professional diligence, in accordance with recognized industrial engineering standards (ASME, APICS, or equivalent), and free from material errors or omissions.</w:t>
      </w:r>
    </w:p>
    <w:p>
      <w:pPr>
        <w:numPr>
          <w:ilvl w:val="0"/>
          <w:numId w:val="1001"/>
        </w:numPr>
        <w:pStyle w:val="Compact"/>
      </w:pPr>
      <w:r>
        <w:rPr>
          <w:bCs/>
          <w:b/>
        </w:rPr>
        <w:t xml:space="preserve">Acceptance:</w:t>
      </w:r>
      <w:r>
        <w:t xml:space="preserve"> </w:t>
      </w:r>
      <w:r>
        <w:t xml:space="preserve">Deliverables under this Purchase Order shall be deemed accepted by the purchaser within ten (10) business days of submission, unless written notice of non-conformity is provided. The Industrial Engineer shall have five (5) business days to rectify any identified deficiencies at no additional cost.</w:t>
      </w:r>
    </w:p>
    <w:p>
      <w:pPr>
        <w:pStyle w:val="FirstParagraph"/>
      </w:pPr>
      <w:r>
        <w:t xml:space="preserve">6. AUTHORIZED SIGNATURES</w:t>
      </w:r>
    </w:p>
    <w:p>
      <w:pPr>
        <w:pStyle w:val="BodyText"/>
      </w:pPr>
      <w:r>
        <w:rPr>
          <w:bCs/>
          <w:b/>
        </w:rPr>
        <w:t xml:space="preserve">For the Purchaser:</w:t>
      </w:r>
    </w:p>
    <w:p>
      <w:pPr>
        <w:pStyle w:val="BodyText"/>
      </w:pPr>
      <w:r>
        <w:t xml:space="preserve">Andina Industrial Solutions S.A.C.</w:t>
      </w:r>
    </w:p>
    <w:p>
      <w:pPr>
        <w:pStyle w:val="BodyText"/>
      </w:pPr>
      <w:r>
        <w:t xml:space="preserve">Carlos Mendoza Ríos</w:t>
      </w:r>
      <w:r>
        <w:br/>
      </w:r>
      <w:r>
        <w:t xml:space="preserve">Gerente General</w:t>
      </w:r>
      <w:r>
        <w:br/>
      </w:r>
      <w:r>
        <w:t xml:space="preserve">Date: _______________</w:t>
      </w:r>
    </w:p>
    <w:p>
      <w:pPr>
        <w:pStyle w:val="BodyText"/>
      </w:pPr>
      <w:r>
        <w:rPr>
          <w:bCs/>
          <w:b/>
        </w:rPr>
        <w:t xml:space="preserve">For the Supplier:</w:t>
      </w:r>
    </w:p>
    <w:p>
      <w:pPr>
        <w:pStyle w:val="BodyText"/>
      </w:pPr>
      <w:r>
        <w:t xml:space="preserve">Consultoría en Ingeniería Industrial del Perú S.R.L.</w:t>
      </w:r>
    </w:p>
    <w:p>
      <w:pPr>
        <w:pStyle w:val="BodyText"/>
      </w:pPr>
      <w:r>
        <w:t xml:space="preserve">Ing. María Fernanda Quispe Torres</w:t>
      </w:r>
      <w:r>
        <w:br/>
      </w:r>
      <w:r>
        <w:t xml:space="preserve">Representante Legal</w:t>
      </w:r>
      <w:r>
        <w:br/>
      </w:r>
      <w:r>
        <w:t xml:space="preserve">Date: _______________</w:t>
      </w:r>
    </w:p>
    <w:p>
      <w:pPr>
        <w:pStyle w:val="BodyText"/>
      </w:pPr>
      <w:r>
        <w:t xml:space="preserve">This Purchase Order (PO-PE-LIM-2025-00472) is a binding commercial document issued in Lima, Peru. It constitutes a formal request for the engagement of Industrial Engineer professional services. All references to Peru Lima denote the metropolitan area of Lima, the capital of the Republic of Peru. This document is valid only when signed by both authorized representatives. For questions regarding this Purchase Order, contact the Procurement Department at Andina Industrial Solutions S.A.C., San Isidro, Lima, Peru.</w:t>
      </w:r>
    </w:p>
    <w:p>
      <w:pPr>
        <w:pStyle w:val="BodyText"/>
      </w:pPr>
      <w:r>
        <w:t xml:space="preserve">Document generated on June 15, 2025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Peru Lima</dc:title>
  <dc:creator/>
  <dc:language>en</dc:language>
  <cp:keywords/>
  <dcterms:created xsi:type="dcterms:W3CDTF">2026-10-10T06:18:15Z</dcterms:created>
  <dcterms:modified xsi:type="dcterms:W3CDTF">2026-10-10T06:18:15Z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