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Industrial Engineer Services</w:t>
      </w:r>
    </w:p>
    <w:p>
      <w:pPr>
        <w:pStyle w:val="BodyText"/>
      </w:pPr>
      <w:r>
        <w:t xml:space="preserve">Republic of the Philippines — Metro Manila Region</w:t>
      </w:r>
    </w:p>
    <w:bookmarkEnd w:id="20"/>
    <w:p>
      <w:pPr>
        <w:pStyle w:val="BodyText"/>
      </w:pPr>
      <w:r>
        <w:rPr>
          <w:bCs/>
          <w:b/>
        </w:rPr>
        <w:t xml:space="preserve">Purchase Order No.:</w:t>
      </w:r>
      <w:r>
        <w:t xml:space="preserve"> </w:t>
      </w:r>
      <w:r>
        <w:t xml:space="preserve">PO-2025-MNL-IE-0472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Philippine Peso (PHP)</w:t>
      </w:r>
      <w:r>
        <w:br/>
      </w:r>
      <w:r>
        <w:rPr>
          <w:bCs/>
          <w:b/>
        </w:rPr>
        <w:t xml:space="preserve">Incoterms:</w:t>
      </w:r>
      <w:r>
        <w:t xml:space="preserve"> </w:t>
      </w:r>
      <w:r>
        <w:t xml:space="preserve">DAP Manila</w:t>
      </w:r>
    </w:p>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Metro Manila Industrial Solutions Corporation</w:t>
      </w:r>
      <w:r>
        <w:br/>
      </w:r>
      <w:r>
        <w:rPr>
          <w:bCs/>
          <w:b/>
        </w:rPr>
        <w:t xml:space="preserve">Address:</w:t>
      </w:r>
      <w:r>
        <w:t xml:space="preserve"> </w:t>
      </w:r>
      <w:r>
        <w:t xml:space="preserve">128th Floor, One Ayala Center, Makati City, Philippines Manila 1226</w:t>
      </w:r>
      <w:r>
        <w:br/>
      </w:r>
      <w:r>
        <w:rPr>
          <w:bCs/>
          <w:b/>
        </w:rPr>
        <w:t xml:space="preserve">Tax ID (TIN):</w:t>
      </w:r>
      <w:r>
        <w:t xml:space="preserve"> </w:t>
      </w:r>
      <w:r>
        <w:t xml:space="preserve">000-123-456-789</w:t>
      </w:r>
      <w:r>
        <w:br/>
      </w:r>
      <w:r>
        <w:rPr>
          <w:bCs/>
          <w:b/>
        </w:rPr>
        <w:t xml:space="preserve">Contact Person:</w:t>
      </w:r>
      <w:r>
        <w:t xml:space="preserve"> </w:t>
      </w:r>
      <w:r>
        <w:t xml:space="preserve">Engr. Maria Santos, Procurement Manager</w:t>
      </w:r>
      <w:r>
        <w:br/>
      </w:r>
      <w:r>
        <w:rPr>
          <w:bCs/>
          <w:b/>
        </w:rPr>
        <w:t xml:space="preserve">Email:</w:t>
      </w:r>
      <w:r>
        <w:t xml:space="preserve"> </w:t>
      </w:r>
      <w:r>
        <w:t xml:space="preserve">procurement@mmiscorp.ph</w:t>
      </w:r>
      <w:r>
        <w:br/>
      </w:r>
      <w:r>
        <w:rPr>
          <w:bCs/>
          <w:b/>
        </w:rPr>
        <w:t xml:space="preserve">Telephone:</w:t>
      </w:r>
      <w:r>
        <w:t xml:space="preserve"> </w:t>
      </w:r>
      <w:r>
        <w:t xml:space="preserve">+63 (2) 8888-1234</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Manila Professional Engineering Consultants, Inc.</w:t>
      </w:r>
      <w:r>
        <w:br/>
      </w:r>
      <w:r>
        <w:rPr>
          <w:bCs/>
          <w:b/>
        </w:rPr>
        <w:t xml:space="preserve">Address:</w:t>
      </w:r>
      <w:r>
        <w:t xml:space="preserve"> </w:t>
      </w:r>
      <w:r>
        <w:t xml:space="preserve">45th Floor, BDO Atrium, Ortigas Center, Pasig City, Philippines Manila 1600</w:t>
      </w:r>
      <w:r>
        <w:br/>
      </w:r>
      <w:r>
        <w:rPr>
          <w:bCs/>
          <w:b/>
        </w:rPr>
        <w:t xml:space="preserve">Tax ID (TIN):</w:t>
      </w:r>
      <w:r>
        <w:t xml:space="preserve"> </w:t>
      </w:r>
      <w:r>
        <w:t xml:space="preserve">000-987-654-321</w:t>
      </w:r>
      <w:r>
        <w:br/>
      </w:r>
      <w:r>
        <w:rPr>
          <w:bCs/>
          <w:b/>
        </w:rPr>
        <w:t xml:space="preserve">Contact Person:</w:t>
      </w:r>
      <w:r>
        <w:t xml:space="preserve"> </w:t>
      </w:r>
      <w:r>
        <w:t xml:space="preserve">Engr. Rafael D. Cruz, P.E., R.I.E.</w:t>
      </w:r>
      <w:r>
        <w:br/>
      </w:r>
      <w:r>
        <w:rPr>
          <w:bCs/>
          <w:b/>
        </w:rPr>
        <w:t xml:space="preserve">Email:</w:t>
      </w:r>
      <w:r>
        <w:t xml:space="preserve"> </w:t>
      </w:r>
      <w:r>
        <w:t xml:space="preserve">contracts@mpce.ph</w:t>
      </w:r>
      <w:r>
        <w:br/>
      </w:r>
      <w:r>
        <w:rPr>
          <w:bCs/>
          <w:b/>
        </w:rPr>
        <w:t xml:space="preserve">Telephone:</w:t>
      </w:r>
      <w:r>
        <w:t xml:space="preserve"> </w:t>
      </w:r>
      <w:r>
        <w:t xml:space="preserve">+63 (2) 8777-5678</w:t>
      </w:r>
    </w:p>
    <w:bookmarkEnd w:id="22"/>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Metro Manila Industrial Solutions Corporation for the procurement of professional services rendered by a licensed</w:t>
      </w:r>
      <w:r>
        <w:t xml:space="preserve"> </w:t>
      </w:r>
      <w:r>
        <w:t xml:space="preserve">Industrial Engineer</w:t>
      </w:r>
      <w:r>
        <w:t xml:space="preserve"> </w:t>
      </w:r>
      <w:r>
        <w:t xml:space="preserve">to be deployed and executed within the Philippines Manila metropolitan area. The scope of work encompasses process optimization, production line efficiency analysis, quality control system implementation, and operational workflow redesign for the Buyer's manufacturing facilities located in the Philippines Manila industrial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t xml:space="preserve">Licensed Industrial Engineer — Full-time on-site process optimization and production line analysis at the Philippines Manila manufacturing plant (Makati Industrial Zone)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Industrial Engineer — Quality Control System Design and Implementation (ISO 9001:2015 compliance) for all Philippines Manila production units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Industrial Engineer — Supply Chain and Logistics Workflow Redesign for the Philippines Manila distribution hub (Pasig City facility)</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4</w:t>
            </w:r>
          </w:p>
        </w:tc>
        <w:tc>
          <w:tcPr/>
          <w:p>
            <w:pPr>
              <w:pStyle w:val="Compact"/>
              <w:jc w:val="left"/>
            </w:pPr>
            <w:r>
              <w:t xml:space="preserve">Industrial Engineer — Ergonomic Workplace Assessment and Safety Protocol Development for all Philippines Manila office and factory floors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Industrial Engineer — Training and Capacity Building Program for 25 production staff in Philippines Manila (5-day intensive workshop)</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4"/>
          </w:tcPr>
          <w:p>
            <w:pPr>
              <w:pStyle w:val="Compact"/>
              <w:jc w:val="right"/>
            </w:pPr>
            <w:r>
              <w:t xml:space="preserve">TOTAL AMOUNT DUE:</w:t>
            </w:r>
          </w:p>
        </w:tc>
        <w:tc>
          <w:tcPr/>
          <w:p>
            <w:pPr>
              <w:pStyle w:val="Compact"/>
              <w:jc w:val="left"/>
            </w:pPr>
            <w:r>
              <w:t xml:space="preserve">PHP 470,500.00</w:t>
            </w:r>
          </w:p>
        </w:tc>
      </w:tr>
    </w:tbl>
    <w:p>
      <w:pPr>
        <w:pStyle w:val="BodyText"/>
      </w:pPr>
      <w:r>
        <w:t xml:space="preserve">2. SCOPE AND DELIVERABLES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all duties and deliverables strictly within the jurisdiction of the Philippines Manila metropolitan area, including but not limited to the cities of Makati, Pasig, Mandaluyong, and Taguig. The Industrial Engineer shall submit a comprehensive Process Improvement Report within thirty (30) calendar days of commencing work. All deliverables must comply with the standards set forth by the Professional Regulation Commission (PRC) of the Philippines and the Department of Labor and Employment (DOLE) regulations applicable to the Philippines Manila region.</w:t>
      </w:r>
    </w:p>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The Purchase Order shall be governed by the laws of the Republic of the Philippines.</w:t>
      </w:r>
    </w:p>
    <w:p>
      <w:pPr>
        <w:numPr>
          <w:ilvl w:val="0"/>
          <w:numId w:val="1001"/>
        </w:numPr>
        <w:pStyle w:val="Compact"/>
      </w:pPr>
      <w:r>
        <w:t xml:space="preserve">The</w:t>
      </w:r>
      <w:r>
        <w:t xml:space="preserve"> </w:t>
      </w:r>
      <w:r>
        <w:t xml:space="preserve">Industrial Engineer</w:t>
      </w:r>
      <w:r>
        <w:t xml:space="preserve"> </w:t>
      </w:r>
      <w:r>
        <w:t xml:space="preserve">must hold a valid Professional Regulation Commission (PRC) license and a valid Philippine Council for Accreditation of Engineering Education (PACAE) certification. Proof of licensure must be submitted prior to the commencement of services in the Philippines Manila area.</w:t>
      </w:r>
    </w:p>
    <w:p>
      <w:pPr>
        <w:numPr>
          <w:ilvl w:val="0"/>
          <w:numId w:val="1001"/>
        </w:numPr>
        <w:pStyle w:val="Compact"/>
      </w:pPr>
      <w:r>
        <w:t xml:space="preserve">All services rendered by the Industrial Engineer shall be performed at the Buyer's designated facilities within the Philippines Manila metropolitan region. Travel and transportation within the Philippines Manila area are included in the unit prices stated above.</w:t>
      </w:r>
    </w:p>
    <w:p>
      <w:pPr>
        <w:numPr>
          <w:ilvl w:val="0"/>
          <w:numId w:val="1001"/>
        </w:numPr>
        <w:pStyle w:val="Compact"/>
      </w:pPr>
      <w:r>
        <w:t xml:space="preserve">Payment shall be made within thirty (30) days from the date of receipt of a valid official receipt and completion certificate for each milestone. Payment shall be processed via bank transfer to the Seller's designated account in the Philippines Manila banking system.</w:t>
      </w:r>
    </w:p>
    <w:p>
      <w:pPr>
        <w:numPr>
          <w:ilvl w:val="0"/>
          <w:numId w:val="1001"/>
        </w:numPr>
        <w:pStyle w:val="Compact"/>
      </w:pPr>
      <w:r>
        <w:t xml:space="preserve">The Seller warrants that the Industrial Engineer shall maintain full-time availability during regular business hours (Monday to Friday, 8:00 AM to 6:00 PM Philippine Standard Time) for the duration of the engagement in the Philippines Manila area.</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made in writing and signed by both parties. Verbal agreements regarding the scope of the Industrial Engineer's duties in the Philippines Manila region shall not be enforceable.</w:t>
      </w:r>
    </w:p>
    <w:p>
      <w:pPr>
        <w:numPr>
          <w:ilvl w:val="0"/>
          <w:numId w:val="1001"/>
        </w:numPr>
        <w:pStyle w:val="Compact"/>
      </w:pPr>
      <w:r>
        <w:t xml:space="preserve">The Seller shall indemnify and hold harmless the Buyer against any claims, damages, or liabilities arising from the negligence or professional malpractice of the Industrial Engineer while performing duties in the Philippines Manila area.</w:t>
      </w:r>
    </w:p>
    <w:p>
      <w:pPr>
        <w:numPr>
          <w:ilvl w:val="0"/>
          <w:numId w:val="1001"/>
        </w:numPr>
        <w:pStyle w:val="Compact"/>
      </w:pPr>
      <w:r>
        <w:t xml:space="preserve">Confidentiality: All proprietary information, trade secrets, and operational data of the Buyer accessed by the Industrial Engineer during the course of this Purchase Order in the Philippines Manila region shall remain strictly confidential and shall not be disclosed to any third party.</w:t>
      </w:r>
    </w:p>
    <w:p>
      <w:pPr>
        <w:numPr>
          <w:ilvl w:val="0"/>
          <w:numId w:val="1001"/>
        </w:numPr>
        <w:pStyle w:val="Compact"/>
      </w:pPr>
      <w:r>
        <w:t xml:space="preserve">Disputes arising from this Purchase Order shall be resolved through mediation in the Philippines Manila area before resorting to litigation in the appropriate courts of the Philippines Manila judicial district.</w:t>
      </w:r>
    </w:p>
    <w:p>
      <w:pPr>
        <w:pStyle w:val="FirstParagraph"/>
      </w:pPr>
      <w:r>
        <w:t xml:space="preserve">4. DELIVERY AND ACCEPTANCE</w:t>
      </w:r>
    </w:p>
    <w:p>
      <w:pPr>
        <w:pStyle w:val="BodyText"/>
      </w:pPr>
      <w:r>
        <w:t xml:space="preserve">All deliverables produced by the</w:t>
      </w:r>
      <w:r>
        <w:t xml:space="preserve"> </w:t>
      </w:r>
      <w:r>
        <w:t xml:space="preserve">Industrial Engineer</w:t>
      </w:r>
      <w:r>
        <w:t xml:space="preserve"> </w:t>
      </w:r>
      <w:r>
        <w:t xml:space="preserve">under this</w:t>
      </w:r>
      <w:r>
        <w:t xml:space="preserve"> </w:t>
      </w:r>
      <w:r>
        <w:t xml:space="preserve">Purchase Order</w:t>
      </w:r>
      <w:r>
        <w:t xml:space="preserve"> </w:t>
      </w:r>
      <w:r>
        <w:t xml:space="preserve">shall be submitted to the Buyer's Procurement Department at the One Ayala Center office in the Philippines Manila area. The Buyer shall have ten (10) business days to review and accept or reject each deliverable. Rejection must be accompanied by a written justification specifying the deficiencies. The Industrial Engineer shall have five (5) business days to rectify any rejected items at no additional cost to the Buyer.</w:t>
      </w:r>
    </w:p>
    <w:p>
      <w:pPr>
        <w:pStyle w:val="BodyText"/>
      </w:pPr>
      <w:r>
        <w:t xml:space="preserve">5. AUTHORIZED SIGNATORIES</w:t>
      </w:r>
    </w:p>
    <w:p>
      <w:pPr>
        <w:pStyle w:val="BodyText"/>
      </w:pPr>
      <w:r>
        <w:rPr>
          <w:bCs/>
          <w:b/>
        </w:rPr>
        <w:t xml:space="preserve">FOR THE BUYER:</w:t>
      </w:r>
      <w:r>
        <w:br/>
      </w:r>
      <w:r>
        <w:t xml:space="preserve">Metro Manila Industrial Solutions Corporation</w:t>
      </w:r>
    </w:p>
    <w:p>
      <w:pPr>
        <w:pStyle w:val="BodyText"/>
      </w:pPr>
      <w:r>
        <w:t xml:space="preserve">Engr. Maria Santos</w:t>
      </w:r>
      <w:r>
        <w:br/>
      </w:r>
      <w:r>
        <w:t xml:space="preserve">Procurement Manager</w:t>
      </w:r>
      <w:r>
        <w:br/>
      </w:r>
      <w:r>
        <w:t xml:space="preserve">Date: ____________________</w:t>
      </w:r>
    </w:p>
    <w:p>
      <w:pPr>
        <w:pStyle w:val="BodyText"/>
      </w:pPr>
      <w:r>
        <w:rPr>
          <w:bCs/>
          <w:b/>
        </w:rPr>
        <w:t xml:space="preserve">FOR THE SELLER:</w:t>
      </w:r>
      <w:r>
        <w:br/>
      </w:r>
      <w:r>
        <w:t xml:space="preserve">Manila Professional Engineering Consultants, Inc.</w:t>
      </w:r>
    </w:p>
    <w:p>
      <w:pPr>
        <w:pStyle w:val="BodyText"/>
      </w:pPr>
      <w:r>
        <w:t xml:space="preserve">Engr. Rafael D. Cruz, P.E., R.I.E.</w:t>
      </w:r>
      <w:r>
        <w:br/>
      </w:r>
      <w:r>
        <w:t xml:space="preserve">Chief Industrial Engineer</w:t>
      </w:r>
      <w:r>
        <w:br/>
      </w:r>
      <w:r>
        <w:t xml:space="preserve">Date: ____________________</w:t>
      </w:r>
    </w:p>
    <w:p>
      <w:pPr>
        <w:pStyle w:val="BodyText"/>
      </w:pPr>
      <w:r>
        <w:t xml:space="preserve">This Purchase Order (PO-2025-MNL-IE-0472) is issued for the procurement of Industrial Engineer professional services in the Philippines Manila region. This document is valid for a period of thirty (30) days from the date of issue. Unauthorized reproduction or distribution of this Purchase Order is strictly prohibited. All communications regarding this Purchase Order shall be directed to the Procurement Department of Metro Manila Industrial Solutions Corporation, Philippines Manila.</w:t>
      </w:r>
    </w:p>
    <w:p>
      <w:pPr>
        <w:pStyle w:val="BodyText"/>
      </w:pPr>
      <w:r>
        <w:t xml:space="preserve">© 2025 Metro Manila Industrial Solutions Corporation. All Rights Reserved.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Philippines Manila</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