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rashid-industrial-solutions-co.-ltd."/>
    <w:p>
      <w:pPr>
        <w:pStyle w:val="Heading1"/>
      </w:pPr>
      <w:r>
        <w:t xml:space="preserve">Al-Rashid Industrial Solutions Co., Ltd.</w:t>
      </w:r>
    </w:p>
    <w:p>
      <w:pPr>
        <w:pStyle w:val="FirstParagraph"/>
      </w:pPr>
      <w:r>
        <w:t xml:space="preserve">Office 12, King Fahd Road, Al-Shati District, Jeddah 23412, Saudi Arabia</w:t>
      </w:r>
    </w:p>
    <w:p>
      <w:pPr>
        <w:pStyle w:val="BodyText"/>
      </w:pPr>
      <w:r>
        <w:t xml:space="preserve">CR No. 1010456789 | VAT No. 310123456700003 | Tel: +966-12-654-3210 | Email: procurement@alrashid-industrial.sa</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PO-2025-JED-004872</w:t>
      </w:r>
    </w:p>
    <w:p>
      <w:pPr>
        <w:pStyle w:val="BodyText"/>
      </w:pPr>
      <w:r>
        <w:rPr>
          <w:bCs/>
          <w:b/>
        </w:rPr>
        <w:t xml:space="preserve">Date of Issue:</w:t>
      </w:r>
      <w:r>
        <w:t xml:space="preserve"> </w:t>
      </w:r>
      <w:r>
        <w:t xml:space="preserve">15 June 2025</w:t>
      </w:r>
    </w:p>
    <w:p>
      <w:pPr>
        <w:pStyle w:val="BodyText"/>
      </w:pPr>
      <w:r>
        <w:rPr>
          <w:bCs/>
          <w:b/>
        </w:rPr>
        <w:t xml:space="preserve">Required Start Date:</w:t>
      </w:r>
      <w:r>
        <w:t xml:space="preserve"> </w:t>
      </w:r>
      <w:r>
        <w:t xml:space="preserve">01 July 2025</w:t>
      </w:r>
    </w:p>
    <w:p>
      <w:pPr>
        <w:pStyle w:val="BodyText"/>
      </w:pPr>
      <w:r>
        <w:rPr>
          <w:bCs/>
          <w:b/>
        </w:rPr>
        <w:t xml:space="preserve">Project Location:</w:t>
      </w:r>
      <w:r>
        <w:t xml:space="preserve"> </w:t>
      </w:r>
      <w:r>
        <w:t xml:space="preserve">Jeddah, Saudi Arabia</w:t>
      </w:r>
    </w:p>
    <w:p>
      <w:pPr>
        <w:pStyle w:val="BodyText"/>
      </w:pPr>
      <w:r>
        <w:rPr>
          <w:bCs/>
          <w:b/>
        </w:rPr>
        <w:t xml:space="preserve">Validity Period:</w:t>
      </w:r>
      <w:r>
        <w:t xml:space="preserve"> </w:t>
      </w:r>
      <w:r>
        <w:t xml:space="preserve">30 days from issue date</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Gulf Professional Engineering Consultants LLC</w:t>
      </w:r>
    </w:p>
    <w:p>
      <w:pPr>
        <w:pStyle w:val="BodyText"/>
      </w:pPr>
      <w:r>
        <w:rPr>
          <w:bCs/>
          <w:b/>
        </w:rPr>
        <w:t xml:space="preserve">Address:</w:t>
      </w:r>
      <w:r>
        <w:t xml:space="preserve"> </w:t>
      </w:r>
      <w:r>
        <w:t xml:space="preserve">45 Prince Sultan Road, Al-Andalus, Jeddah 23431, Saudi Arabia</w:t>
      </w:r>
    </w:p>
    <w:p>
      <w:pPr>
        <w:pStyle w:val="BodyText"/>
      </w:pPr>
      <w:r>
        <w:rPr>
          <w:bCs/>
          <w:b/>
        </w:rPr>
        <w:t xml:space="preserve">CR No.:</w:t>
      </w:r>
      <w:r>
        <w:t xml:space="preserve"> </w:t>
      </w:r>
      <w:r>
        <w:t xml:space="preserve">1010987654</w:t>
      </w:r>
    </w:p>
    <w:p>
      <w:pPr>
        <w:pStyle w:val="BodyText"/>
      </w:pPr>
      <w:r>
        <w:rPr>
          <w:bCs/>
          <w:b/>
        </w:rPr>
        <w:t xml:space="preserve">Contact Person:</w:t>
      </w:r>
      <w:r>
        <w:t xml:space="preserve"> </w:t>
      </w:r>
      <w:r>
        <w:t xml:space="preserve">Eng. Khalid Al-Otaibi</w:t>
      </w:r>
    </w:p>
    <w:p>
      <w:pPr>
        <w:pStyle w:val="BodyText"/>
      </w:pPr>
      <w:r>
        <w:rPr>
          <w:bCs/>
          <w:b/>
        </w:rPr>
        <w:t xml:space="preserve">Email:</w:t>
      </w:r>
      <w:r>
        <w:t xml:space="preserve"> </w:t>
      </w:r>
      <w:r>
        <w:t xml:space="preserve">contracts@gulfpec.sa</w:t>
      </w:r>
    </w:p>
    <w:bookmarkEnd w:id="22"/>
    <w:p>
      <w:pPr>
        <w:pStyle w:val="BodyText"/>
      </w:pPr>
      <w:r>
        <w:t xml:space="preserve">Description of Services – Industrial Engineer Engagement</w:t>
      </w:r>
    </w:p>
    <w:p>
      <w:pPr>
        <w:pStyle w:val="BodyText"/>
      </w:pPr>
      <w:r>
        <w:t xml:space="preserve">This</w:t>
      </w:r>
      <w:r>
        <w:t xml:space="preserve"> </w:t>
      </w:r>
      <w:r>
        <w:t xml:space="preserve">Purchase Order</w:t>
      </w:r>
      <w:r>
        <w:t xml:space="preserve"> </w:t>
      </w:r>
      <w:r>
        <w:t xml:space="preserve">is issued by Al-Rashid Industrial Solutions Co., Ltd. to formally request and authorize the procurement of professional services from an experienced</w:t>
      </w:r>
      <w:r>
        <w:t xml:space="preserve"> </w:t>
      </w:r>
      <w:r>
        <w:t xml:space="preserve">Industrial Engineer</w:t>
      </w:r>
      <w:r>
        <w:t xml:space="preserve"> </w:t>
      </w:r>
      <w:r>
        <w:t xml:space="preserve">to be deployed at our manufacturing and logistics facility located in</w:t>
      </w:r>
      <w:r>
        <w:t xml:space="preserve"> </w:t>
      </w:r>
      <w:r>
        <w:t xml:space="preserve">Saudi Arabia Jeddah</w:t>
      </w:r>
      <w:r>
        <w:t xml:space="preserve">. The engagement of this</w:t>
      </w:r>
      <w:r>
        <w:t xml:space="preserve"> </w:t>
      </w:r>
      <w:r>
        <w:t xml:space="preserve">Industrial Engineer</w:t>
      </w:r>
      <w:r>
        <w:t xml:space="preserve"> </w:t>
      </w:r>
      <w:r>
        <w:t xml:space="preserve">is critical to our ongoing operational optimization program and aligns with the Kingdom's Vision 2030 industrial development objectives. The</w:t>
      </w:r>
      <w:r>
        <w:t xml:space="preserve"> </w:t>
      </w:r>
      <w:r>
        <w:t xml:space="preserve">Industrial Engineer</w:t>
      </w:r>
      <w:r>
        <w:t xml:space="preserve"> </w:t>
      </w:r>
      <w:r>
        <w:t xml:space="preserve">shall be responsible for process improvement, workflow analysis, capacity planning, and lean manufacturing implementation across all production lines at our Jeddah site.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Senior Industrial Engineer – Full-time engagement for process optimization, value stream mapping, and production line balancing at the Jeddah manufacturing facility</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Industrial Engineer – Lean Manufacturing &amp; Six Sigma Implementation (Kaizen events, DMAIC projects, waste reduction initiatives)</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22,000.00</w:t>
            </w:r>
          </w:p>
        </w:tc>
        <w:tc>
          <w:tcPr/>
          <w:p>
            <w:pPr>
              <w:pStyle w:val="Compact"/>
              <w:jc w:val="left"/>
            </w:pPr>
            <w:r>
              <w:t xml:space="preserve">132,000.00</w:t>
            </w:r>
          </w:p>
        </w:tc>
      </w:tr>
      <w:tr>
        <w:tc>
          <w:tcPr/>
          <w:p>
            <w:pPr>
              <w:pStyle w:val="Compact"/>
              <w:jc w:val="left"/>
            </w:pPr>
            <w:r>
              <w:t xml:space="preserve">03</w:t>
            </w:r>
          </w:p>
        </w:tc>
        <w:tc>
          <w:tcPr/>
          <w:p>
            <w:pPr>
              <w:pStyle w:val="Compact"/>
              <w:jc w:val="left"/>
            </w:pPr>
            <w:r>
              <w:t xml:space="preserve">Industrial Engineer – Ergonomic Assessment &amp; Workplace Safety Compliance (SASO standards, OSHA-equivalent protocols for Saudi Arabia Jeddah operations)</w:t>
            </w:r>
          </w:p>
        </w:tc>
        <w:tc>
          <w:tcPr/>
          <w:p>
            <w:pPr>
              <w:pStyle w:val="Compact"/>
              <w:jc w:val="left"/>
            </w:pPr>
            <w:r>
              <w:t xml:space="preserve">3 months</w:t>
            </w:r>
          </w:p>
        </w:tc>
        <w:tc>
          <w:tcPr/>
          <w:p>
            <w:pPr>
              <w:pStyle w:val="Compact"/>
              <w:jc w:val="left"/>
            </w:pPr>
            <w:r>
              <w:t xml:space="preserve">Month</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04</w:t>
            </w:r>
          </w:p>
        </w:tc>
        <w:tc>
          <w:tcPr/>
          <w:p>
            <w:pPr>
              <w:pStyle w:val="Compact"/>
              <w:jc w:val="left"/>
            </w:pPr>
            <w:r>
              <w:t xml:space="preserve">Industrial Engineer – Supply Chain &amp; Inventory Optimization (warehouse layout redesign, demand forecasting, JIT implementation in Jeddah port logistics)</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Industrial Engineer – Training &amp; Knowledge Transfer Program for local Saudi engineering staff (minimum 40 hours per quarter)</w:t>
            </w:r>
          </w:p>
        </w:tc>
        <w:tc>
          <w:tcPr/>
          <w:p>
            <w:pPr>
              <w:pStyle w:val="Compact"/>
              <w:jc w:val="left"/>
            </w:pPr>
            <w:r>
              <w:t xml:space="preserve">12 months</w:t>
            </w:r>
          </w:p>
        </w:tc>
        <w:tc>
          <w:tcPr/>
          <w:p>
            <w:pPr>
              <w:pStyle w:val="Compact"/>
              <w:jc w:val="left"/>
            </w:pPr>
            <w:r>
              <w:t xml:space="preserve">Quarter</w:t>
            </w:r>
          </w:p>
        </w:tc>
        <w:tc>
          <w:tcPr/>
          <w:p>
            <w:pPr>
              <w:pStyle w:val="Compact"/>
              <w:jc w:val="left"/>
            </w:pPr>
            <w:r>
              <w:t xml:space="preserve">15,000.00</w:t>
            </w:r>
          </w:p>
        </w:tc>
        <w:tc>
          <w:tcPr/>
          <w:p>
            <w:pPr>
              <w:pStyle w:val="Compact"/>
              <w:jc w:val="left"/>
            </w:pPr>
            <w:r>
              <w:t xml:space="preserve">60,000.00</w:t>
            </w:r>
          </w:p>
        </w:tc>
      </w:tr>
      <w:tr>
        <w:tc>
          <w:tcPr>
            <w:gridSpan w:val="5"/>
          </w:tcPr>
          <w:p>
            <w:pPr>
              <w:pStyle w:val="Compact"/>
              <w:jc w:val="right"/>
            </w:pPr>
            <w:r>
              <w:t xml:space="preserve">Grand Total (SAR):</w:t>
            </w:r>
          </w:p>
        </w:tc>
        <w:tc>
          <w:tcPr/>
          <w:p>
            <w:pPr>
              <w:pStyle w:val="Compact"/>
              <w:jc w:val="left"/>
            </w:pPr>
            <w:r>
              <w:t xml:space="preserve">709,500.00</w:t>
            </w:r>
          </w:p>
        </w:tc>
      </w:tr>
      <w:tr>
        <w:tc>
          <w:tcPr>
            <w:gridSpan w:val="5"/>
          </w:tcPr>
          <w:p>
            <w:pPr>
              <w:pStyle w:val="Compact"/>
              <w:jc w:val="right"/>
            </w:pPr>
            <w:r>
              <w:t xml:space="preserve">VAT (15%):</w:t>
            </w:r>
          </w:p>
        </w:tc>
        <w:tc>
          <w:tcPr/>
          <w:p>
            <w:pPr>
              <w:pStyle w:val="Compact"/>
              <w:jc w:val="left"/>
            </w:pPr>
            <w:r>
              <w:t xml:space="preserve">106,425.00</w:t>
            </w:r>
          </w:p>
        </w:tc>
      </w:tr>
      <w:tr>
        <w:tc>
          <w:tcPr>
            <w:gridSpan w:val="5"/>
          </w:tcPr>
          <w:p>
            <w:pPr>
              <w:pStyle w:val="Compact"/>
              <w:jc w:val="right"/>
            </w:pPr>
            <w:r>
              <w:t xml:space="preserve">Total Amount Due (SAR):</w:t>
            </w:r>
          </w:p>
        </w:tc>
        <w:tc>
          <w:tcPr/>
          <w:p>
            <w:pPr>
              <w:pStyle w:val="Compact"/>
              <w:jc w:val="left"/>
            </w:pPr>
            <w:r>
              <w:t xml:space="preserve">815,925.00</w:t>
            </w:r>
          </w:p>
        </w:tc>
      </w:tr>
    </w:tbl>
    <w:p>
      <w:pPr>
        <w:pStyle w:val="BodyText"/>
      </w:pPr>
      <w:r>
        <w:t xml:space="preserve">Scope of Work &amp; Responsibilities</w:t>
      </w:r>
    </w:p>
    <w:p>
      <w:pPr>
        <w:pStyle w:val="BodyText"/>
      </w:pPr>
      <w:r>
        <w:t xml:space="preserve">The</w:t>
      </w:r>
      <w:r>
        <w:t xml:space="preserve"> </w:t>
      </w:r>
      <w:r>
        <w:t xml:space="preserve">Industrial Engineer</w:t>
      </w:r>
      <w:r>
        <w:t xml:space="preserve"> </w:t>
      </w:r>
      <w:r>
        <w:t xml:space="preserve">engaged under this</w:t>
      </w:r>
      <w:r>
        <w:t xml:space="preserve"> </w:t>
      </w:r>
      <w:r>
        <w:t xml:space="preserve">Purchase Order</w:t>
      </w:r>
      <w:r>
        <w:t xml:space="preserve"> </w:t>
      </w:r>
      <w:r>
        <w:t xml:space="preserve">shall perform the following duties at the designated facility in</w:t>
      </w:r>
      <w:r>
        <w:t xml:space="preserve"> </w:t>
      </w:r>
      <w:r>
        <w:t xml:space="preserve">Saudi Arabia Jeddah</w:t>
      </w:r>
      <w:r>
        <w:t xml:space="preserve">:</w:t>
      </w:r>
    </w:p>
    <w:p>
      <w:pPr>
        <w:numPr>
          <w:ilvl w:val="0"/>
          <w:numId w:val="1001"/>
        </w:numPr>
        <w:pStyle w:val="Compact"/>
      </w:pPr>
      <w:r>
        <w:t xml:space="preserve">Conduct comprehensive time-and-motion studies, work measurement, and standard time development for all production processes at the Jeddah plant.</w:t>
      </w:r>
    </w:p>
    <w:p>
      <w:pPr>
        <w:numPr>
          <w:ilvl w:val="0"/>
          <w:numId w:val="1001"/>
        </w:numPr>
        <w:pStyle w:val="Compact"/>
      </w:pPr>
      <w:r>
        <w:t xml:space="preserve">Design and implement process flow improvements to reduce cycle times by a minimum of 15% within the first six months of engagement.</w:t>
      </w:r>
    </w:p>
    <w:p>
      <w:pPr>
        <w:numPr>
          <w:ilvl w:val="0"/>
          <w:numId w:val="1001"/>
        </w:numPr>
        <w:pStyle w:val="Compact"/>
      </w:pPr>
      <w:r>
        <w:t xml:space="preserve">Develop and maintain capacity models, bottleneck analyses, and production scheduling systems tailored to the operational context of Saudi Arabia Jeddah.</w:t>
      </w:r>
    </w:p>
    <w:p>
      <w:pPr>
        <w:numPr>
          <w:ilvl w:val="0"/>
          <w:numId w:val="1001"/>
        </w:numPr>
        <w:pStyle w:val="Compact"/>
      </w:pPr>
      <w:r>
        <w:t xml:space="preserve">Lead cross-functional Kaizen events and Six Sigma (DMAIC) projects in coordination with plant management and quality assurance teams.</w:t>
      </w:r>
    </w:p>
    <w:p>
      <w:pPr>
        <w:numPr>
          <w:ilvl w:val="0"/>
          <w:numId w:val="1001"/>
        </w:numPr>
        <w:pStyle w:val="Compact"/>
      </w:pPr>
      <w:r>
        <w:t xml:space="preserve">Ensure all engineering recommendations comply with Saudi Arabian Standards Organization (SASO) regulations, Ministry of Human Resources and Social Development (HRSD) labor laws, and local municipal bylaws applicable in Jeddah.</w:t>
      </w:r>
    </w:p>
    <w:p>
      <w:pPr>
        <w:numPr>
          <w:ilvl w:val="0"/>
          <w:numId w:val="1001"/>
        </w:numPr>
        <w:pStyle w:val="Compact"/>
      </w:pPr>
      <w:r>
        <w:t xml:space="preserve">Prepare monthly progress reports and quarterly performance dashboards for submission to the Project Director at Al-Rashid Industrial Solutions, Jeddah headquarters.</w:t>
      </w:r>
    </w:p>
    <w:p>
      <w:pPr>
        <w:numPr>
          <w:ilvl w:val="0"/>
          <w:numId w:val="1001"/>
        </w:numPr>
        <w:pStyle w:val="Compact"/>
      </w:pPr>
      <w:r>
        <w:t xml:space="preserve">Provide technical mentorship and structured training to a minimum of eight (8) Saudi national engineers as part of the Saudization (Nitaqat) compliance program.</w:t>
      </w:r>
    </w:p>
    <w:p>
      <w:pPr>
        <w:pStyle w:val="FirstParagraph"/>
      </w:pPr>
      <w:r>
        <w:t xml:space="preserve">Terms and Conditions</w:t>
      </w:r>
    </w:p>
    <w:p>
      <w:pPr>
        <w:numPr>
          <w:ilvl w:val="0"/>
          <w:numId w:val="1002"/>
        </w:numPr>
        <w:pStyle w:val="Compact"/>
      </w:pPr>
      <w:r>
        <w:rPr>
          <w:bCs/>
          <w:b/>
        </w:rPr>
        <w:t xml:space="preserve">Payment Terms:</w:t>
      </w:r>
      <w:r>
        <w:t xml:space="preserve"> </w:t>
      </w:r>
      <w:r>
        <w:t xml:space="preserve">Payment shall be made in monthly installments within thirty (30) days of receipt of a valid invoice. The first payment shall be due upon successful commencement of the</w:t>
      </w:r>
      <w:r>
        <w:t xml:space="preserve"> </w:t>
      </w:r>
      <w:r>
        <w:t xml:space="preserve">Industrial Engineer</w:t>
      </w:r>
      <w:r>
        <w:t xml:space="preserve">'s duties at the Jeddah site.</w:t>
      </w:r>
    </w:p>
    <w:p>
      <w:pPr>
        <w:numPr>
          <w:ilvl w:val="0"/>
          <w:numId w:val="1002"/>
        </w:numPr>
        <w:pStyle w:val="Compact"/>
      </w:pPr>
      <w:r>
        <w:rPr>
          <w:bCs/>
          <w:b/>
        </w:rPr>
        <w:t xml:space="preserve">Commencement:</w:t>
      </w:r>
      <w:r>
        <w:t xml:space="preserve"> </w:t>
      </w:r>
      <w:r>
        <w:t xml:space="preserve">The</w:t>
      </w:r>
      <w:r>
        <w:t xml:space="preserve"> </w:t>
      </w:r>
      <w:r>
        <w:t xml:space="preserve">Industrial Engineer</w:t>
      </w:r>
      <w:r>
        <w:t xml:space="preserve"> </w:t>
      </w:r>
      <w:r>
        <w:t xml:space="preserve">must report to the facility at King Fahd Road, Al-Shati, Jeddah, Saudi Arabia, no later than 01 July 2025. Failure to commence within five (5) business days of the required start date shall constitute a material breach of this</w:t>
      </w:r>
      <w:r>
        <w:t xml:space="preserve"> </w:t>
      </w:r>
      <w:r>
        <w:t xml:space="preserve">Purchase Order</w:t>
      </w:r>
      <w:r>
        <w:t xml:space="preserve">.</w:t>
      </w:r>
    </w:p>
    <w:p>
      <w:pPr>
        <w:numPr>
          <w:ilvl w:val="0"/>
          <w:numId w:val="1002"/>
        </w:numPr>
        <w:pStyle w:val="Compact"/>
      </w:pPr>
      <w:r>
        <w:rPr>
          <w:bCs/>
          <w:b/>
        </w:rPr>
        <w:t xml:space="preserve">Working Hours:</w:t>
      </w:r>
      <w:r>
        <w:t xml:space="preserve"> </w:t>
      </w:r>
      <w:r>
        <w:t xml:space="preserve">The</w:t>
      </w:r>
      <w:r>
        <w:t xml:space="preserve"> </w:t>
      </w:r>
      <w:r>
        <w:t xml:space="preserve">Industrial Engineer</w:t>
      </w:r>
      <w:r>
        <w:t xml:space="preserve"> </w:t>
      </w:r>
      <w:r>
        <w:t xml:space="preserve">shall observe the standard working week in Saudi Arabia (Sunday through Thursday, 8:00 AM to 4:30 PM, with a one-hour prayer break), subject to project exigencies approved in writing by the Project Director.</w:t>
      </w:r>
    </w:p>
    <w:p>
      <w:pPr>
        <w:numPr>
          <w:ilvl w:val="0"/>
          <w:numId w:val="1002"/>
        </w:numPr>
        <w:pStyle w:val="Compact"/>
      </w:pPr>
      <w:r>
        <w:rPr>
          <w:bCs/>
          <w:b/>
        </w:rPr>
        <w:t xml:space="preserve">Visa &amp; Residency:</w:t>
      </w:r>
      <w:r>
        <w:t xml:space="preserve"> </w:t>
      </w:r>
      <w:r>
        <w:t xml:space="preserve">The vendor shall ensure that the</w:t>
      </w:r>
      <w:r>
        <w:t xml:space="preserve"> </w:t>
      </w:r>
      <w:r>
        <w:t xml:space="preserve">Industrial Engineer</w:t>
      </w:r>
      <w:r>
        <w:t xml:space="preserve"> </w:t>
      </w:r>
      <w:r>
        <w:t xml:space="preserve">holds a valid Iqama (residency permit) and professional work visa issued by the Saudi Arabian authorities. All visa and sponsorship costs are included in the unit prices stated above.</w:t>
      </w:r>
    </w:p>
    <w:p>
      <w:pPr>
        <w:numPr>
          <w:ilvl w:val="0"/>
          <w:numId w:val="1002"/>
        </w:numPr>
        <w:pStyle w:val="Compact"/>
      </w:pPr>
      <w:r>
        <w:rPr>
          <w:bCs/>
          <w:b/>
        </w:rPr>
        <w:t xml:space="preserve">Confidentiality:</w:t>
      </w:r>
      <w:r>
        <w:t xml:space="preserve"> </w:t>
      </w:r>
      <w:r>
        <w:t xml:space="preserve">The</w:t>
      </w:r>
      <w:r>
        <w:t xml:space="preserve"> </w:t>
      </w:r>
      <w:r>
        <w:t xml:space="preserve">Industrial Engineer</w:t>
      </w:r>
      <w:r>
        <w:t xml:space="preserve"> </w:t>
      </w:r>
      <w:r>
        <w:t xml:space="preserve">shall treat all proprietary data, process documentation, and trade secrets of Al-Rashid Industrial Solutions as strictly confidential. This obligation survives the termination of this</w:t>
      </w:r>
      <w:r>
        <w:t xml:space="preserve"> </w:t>
      </w:r>
      <w:r>
        <w:t xml:space="preserve">Purchase Order</w:t>
      </w:r>
      <w:r>
        <w:t xml:space="preserve"> </w:t>
      </w:r>
      <w:r>
        <w:t xml:space="preserve">for a period of three (3) years.</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vendor shall be compensated for all services rendered up to the effective date of termination.</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Saudi Arabia. Any disputes shall be resolved through the competent courts in Jeddah, Saudi Arabia.</w:t>
      </w:r>
    </w:p>
    <w:p>
      <w:pPr>
        <w:numPr>
          <w:ilvl w:val="0"/>
          <w:numId w:val="1002"/>
        </w:numPr>
        <w:pStyle w:val="Compact"/>
      </w:pPr>
      <w:r>
        <w:rPr>
          <w:bCs/>
          <w:b/>
        </w:rPr>
        <w:t xml:space="preserve">Insurance:</w:t>
      </w:r>
      <w:r>
        <w:t xml:space="preserve"> </w:t>
      </w:r>
      <w:r>
        <w:t xml:space="preserve">The vendor shall maintain comprehensive professional liability insurance and workers' compensation coverage for the</w:t>
      </w:r>
      <w:r>
        <w:t xml:space="preserve"> </w:t>
      </w:r>
      <w:r>
        <w:t xml:space="preserve">Industrial Engineer</w:t>
      </w:r>
      <w:r>
        <w:t xml:space="preserve"> </w:t>
      </w:r>
      <w:r>
        <w:t xml:space="preserve">throughout the duration of this engagement in Saudi Arabia Jeddah.</w:t>
      </w:r>
    </w:p>
    <w:p>
      <w:pPr>
        <w:pStyle w:val="FirstParagraph"/>
      </w:pPr>
      <w:r>
        <w:t xml:space="preserve">Acceptance &amp;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an</w:t>
      </w:r>
      <w:r>
        <w:t xml:space="preserve"> </w:t>
      </w:r>
      <w:r>
        <w:t xml:space="preserve">Industrial Engineer</w:t>
      </w:r>
      <w:r>
        <w:t xml:space="preserve"> </w:t>
      </w:r>
      <w:r>
        <w:t xml:space="preserve">at the facility in</w:t>
      </w:r>
      <w:r>
        <w:t xml:space="preserve"> </w:t>
      </w:r>
      <w:r>
        <w:t xml:space="preserve">Saudi Arabia Jeddah</w:t>
      </w:r>
      <w:r>
        <w:t xml:space="preserve">. This document constitutes a binding procurement instrument and shall remain in full force and effect until the completion of all deliverables or until formally terminated in accordance with the terms herein.</w:t>
      </w:r>
    </w:p>
    <w:p>
      <w:pPr>
        <w:pStyle w:val="BodyText"/>
      </w:pPr>
      <w:r>
        <w:rPr>
          <w:bCs/>
          <w:b/>
        </w:rPr>
        <w:t xml:space="preserve">For and on behalf of:</w:t>
      </w:r>
      <w:r>
        <w:br/>
      </w:r>
      <w:r>
        <w:t xml:space="preserve">Al-Rashid Industrial Solutions Co., Ltd.</w:t>
      </w:r>
    </w:p>
    <w:p>
      <w:pPr>
        <w:pStyle w:val="BodyText"/>
      </w:pPr>
      <w:r>
        <w:t xml:space="preserve">Name: Eng. Mohammed Al-Rashid</w:t>
      </w:r>
      <w:r>
        <w:br/>
      </w:r>
      <w:r>
        <w:t xml:space="preserve">Title: Chief Procurement Officer</w:t>
      </w:r>
      <w:r>
        <w:br/>
      </w:r>
      <w:r>
        <w:t xml:space="preserve">Date: _______________</w:t>
      </w:r>
    </w:p>
    <w:p>
      <w:pPr>
        <w:pStyle w:val="BodyText"/>
      </w:pPr>
      <w:r>
        <w:rPr>
          <w:bCs/>
          <w:b/>
        </w:rPr>
        <w:t xml:space="preserve">For and on behalf of:</w:t>
      </w:r>
      <w:r>
        <w:br/>
      </w:r>
      <w:r>
        <w:t xml:space="preserve">Gulf Professional Engineering Consultants LLC</w:t>
      </w:r>
    </w:p>
    <w:p>
      <w:pPr>
        <w:pStyle w:val="BodyText"/>
      </w:pPr>
      <w:r>
        <w:t xml:space="preserve">Name: Eng. Khalid Al-Otaibi</w:t>
      </w:r>
      <w:r>
        <w:br/>
      </w:r>
      <w:r>
        <w:t xml:space="preserve">Title: Managing Director</w:t>
      </w:r>
      <w:r>
        <w:br/>
      </w:r>
      <w:r>
        <w:t xml:space="preserve">Date: _______________</w:t>
      </w:r>
    </w:p>
    <w:p>
      <w:pPr>
        <w:pStyle w:val="BodyText"/>
      </w:pPr>
      <w:r>
        <w:t xml:space="preserve">This Purchase Order (PO-2025-JED-004872) is issued by Al-Rashid Industrial Solutions Co., Ltd., Jeddah, Saudi Arabia. All communications regarding this Purchase Order shall be directed to the Procurement Department at the above address. This document is valid for 30 days from the date of issue. Unauthorized reproduction or distribution is prohibited.</w:t>
      </w:r>
    </w:p>
    <w:p>
      <w:pPr>
        <w:pStyle w:val="BodyText"/>
      </w:pPr>
      <w:r>
        <w:t xml:space="preserve">Page 1 of 1 | Generated: 15 June 2025 | Reference: PO-2025-JED-004872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Saudi Arabia Jeddah</dc:title>
  <dc:creator/>
  <dc:language>en</dc:language>
  <cp:keywords/>
  <dcterms:created xsi:type="dcterms:W3CDTF">2026-10-10T09:14:25Z</dcterms:created>
  <dcterms:modified xsi:type="dcterms:W3CDTF">2026-10-10T09:14:25Z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