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an Industrial Engineer in Sudan Khartoum</w:t>
      </w:r>
    </w:p>
    <w:bookmarkEnd w:id="20"/>
    <w:bookmarkStart w:id="21" w:name="issuing-organization-buyer"/>
    <w:p>
      <w:pPr>
        <w:pStyle w:val="Heading3"/>
      </w:pPr>
      <w:r>
        <w:t xml:space="preserve">Issuing Organization (Buyer)</w:t>
      </w:r>
    </w:p>
    <w:p>
      <w:pPr>
        <w:pStyle w:val="FirstParagraph"/>
      </w:pPr>
      <w:r>
        <w:rPr>
          <w:bCs/>
          <w:b/>
        </w:rPr>
        <w:t xml:space="preserve">Nile Industrial Development Corporation</w:t>
      </w:r>
      <w:r>
        <w:br/>
      </w:r>
      <w:r>
        <w:t xml:space="preserve">Office No. 42, El-Rabiea Street</w:t>
      </w:r>
      <w:r>
        <w:br/>
      </w:r>
      <w:r>
        <w:t xml:space="preserve">Khartoum, Sudan</w:t>
      </w:r>
      <w:r>
        <w:br/>
      </w:r>
      <w:r>
        <w:t xml:space="preserve">P.O. Box 12847, Khartoum 13311</w:t>
      </w:r>
      <w:r>
        <w:br/>
      </w:r>
      <w:r>
        <w:t xml:space="preserve">Tel: +249-183-456-789</w:t>
      </w:r>
      <w:r>
        <w:br/>
      </w:r>
      <w:r>
        <w:t xml:space="preserve">Email: procurement@nileindustrial.sd</w:t>
      </w:r>
      <w:r>
        <w:br/>
      </w:r>
      <w:r>
        <w:t xml:space="preserve">VAT Registration: SD-2024-IND-004521</w:t>
      </w:r>
    </w:p>
    <w:bookmarkEnd w:id="21"/>
    <w:bookmarkStart w:id="22" w:name="service-provider-supplier"/>
    <w:p>
      <w:pPr>
        <w:pStyle w:val="Heading3"/>
      </w:pPr>
      <w:r>
        <w:t xml:space="preserve">Service Provider (Supplier)</w:t>
      </w:r>
    </w:p>
    <w:p>
      <w:pPr>
        <w:pStyle w:val="FirstParagraph"/>
      </w:pPr>
      <w:r>
        <w:rPr>
          <w:bCs/>
          <w:b/>
        </w:rPr>
        <w:t xml:space="preserve">Dr. Ahmed Hassan El-Tahir</w:t>
      </w:r>
      <w:r>
        <w:br/>
      </w:r>
      <w:r>
        <w:t xml:space="preserve">Certified Industrial Engineer, CEng (Sudan)</w:t>
      </w:r>
      <w:r>
        <w:br/>
      </w:r>
      <w:r>
        <w:t xml:space="preserve">Professional Office, El-Kurdi District</w:t>
      </w:r>
      <w:r>
        <w:br/>
      </w:r>
      <w:r>
        <w:t xml:space="preserve">Khartoum, Sudan</w:t>
      </w:r>
      <w:r>
        <w:br/>
      </w:r>
      <w:r>
        <w:t xml:space="preserve">P.O. Box 8834, Khartoum 13321</w:t>
      </w:r>
      <w:r>
        <w:br/>
      </w:r>
      <w:r>
        <w:t xml:space="preserve">Tel: +249-912-345-678</w:t>
      </w:r>
      <w:r>
        <w:br/>
      </w:r>
      <w:r>
        <w:t xml:space="preserve">Email: a.el-tahir@industrialeng.sd</w:t>
      </w:r>
      <w:r>
        <w:br/>
      </w:r>
      <w:r>
        <w:t xml:space="preserve">Professional License: SIE-2019-0078</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PO-2025-IND-00347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NIDC-KRT-2025-IE-01</w:t>
            </w:r>
          </w:p>
        </w:tc>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Place of Performance:</w:t>
            </w:r>
          </w:p>
        </w:tc>
        <w:tc>
          <w:tcPr>
            <w:gridSpan w:val="3"/>
          </w:tcPr>
          <w:p>
            <w:pPr>
              <w:pStyle w:val="Compact"/>
              <w:jc w:val="left"/>
            </w:pPr>
            <w:r>
              <w:t xml:space="preserve">Sudan Khartoum – All sites within Greater Khartoum metropolitan area</w:t>
            </w:r>
          </w:p>
        </w:tc>
      </w:tr>
      <w:tr>
        <w:tc>
          <w:tcPr/>
          <w:p>
            <w:pPr>
              <w:pStyle w:val="Compact"/>
              <w:jc w:val="left"/>
            </w:pPr>
            <w:r>
              <w:t xml:space="preserve">Currency:</w:t>
            </w:r>
          </w:p>
        </w:tc>
        <w:tc>
          <w:tcPr/>
          <w:p>
            <w:pPr>
              <w:pStyle w:val="Compact"/>
              <w:jc w:val="left"/>
            </w:pPr>
            <w:r>
              <w:t xml:space="preserve">Sudanese Pound (SDG)</w:t>
            </w:r>
          </w:p>
        </w:tc>
        <w:tc>
          <w:tcPr/>
          <w:p>
            <w:pPr>
              <w:pStyle w:val="Compact"/>
              <w:jc w:val="left"/>
            </w:pPr>
            <w:r>
              <w:t xml:space="preserve">Payment Terms:</w:t>
            </w:r>
          </w:p>
        </w:tc>
        <w:tc>
          <w:tcPr/>
          <w:p>
            <w:pPr>
              <w:pStyle w:val="Compact"/>
              <w:jc w:val="left"/>
            </w:pPr>
            <w:r>
              <w:t xml:space="preserve">Net 30 Days</w:t>
            </w:r>
          </w:p>
        </w:tc>
      </w:tr>
    </w:tbl>
    <w:bookmarkStart w:id="23" w:name="Xb6fb7ff467299b2f0305ad1eb16b3af4aca792f"/>
    <w:p>
      <w:pPr>
        <w:pStyle w:val="Heading2"/>
      </w:pPr>
      <w:r>
        <w:t xml:space="preserve">1. Description of Services – Industrial Engineer Engagement</w:t>
      </w:r>
    </w:p>
    <w:p>
      <w:pPr>
        <w:pStyle w:val="FirstParagraph"/>
      </w:pPr>
      <w:r>
        <w:t xml:space="preserve">This</w:t>
      </w:r>
      <w:r>
        <w:t xml:space="preserve"> </w:t>
      </w:r>
      <w:r>
        <w:t xml:space="preserve">Purchase Order</w:t>
      </w:r>
      <w:r>
        <w:t xml:space="preserve"> </w:t>
      </w:r>
      <w:r>
        <w:t xml:space="preserve">is issued by Nile Industrial Development Corporation (hereinafter referred to as the "Buyer") to formally engage the services of a qualified</w:t>
      </w:r>
      <w:r>
        <w:t xml:space="preserve"> </w:t>
      </w:r>
      <w:r>
        <w:t xml:space="preserve">Industrial Engineer</w:t>
      </w:r>
      <w:r>
        <w:t xml:space="preserve"> </w:t>
      </w:r>
      <w:r>
        <w:t xml:space="preserve">for the execution of process optimization, production line redesign, and operational efficiency studies at the Buyer's manufacturing facilities located in</w:t>
      </w:r>
      <w:r>
        <w:t xml:space="preserve"> </w:t>
      </w:r>
      <w:r>
        <w:t xml:space="preserve">Sudan Khartoum</w:t>
      </w:r>
      <w:r>
        <w:t xml:space="preserve">. The</w:t>
      </w:r>
      <w:r>
        <w:t xml:space="preserve"> </w:t>
      </w:r>
      <w:r>
        <w:t xml:space="preserve">Industrial Engineer</w:t>
      </w:r>
      <w:r>
        <w:t xml:space="preserve"> </w:t>
      </w:r>
      <w:r>
        <w:t xml:space="preserve">shall provide full-time professional consultancy services for a period of twelve (12) months, commencing on 1 July 2025 and concluding on 30 June 2026, unless otherwise extended by mutual written agreement.</w:t>
      </w:r>
    </w:p>
    <w:bookmarkEnd w:id="23"/>
    <w:bookmarkStart w:id="24" w:name="scope-of-work"/>
    <w:p>
      <w:pPr>
        <w:pStyle w:val="Heading2"/>
      </w:pPr>
      <w:r>
        <w:t xml:space="preserve">2. Scope of Work</w:t>
      </w:r>
    </w:p>
    <w:p>
      <w:pPr>
        <w:pStyle w:val="FirstParagraph"/>
      </w:pPr>
      <w:r>
        <w:t xml:space="preserve">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shall perform the following duties and responsibilities at the Buyer's premises in</w:t>
      </w:r>
      <w:r>
        <w:t xml:space="preserve"> </w:t>
      </w:r>
      <w:r>
        <w:t xml:space="preserve">Sudan Khartoum</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Rate (SDG)</w:t>
            </w:r>
          </w:p>
        </w:tc>
      </w:tr>
      <w:tr>
        <w:tc>
          <w:tcPr/>
          <w:p>
            <w:pPr>
              <w:pStyle w:val="Compact"/>
              <w:jc w:val="left"/>
            </w:pPr>
            <w:r>
              <w:t xml:space="preserve">1</w:t>
            </w:r>
          </w:p>
        </w:tc>
        <w:tc>
          <w:tcPr/>
          <w:p>
            <w:pPr>
              <w:pStyle w:val="Compact"/>
              <w:jc w:val="left"/>
            </w:pPr>
            <w:r>
              <w:t xml:space="preserve">Comprehensive time-and-motion study of all production lines at the Khartoum East manufacturing plant</w:t>
            </w:r>
          </w:p>
        </w:tc>
        <w:tc>
          <w:tcPr/>
          <w:p>
            <w:pPr>
              <w:pStyle w:val="Compact"/>
              <w:jc w:val="left"/>
            </w:pPr>
            <w:r>
              <w:t xml:space="preserve">6 weeks</w:t>
            </w:r>
          </w:p>
        </w:tc>
        <w:tc>
          <w:tcPr/>
          <w:p>
            <w:pPr>
              <w:pStyle w:val="Compact"/>
              <w:jc w:val="left"/>
            </w:pPr>
            <w:r>
              <w:t xml:space="preserve">One-time</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Design and implementation of lean manufacturing protocols across three workshops in Sudan Khartoum</w:t>
            </w:r>
          </w:p>
        </w:tc>
        <w:tc>
          <w:tcPr/>
          <w:p>
            <w:pPr>
              <w:pStyle w:val="Compact"/>
              <w:jc w:val="left"/>
            </w:pPr>
            <w:r>
              <w:t xml:space="preserve">10 weeks</w:t>
            </w:r>
          </w:p>
        </w:tc>
        <w:tc>
          <w:tcPr/>
          <w:p>
            <w:pPr>
              <w:pStyle w:val="Compact"/>
              <w:jc w:val="left"/>
            </w:pPr>
            <w:r>
              <w:t xml:space="preserve">One-time</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Monthly operational efficiency audits and performance reporting</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85,000/month</w:t>
            </w:r>
          </w:p>
        </w:tc>
      </w:tr>
      <w:tr>
        <w:tc>
          <w:tcPr/>
          <w:p>
            <w:pPr>
              <w:pStyle w:val="Compact"/>
              <w:jc w:val="left"/>
            </w:pPr>
            <w:r>
              <w:t xml:space="preserve">4</w:t>
            </w:r>
          </w:p>
        </w:tc>
        <w:tc>
          <w:tcPr/>
          <w:p>
            <w:pPr>
              <w:pStyle w:val="Compact"/>
              <w:jc w:val="left"/>
            </w:pPr>
            <w:r>
              <w:t xml:space="preserve">Workforce capacity planning and ergonomic assessment for factory floor personnel</w:t>
            </w:r>
          </w:p>
        </w:tc>
        <w:tc>
          <w:tcPr/>
          <w:p>
            <w:pPr>
              <w:pStyle w:val="Compact"/>
              <w:jc w:val="left"/>
            </w:pPr>
            <w:r>
              <w:t xml:space="preserve">4 weeks</w:t>
            </w:r>
          </w:p>
        </w:tc>
        <w:tc>
          <w:tcPr/>
          <w:p>
            <w:pPr>
              <w:pStyle w:val="Compact"/>
              <w:jc w:val="left"/>
            </w:pPr>
            <w:r>
              <w:t xml:space="preserve">One-time</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Supply chain logistics optimization for raw material procurement within Sudan Khartoum industrial zone</w:t>
            </w:r>
          </w:p>
        </w:tc>
        <w:tc>
          <w:tcPr/>
          <w:p>
            <w:pPr>
              <w:pStyle w:val="Compact"/>
              <w:jc w:val="left"/>
            </w:pPr>
            <w:r>
              <w:t xml:space="preserve">8 weeks</w:t>
            </w:r>
          </w:p>
        </w:tc>
        <w:tc>
          <w:tcPr/>
          <w:p>
            <w:pPr>
              <w:pStyle w:val="Compact"/>
              <w:jc w:val="left"/>
            </w:pPr>
            <w:r>
              <w:t xml:space="preserve">One-time</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Quality control system redesign and statistical process control implementation</w:t>
            </w:r>
          </w:p>
        </w:tc>
        <w:tc>
          <w:tcPr/>
          <w:p>
            <w:pPr>
              <w:pStyle w:val="Compact"/>
              <w:jc w:val="left"/>
            </w:pPr>
            <w:r>
              <w:t xml:space="preserve">6 weeks</w:t>
            </w:r>
          </w:p>
        </w:tc>
        <w:tc>
          <w:tcPr/>
          <w:p>
            <w:pPr>
              <w:pStyle w:val="Compact"/>
              <w:jc w:val="left"/>
            </w:pPr>
            <w:r>
              <w:t xml:space="preserve">One-time</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Training and capacity building sessions for supervisory staff (minimum 24 sessions)</w:t>
            </w:r>
          </w:p>
        </w:tc>
        <w:tc>
          <w:tcPr/>
          <w:p>
            <w:pPr>
              <w:pStyle w:val="Compact"/>
              <w:jc w:val="left"/>
            </w:pPr>
            <w:r>
              <w:t xml:space="preserve">12 months</w:t>
            </w:r>
          </w:p>
        </w:tc>
        <w:tc>
          <w:tcPr/>
          <w:p>
            <w:pPr>
              <w:pStyle w:val="Compact"/>
              <w:jc w:val="left"/>
            </w:pPr>
            <w:r>
              <w:t xml:space="preserve">Bi-weekly</w:t>
            </w:r>
          </w:p>
        </w:tc>
        <w:tc>
          <w:tcPr/>
          <w:p>
            <w:pPr>
              <w:pStyle w:val="Compact"/>
              <w:jc w:val="left"/>
            </w:pPr>
            <w:r>
              <w:t xml:space="preserve">45,000/session</w:t>
            </w:r>
          </w:p>
        </w:tc>
      </w:tr>
      <w:tr>
        <w:tc>
          <w:tcPr>
            <w:gridSpan w:val="4"/>
          </w:tcPr>
          <w:p>
            <w:pPr>
              <w:pStyle w:val="Compact"/>
              <w:jc w:val="left"/>
            </w:pPr>
            <w:r>
              <w:t xml:space="preserve">TOTAL CONTRACT VALUE</w:t>
            </w:r>
          </w:p>
        </w:tc>
        <w:tc>
          <w:tcPr/>
          <w:p>
            <w:pPr>
              <w:pStyle w:val="Compact"/>
              <w:jc w:val="left"/>
            </w:pPr>
            <w:r>
              <w:t xml:space="preserve">4,290,000 SDG</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w:t>
      </w:r>
      <w:r>
        <w:t xml:space="preserve"> </w:t>
      </w:r>
      <w:r>
        <w:t xml:space="preserve">Industrial Engineer</w:t>
      </w:r>
      <w:r>
        <w:t xml:space="preserve"> </w:t>
      </w:r>
      <w:r>
        <w:t xml:space="preserve">within fourteen (14) calendar days of the date of issue.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Qualifications:</w:t>
      </w:r>
      <w:r>
        <w:t xml:space="preserve"> </w:t>
      </w:r>
      <w:r>
        <w:t xml:space="preserve">The</w:t>
      </w:r>
      <w:r>
        <w:t xml:space="preserve"> </w:t>
      </w:r>
      <w:r>
        <w:t xml:space="preserve">Industrial Engineer</w:t>
      </w:r>
      <w:r>
        <w:t xml:space="preserve"> </w:t>
      </w:r>
      <w:r>
        <w:t xml:space="preserve">must hold a minimum of a Bachelor's degree in Industrial Engineering from a recognized Sudanese or international university, possess a valid professional license issued by the Sudanese Engineers Syndicate, and demonstrate a minimum of eight (8) years of relevant experience in manufacturing environments within</w:t>
      </w:r>
      <w:r>
        <w:t xml:space="preserve"> </w:t>
      </w:r>
      <w:r>
        <w:t xml:space="preserve">Sudan Khartoum</w:t>
      </w:r>
      <w:r>
        <w:t xml:space="preserve"> </w:t>
      </w:r>
      <w:r>
        <w:t xml:space="preserve">or comparable industrial settings.</w:t>
      </w:r>
    </w:p>
    <w:p>
      <w:pPr>
        <w:numPr>
          <w:ilvl w:val="0"/>
          <w:numId w:val="1001"/>
        </w:numPr>
        <w:pStyle w:val="Compact"/>
      </w:pPr>
      <w:r>
        <w:rPr>
          <w:bCs/>
          <w:b/>
        </w:rPr>
        <w:t xml:space="preserve">Performance Location:</w:t>
      </w:r>
      <w:r>
        <w:t xml:space="preserve"> </w:t>
      </w:r>
      <w:r>
        <w:t xml:space="preserve">All services described in this</w:t>
      </w:r>
      <w:r>
        <w:t xml:space="preserve"> </w:t>
      </w:r>
      <w:r>
        <w:t xml:space="preserve">Purchase Order</w:t>
      </w:r>
      <w:r>
        <w:t xml:space="preserve"> </w:t>
      </w:r>
      <w:r>
        <w:t xml:space="preserve">shall be performed at the Buyer's facilities located in</w:t>
      </w:r>
      <w:r>
        <w:t xml:space="preserve"> </w:t>
      </w:r>
      <w:r>
        <w:t xml:space="preserve">Sudan Khartoum</w:t>
      </w:r>
      <w:r>
        <w:t xml:space="preserve">, specifically at the Khartoum East Industrial Zone, Plot 17, unless otherwise directed in writing by the Buyer's Project Manager.</w:t>
      </w:r>
    </w:p>
    <w:p>
      <w:pPr>
        <w:numPr>
          <w:ilvl w:val="0"/>
          <w:numId w:val="1001"/>
        </w:numPr>
        <w:pStyle w:val="Compact"/>
      </w:pPr>
      <w:r>
        <w:rPr>
          <w:bCs/>
          <w:b/>
        </w:rPr>
        <w:t xml:space="preserve">Payment Schedule:</w:t>
      </w:r>
      <w:r>
        <w:t xml:space="preserve"> </w:t>
      </w:r>
      <w:r>
        <w:t xml:space="preserve">Payment shall be made in accordance with the milestones outlined in Section 2. Invoices submitted by the</w:t>
      </w:r>
      <w:r>
        <w:t xml:space="preserve"> </w:t>
      </w:r>
      <w:r>
        <w:t xml:space="preserve">Industrial Engineer</w:t>
      </w:r>
      <w:r>
        <w:t xml:space="preserve"> </w:t>
      </w:r>
      <w:r>
        <w:t xml:space="preserve">shall be processed within thirty (30) days of receipt. All payments shall be made in Sudanese Pounds (SDG) via bank transfer to the account specified by the</w:t>
      </w:r>
      <w:r>
        <w:t xml:space="preserve"> </w:t>
      </w:r>
      <w:r>
        <w:t xml:space="preserve">Industrial Engineer</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Industrial Engineer</w:t>
      </w:r>
      <w:r>
        <w:t xml:space="preserve"> </w:t>
      </w:r>
      <w:r>
        <w:t xml:space="preserve">agrees to maintain strict confidentiality regarding all proprietary information, production data, and trade secrets of the Buyer encountered during the performance of services in</w:t>
      </w:r>
      <w:r>
        <w:t xml:space="preserve"> </w:t>
      </w:r>
      <w:r>
        <w:t xml:space="preserve">Sudan Khartoum</w:t>
      </w:r>
      <w:r>
        <w:t xml:space="preserve">.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termination, the Buyer shall compensate the</w:t>
      </w:r>
      <w:r>
        <w:t xml:space="preserve"> </w:t>
      </w:r>
      <w:r>
        <w:t xml:space="preserve">Industrial Engineer</w:t>
      </w:r>
      <w:r>
        <w:t xml:space="preserve"> </w:t>
      </w:r>
      <w:r>
        <w:t xml:space="preserve">for all services rendered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Sudan. Any disputes arising from this engagement shall be resolved through arbitration in</w:t>
      </w:r>
      <w:r>
        <w:t xml:space="preserve"> </w:t>
      </w:r>
      <w:r>
        <w:t xml:space="preserve">Sudan Khartoum</w:t>
      </w:r>
      <w:r>
        <w:t xml:space="preserve"> </w:t>
      </w:r>
      <w:r>
        <w:t xml:space="preserve">in accordance with the Sudanese Arbitration Act.</w:t>
      </w:r>
    </w:p>
    <w:p>
      <w:pPr>
        <w:numPr>
          <w:ilvl w:val="0"/>
          <w:numId w:val="1001"/>
        </w:numPr>
        <w:pStyle w:val="Compact"/>
      </w:pPr>
      <w:r>
        <w:rPr>
          <w:bCs/>
          <w:b/>
        </w:rPr>
        <w:t xml:space="preserve">Insurance and Liability:</w:t>
      </w:r>
      <w:r>
        <w:t xml:space="preserve"> </w:t>
      </w:r>
      <w:r>
        <w:t xml:space="preserve">The</w:t>
      </w:r>
      <w:r>
        <w:t xml:space="preserve"> </w:t>
      </w:r>
      <w:r>
        <w:t xml:space="preserve">Industrial Engineer</w:t>
      </w:r>
      <w:r>
        <w:t xml:space="preserve"> </w:t>
      </w:r>
      <w:r>
        <w:t xml:space="preserve">shall maintain professional indemnity insurance with a minimum coverage of 5,000,000 SDG throughout the duration of this</w:t>
      </w:r>
      <w:r>
        <w:t xml:space="preserve"> </w:t>
      </w:r>
      <w:r>
        <w:t xml:space="preserve">Purchase Order</w:t>
      </w:r>
      <w:r>
        <w:t xml:space="preserve">. The Buyer shall not be held liable for any personal injury or property damage sustained by the</w:t>
      </w:r>
      <w:r>
        <w:t xml:space="preserve"> </w:t>
      </w:r>
      <w:r>
        <w:t xml:space="preserve">Industrial Engineer</w:t>
      </w:r>
      <w:r>
        <w:t xml:space="preserve"> </w:t>
      </w:r>
      <w:r>
        <w:t xml:space="preserve">while on the Buyer's premises in</w:t>
      </w:r>
      <w:r>
        <w:t xml:space="preserve"> </w:t>
      </w:r>
      <w:r>
        <w:t xml:space="preserve">Sudan Khartoum</w:t>
      </w:r>
      <w:r>
        <w:t xml:space="preserve">, except in cases of gross negligence by the Buyer.</w:t>
      </w:r>
    </w:p>
    <w:p>
      <w:pPr>
        <w:numPr>
          <w:ilvl w:val="0"/>
          <w:numId w:val="1001"/>
        </w:numPr>
        <w:pStyle w:val="Compact"/>
      </w:pPr>
      <w:r>
        <w:rPr>
          <w:bCs/>
          <w:b/>
        </w:rPr>
        <w:t xml:space="preserve">Compliance:</w:t>
      </w:r>
      <w:r>
        <w:t xml:space="preserve"> </w:t>
      </w:r>
      <w:r>
        <w:t xml:space="preserve">The</w:t>
      </w:r>
      <w:r>
        <w:t xml:space="preserve"> </w:t>
      </w:r>
      <w:r>
        <w:t xml:space="preserve">Industrial Engineer</w:t>
      </w:r>
      <w:r>
        <w:t xml:space="preserve"> </w:t>
      </w:r>
      <w:r>
        <w:t xml:space="preserve">shall comply with all applicable Sudanese labor laws, occupational health and safety regulations, and municipal bylaws applicable to professional services providers operating in</w:t>
      </w:r>
      <w:r>
        <w:t xml:space="preserve"> </w:t>
      </w:r>
      <w:r>
        <w:t xml:space="preserve">Sudan Khartoum</w:t>
      </w:r>
      <w:r>
        <w:t xml:space="preserve">.</w:t>
      </w:r>
    </w:p>
    <w:p>
      <w:pPr>
        <w:numPr>
          <w:ilvl w:val="0"/>
          <w:numId w:val="1001"/>
        </w:numPr>
        <w:pStyle w:val="Compact"/>
      </w:pPr>
      <w:r>
        <w:rPr>
          <w:bCs/>
          <w:b/>
        </w:rPr>
        <w:t xml:space="preserve">Amendments:</w:t>
      </w:r>
      <w:r>
        <w:t xml:space="preserve"> </w:t>
      </w:r>
      <w:r>
        <w:t xml:space="preserve">No modification to this</w:t>
      </w:r>
      <w:r>
        <w:t xml:space="preserve"> </w:t>
      </w:r>
      <w:r>
        <w:t xml:space="preserve">Purchase Order</w:t>
      </w:r>
      <w:r>
        <w:t xml:space="preserve"> </w:t>
      </w:r>
      <w:r>
        <w:t xml:space="preserve">shall be valid unless made in writing and signed by authorized representatives of both parties.</w:t>
      </w:r>
    </w:p>
    <w:p>
      <w:pPr>
        <w:pStyle w:val="FirstParagraph"/>
      </w:pPr>
      <w:r>
        <w:rPr>
          <w:bCs/>
          <w:b/>
        </w:rPr>
        <w:t xml:space="preserve">NOTE:</w:t>
      </w:r>
      <w:r>
        <w:t xml:space="preserve"> </w:t>
      </w:r>
      <w:r>
        <w:t xml:space="preserve">This Purchase Order is subject to the availability of funds as approved by the Board of Directors of Nile Industrial Development Corporation. The Industrial Engineer acknowledges that all work performed under this Purchase Order in Sudan Khartoum is subject to inspection and approval by the Buyer's Quality Assurance Department prior to acceptance of deliverables.</w:t>
      </w:r>
    </w:p>
    <w:bookmarkEnd w:id="25"/>
    <w:bookmarkStart w:id="26" w:name="authorized-signatures"/>
    <w:p>
      <w:pPr>
        <w:pStyle w:val="Heading2"/>
      </w:pPr>
      <w:r>
        <w:t xml:space="preserve">4. Authorized Signatures</w:t>
      </w:r>
    </w:p>
    <w:p>
      <w:pPr>
        <w:pStyle w:val="FirstParagraph"/>
      </w:pPr>
      <w:r>
        <w:rPr>
          <w:bCs/>
          <w:b/>
        </w:rPr>
        <w:t xml:space="preserve">For and on behalf of the Buyer:</w:t>
      </w:r>
    </w:p>
    <w:p>
      <w:pPr>
        <w:pStyle w:val="BodyText"/>
      </w:pPr>
      <w:r>
        <w:t xml:space="preserve">Nile Industrial Development Corporation</w:t>
      </w:r>
    </w:p>
    <w:p>
      <w:pPr>
        <w:pStyle w:val="BodyText"/>
      </w:pPr>
      <w:r>
        <w:rPr>
          <w:bCs/>
          <w:b/>
        </w:rPr>
        <w:t xml:space="preserve">Name:</w:t>
      </w:r>
      <w:r>
        <w:t xml:space="preserve"> </w:t>
      </w:r>
      <w:r>
        <w:t xml:space="preserve">Eng. Salma Ibrahim Osman</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Industrial Engineer – Service Provider</w:t>
      </w:r>
    </w:p>
    <w:p>
      <w:pPr>
        <w:pStyle w:val="BodyText"/>
      </w:pPr>
      <w:r>
        <w:rPr>
          <w:bCs/>
          <w:b/>
        </w:rPr>
        <w:t xml:space="preserve">Name:</w:t>
      </w:r>
      <w:r>
        <w:t xml:space="preserve"> </w:t>
      </w:r>
      <w:r>
        <w:t xml:space="preserve">Dr. Ahmed Hassan El-Tahir</w:t>
      </w:r>
      <w:r>
        <w:br/>
      </w:r>
      <w:r>
        <w:rPr>
          <w:bCs/>
          <w:b/>
        </w:rPr>
        <w:t xml:space="preserve">Title:</w:t>
      </w:r>
      <w:r>
        <w:t xml:space="preserve"> </w:t>
      </w:r>
      <w:r>
        <w:t xml:space="preserve">Certified Industrial Engineer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(PO-2025-IND-00347) is a controlled document issued by Nile Industrial Development Corporation for the engagement of an Industrial Engineer in Sudan Khartoum. Unauthorized reproduction or distribution is prohibited. Document Reference: NIDC/PROC/2025/00347.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Sudan Khartoum</dc:title>
  <dc:creator/>
  <dc:language>en</dc:language>
  <cp:keywords/>
  <dcterms:created xsi:type="dcterms:W3CDTF">2026-10-10T08:03:14Z</dcterms:created>
  <dcterms:modified xsi:type="dcterms:W3CDTF">2026-10-10T08:03:14Z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