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6" w:name="purchase-order"/>
    <w:p>
      <w:pPr>
        <w:pStyle w:val="Heading1"/>
      </w:pPr>
      <w:r>
        <w:t xml:space="preserve">Purchase Order</w:t>
      </w:r>
    </w:p>
    <w:p>
      <w:pPr>
        <w:pStyle w:val="FirstParagraph"/>
      </w:pPr>
      <w:r>
        <w:rPr>
          <w:bCs/>
          <w:b/>
        </w:rPr>
        <w:t xml:space="preserve">Purchasing Entity:</w:t>
      </w:r>
      <w:r>
        <w:br/>
      </w:r>
      <w:r>
        <w:t xml:space="preserve">Manchester Industrial Operations Ltd.</w:t>
      </w:r>
      <w:r>
        <w:br/>
      </w:r>
      <w:r>
        <w:t xml:space="preserve">142 Deansgate, Manchester, M3 4ER</w:t>
      </w:r>
      <w:r>
        <w:br/>
      </w:r>
      <w:r>
        <w:t xml:space="preserve">United Kingdom</w:t>
      </w:r>
      <w:r>
        <w:br/>
      </w:r>
      <w:r>
        <w:t xml:space="preserve">VAT Registration No.: GB 987654321</w:t>
      </w:r>
      <w:r>
        <w:br/>
      </w:r>
      <w:r>
        <w:t xml:space="preserve">Company Registration No.: 08765432</w:t>
      </w:r>
    </w:p>
    <w:p>
      <w:pPr>
        <w:pStyle w:val="BodyText"/>
      </w:pPr>
      <w:r>
        <w:rPr>
          <w:bCs/>
          <w:b/>
        </w:rPr>
        <w:t xml:space="preserve">Purchase Order No.:</w:t>
      </w:r>
      <w:r>
        <w:t xml:space="preserve"> </w:t>
      </w:r>
      <w:r>
        <w:t xml:space="preserve">PO-MAN-2025-00487</w:t>
      </w:r>
      <w:r>
        <w:br/>
      </w:r>
      <w:r>
        <w:rPr>
          <w:bCs/>
          <w:b/>
        </w:rPr>
        <w:t xml:space="preserve">Date of Issue:</w:t>
      </w:r>
      <w:r>
        <w:t xml:space="preserve"> </w:t>
      </w:r>
      <w:r>
        <w:t xml:space="preserve">12 June 2025</w:t>
      </w:r>
      <w:r>
        <w:br/>
      </w:r>
      <w:r>
        <w:rPr>
          <w:bCs/>
          <w:b/>
        </w:rPr>
        <w:t xml:space="preserve">Required By:</w:t>
      </w:r>
      <w:r>
        <w:t xml:space="preserve"> </w:t>
      </w:r>
      <w:r>
        <w:t xml:space="preserve">01 September 2025</w:t>
      </w:r>
      <w:r>
        <w:br/>
      </w:r>
      <w:r>
        <w:rPr>
          <w:bCs/>
          <w:b/>
        </w:rPr>
        <w:t xml:space="preserve">Payment Terms:</w:t>
      </w:r>
      <w:r>
        <w:t xml:space="preserve"> </w:t>
      </w:r>
      <w:r>
        <w:t xml:space="preserve">Net 30 Days</w:t>
      </w:r>
      <w:r>
        <w:br/>
      </w:r>
      <w:r>
        <w:rPr>
          <w:bCs/>
          <w:b/>
        </w:rPr>
        <w:t xml:space="preserve">Currency:</w:t>
      </w:r>
      <w:r>
        <w:t xml:space="preserve"> </w:t>
      </w:r>
      <w:r>
        <w:t xml:space="preserve">GBP (£)</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Engineering Consultancy Group Ltd.</w:t>
            </w:r>
          </w:p>
        </w:tc>
      </w:tr>
      <w:tr>
        <w:tc>
          <w:tcPr/>
          <w:p>
            <w:pPr>
              <w:pStyle w:val="Compact"/>
              <w:jc w:val="left"/>
            </w:pPr>
            <w:r>
              <w:t xml:space="preserve">Address</w:t>
            </w:r>
          </w:p>
        </w:tc>
        <w:tc>
          <w:tcPr/>
          <w:p>
            <w:pPr>
              <w:pStyle w:val="Compact"/>
              <w:jc w:val="left"/>
            </w:pPr>
            <w:r>
              <w:t xml:space="preserve">Unit 7, Salford Quays Business Park, Manchester, M50 3AZ, United Kingdom</w:t>
            </w:r>
          </w:p>
        </w:tc>
      </w:tr>
      <w:tr>
        <w:tc>
          <w:tcPr/>
          <w:p>
            <w:pPr>
              <w:pStyle w:val="Compact"/>
              <w:jc w:val="left"/>
            </w:pPr>
            <w:r>
              <w:t xml:space="preserve">Contact Person</w:t>
            </w:r>
          </w:p>
        </w:tc>
        <w:tc>
          <w:tcPr/>
          <w:p>
            <w:pPr>
              <w:pStyle w:val="Compact"/>
              <w:jc w:val="left"/>
            </w:pPr>
            <w:r>
              <w:t xml:space="preserve">Mr. David R. Thornton, Director of Operations</w:t>
            </w:r>
          </w:p>
        </w:tc>
      </w:tr>
      <w:tr>
        <w:tc>
          <w:tcPr/>
          <w:p>
            <w:pPr>
              <w:pStyle w:val="Compact"/>
              <w:jc w:val="left"/>
            </w:pPr>
            <w:r>
              <w:t xml:space="preserve">Telephone</w:t>
            </w:r>
          </w:p>
        </w:tc>
        <w:tc>
          <w:tcPr/>
          <w:p>
            <w:pPr>
              <w:pStyle w:val="Compact"/>
              <w:jc w:val="left"/>
            </w:pPr>
            <w:r>
              <w:t xml:space="preserve">+44 (0)161 496 0000</w:t>
            </w:r>
          </w:p>
        </w:tc>
      </w:tr>
      <w:tr>
        <w:tc>
          <w:tcPr/>
          <w:p>
            <w:pPr>
              <w:pStyle w:val="Compact"/>
              <w:jc w:val="left"/>
            </w:pPr>
            <w:r>
              <w:t xml:space="preserve">Email</w:t>
            </w:r>
          </w:p>
        </w:tc>
        <w:tc>
          <w:tcPr/>
          <w:p>
            <w:pPr>
              <w:pStyle w:val="Compact"/>
              <w:jc w:val="left"/>
            </w:pPr>
            <w:r>
              <w:t xml:space="preserve">contracts@apexengineering.co.uk</w:t>
            </w:r>
          </w:p>
        </w:tc>
      </w:tr>
      <w:tr>
        <w:tc>
          <w:tcPr/>
          <w:p>
            <w:pPr>
              <w:pStyle w:val="Compact"/>
              <w:jc w:val="left"/>
            </w:pPr>
            <w:r>
              <w:t xml:space="preserve">VAT Registration No.</w:t>
            </w:r>
          </w:p>
        </w:tc>
        <w:tc>
          <w:tcPr/>
          <w:p>
            <w:pPr>
              <w:pStyle w:val="Compact"/>
              <w:jc w:val="left"/>
            </w:pPr>
            <w:r>
              <w:t xml:space="preserve">GB 123456789</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by Manchester Industrial Operations Ltd. for the engagement of a qualified</w:t>
      </w:r>
      <w:r>
        <w:t xml:space="preserve"> </w:t>
      </w:r>
      <w:r>
        <w:rPr>
          <w:bCs/>
          <w:b/>
        </w:rPr>
        <w:t xml:space="preserve">Industrial Engineer</w:t>
      </w:r>
      <w:r>
        <w:t xml:space="preserve"> </w:t>
      </w:r>
      <w:r>
        <w:t xml:space="preserve">to provide comprehensive process optimisation, systems design, and operational improvement services at the manufacturing facility located in</w:t>
      </w:r>
      <w:r>
        <w:t xml:space="preserve"> </w:t>
      </w:r>
      <w:r>
        <w:rPr>
          <w:bCs/>
          <w:b/>
        </w:rPr>
        <w:t xml:space="preserve">United Kingdom Manchester</w:t>
      </w:r>
      <w:r>
        <w:t xml:space="preserve">. The Industrial Engineer shall be responsible for conducting a full operational audit, redesigning production workflows, implementing lean manufacturing methodologies, and delivering a detailed strategic improvement plan aligned with the operational objectives of the purchasing entity.</w:t>
      </w:r>
    </w:p>
    <w:p>
      <w:pPr>
        <w:pStyle w:val="BodyText"/>
      </w:pPr>
      <w:r>
        <w:t xml:space="preserve">The scope of work for the Industrial Engineer encompasses the following deliverables to be executed within the premises and surrounding industrial zones of United Kingdom Manchester:</w:t>
      </w:r>
    </w:p>
    <w:p>
      <w:pPr>
        <w:numPr>
          <w:ilvl w:val="0"/>
          <w:numId w:val="1001"/>
        </w:numPr>
        <w:pStyle w:val="Compact"/>
      </w:pPr>
      <w:r>
        <w:t xml:space="preserve">Comprehensive time-and-motion study of all production lines at the Manchester facility</w:t>
      </w:r>
    </w:p>
    <w:p>
      <w:pPr>
        <w:numPr>
          <w:ilvl w:val="0"/>
          <w:numId w:val="1001"/>
        </w:numPr>
        <w:pStyle w:val="Compact"/>
      </w:pPr>
      <w:r>
        <w:t xml:space="preserve">Design and implementation of a lean manufacturing framework across all operational departments</w:t>
      </w:r>
    </w:p>
    <w:p>
      <w:pPr>
        <w:numPr>
          <w:ilvl w:val="0"/>
          <w:numId w:val="1001"/>
        </w:numPr>
        <w:pStyle w:val="Compact"/>
      </w:pPr>
      <w:r>
        <w:t xml:space="preserve">Development of a capacity planning model for the next fiscal year (2025/2026)</w:t>
      </w:r>
    </w:p>
    <w:p>
      <w:pPr>
        <w:numPr>
          <w:ilvl w:val="0"/>
          <w:numId w:val="1001"/>
        </w:numPr>
        <w:pStyle w:val="Compact"/>
      </w:pPr>
      <w:r>
        <w:t xml:space="preserve">Quality control system redesign in compliance with ISO 9001:2015 standards</w:t>
      </w:r>
    </w:p>
    <w:p>
      <w:pPr>
        <w:numPr>
          <w:ilvl w:val="0"/>
          <w:numId w:val="1001"/>
        </w:numPr>
        <w:pStyle w:val="Compact"/>
      </w:pPr>
      <w:r>
        <w:t xml:space="preserve">Ergonomic workplace assessment and recommendations for the United Kingdom Manchester site</w:t>
      </w:r>
    </w:p>
    <w:p>
      <w:pPr>
        <w:numPr>
          <w:ilvl w:val="0"/>
          <w:numId w:val="1001"/>
        </w:numPr>
        <w:pStyle w:val="Compact"/>
      </w:pPr>
      <w:r>
        <w:t xml:space="preserve">Supply chain integration analysis and vendor performance benchmarking</w:t>
      </w:r>
    </w:p>
    <w:p>
      <w:pPr>
        <w:numPr>
          <w:ilvl w:val="0"/>
          <w:numId w:val="1001"/>
        </w:numPr>
        <w:pStyle w:val="Compact"/>
      </w:pPr>
      <w:r>
        <w:t xml:space="preserve">Preparation of a final Industrial Engineer report with actionable KPIs and a 12-month implementation roadmap</w:t>
      </w:r>
    </w:p>
    <w:bookmarkEnd w:id="21"/>
    <w:bookmarkStart w:id="22" w:name="line-items-and-pricing-schedule"/>
    <w:p>
      <w:pPr>
        <w:pStyle w:val="Heading2"/>
      </w:pPr>
      <w:r>
        <w:t xml:space="preserve">3. Line Items and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001</w:t>
            </w:r>
          </w:p>
        </w:tc>
        <w:tc>
          <w:tcPr/>
          <w:p>
            <w:pPr>
              <w:pStyle w:val="Compact"/>
              <w:jc w:val="left"/>
            </w:pPr>
            <w:r>
              <w:t xml:space="preserve">Industrial Engineer – Senior Consultant (process audit &amp; workflow redesign)</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002</w:t>
            </w:r>
          </w:p>
        </w:tc>
        <w:tc>
          <w:tcPr/>
          <w:p>
            <w:pPr>
              <w:pStyle w:val="Compact"/>
              <w:jc w:val="left"/>
            </w:pPr>
            <w:r>
              <w:t xml:space="preserve">Industrial Engineer – Lean Manufacturing Implementation Programme</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£130.00</w:t>
            </w:r>
          </w:p>
        </w:tc>
        <w:tc>
          <w:tcPr/>
          <w:p>
            <w:pPr>
              <w:pStyle w:val="Compact"/>
              <w:jc w:val="left"/>
            </w:pPr>
            <w:r>
              <w:t xml:space="preserve">£10,400.00</w:t>
            </w:r>
          </w:p>
        </w:tc>
      </w:tr>
      <w:tr>
        <w:tc>
          <w:tcPr/>
          <w:p>
            <w:pPr>
              <w:pStyle w:val="Compact"/>
              <w:jc w:val="left"/>
            </w:pPr>
            <w:r>
              <w:t xml:space="preserve">003</w:t>
            </w:r>
          </w:p>
        </w:tc>
        <w:tc>
          <w:tcPr/>
          <w:p>
            <w:pPr>
              <w:pStyle w:val="Compact"/>
              <w:jc w:val="left"/>
            </w:pPr>
            <w:r>
              <w:t xml:space="preserve">Industrial Engineer – Quality Systems &amp; ISO Compliance Review</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£135.00</w:t>
            </w:r>
          </w:p>
        </w:tc>
        <w:tc>
          <w:tcPr/>
          <w:p>
            <w:pPr>
              <w:pStyle w:val="Compact"/>
              <w:jc w:val="left"/>
            </w:pPr>
            <w:r>
              <w:t xml:space="preserve">£5,400.00</w:t>
            </w:r>
          </w:p>
        </w:tc>
      </w:tr>
      <w:tr>
        <w:tc>
          <w:tcPr/>
          <w:p>
            <w:pPr>
              <w:pStyle w:val="Compact"/>
              <w:jc w:val="left"/>
            </w:pPr>
            <w:r>
              <w:t xml:space="preserve">004</w:t>
            </w:r>
          </w:p>
        </w:tc>
        <w:tc>
          <w:tcPr/>
          <w:p>
            <w:pPr>
              <w:pStyle w:val="Compact"/>
              <w:jc w:val="left"/>
            </w:pPr>
            <w:r>
              <w:t xml:space="preserve">Industrial Engineer – Ergonomic Assessment &amp; Workplace Design (Manchester site)</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005</w:t>
            </w:r>
          </w:p>
        </w:tc>
        <w:tc>
          <w:tcPr/>
          <w:p>
            <w:pPr>
              <w:pStyle w:val="Compact"/>
              <w:jc w:val="left"/>
            </w:pPr>
            <w:r>
              <w:t xml:space="preserve">Industrial Engineer – Final Strategic Report &amp; 12-Month Roadmap</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006</w:t>
            </w:r>
          </w:p>
        </w:tc>
        <w:tc>
          <w:tcPr/>
          <w:p>
            <w:pPr>
              <w:pStyle w:val="Compact"/>
              <w:jc w:val="left"/>
            </w:pPr>
            <w:r>
              <w:t xml:space="preserve">Travel &amp; Accommodation – United Kingdom Manchester (estimated)</w:t>
            </w:r>
          </w:p>
        </w:tc>
        <w:tc>
          <w:tcPr/>
          <w:p>
            <w:pPr>
              <w:pStyle w:val="Compact"/>
              <w:jc w:val="left"/>
            </w:pPr>
            <w:r>
              <w:t xml:space="preserve">1</w:t>
            </w:r>
          </w:p>
        </w:tc>
        <w:tc>
          <w:tcPr/>
          <w:p>
            <w:pPr>
              <w:pStyle w:val="Compact"/>
              <w:jc w:val="left"/>
            </w:pPr>
            <w:r>
              <w:t xml:space="preserve">Flat</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 (GBP)</w:t>
            </w:r>
          </w:p>
        </w:tc>
        <w:tc>
          <w:tcPr/>
          <w:p>
            <w:pPr>
              <w:pStyle w:val="Compact"/>
              <w:jc w:val="left"/>
            </w:pPr>
            <w:r>
              <w:t xml:space="preserve">£41,900.00</w:t>
            </w:r>
          </w:p>
        </w:tc>
      </w:tr>
      <w:tr>
        <w:tc>
          <w:tcPr>
            <w:gridSpan w:val="5"/>
          </w:tcPr>
          <w:p>
            <w:pPr>
              <w:pStyle w:val="Compact"/>
              <w:jc w:val="right"/>
            </w:pPr>
            <w:r>
              <w:t xml:space="preserve">VAT @ 20%</w:t>
            </w:r>
          </w:p>
        </w:tc>
        <w:tc>
          <w:tcPr/>
          <w:p>
            <w:pPr>
              <w:pStyle w:val="Compact"/>
              <w:jc w:val="left"/>
            </w:pPr>
            <w:r>
              <w:t xml:space="preserve">£8,380.00</w:t>
            </w:r>
          </w:p>
        </w:tc>
      </w:tr>
      <w:tr>
        <w:tc>
          <w:tcPr>
            <w:gridSpan w:val="5"/>
          </w:tcPr>
          <w:p>
            <w:pPr>
              <w:pStyle w:val="Compact"/>
              <w:jc w:val="right"/>
            </w:pPr>
            <w:r>
              <w:t xml:space="preserve">Grand Total (GBP)</w:t>
            </w:r>
          </w:p>
        </w:tc>
        <w:tc>
          <w:tcPr/>
          <w:p>
            <w:pPr>
              <w:pStyle w:val="Compact"/>
              <w:jc w:val="left"/>
            </w:pPr>
            <w:r>
              <w:t xml:space="preserve">£50,280.00</w:t>
            </w:r>
          </w:p>
        </w:tc>
      </w:tr>
    </w:tbl>
    <w:bookmarkEnd w:id="22"/>
    <w:bookmarkStart w:id="23" w:name="terms-and-conditions"/>
    <w:p>
      <w:pPr>
        <w:pStyle w:val="Heading2"/>
      </w:pPr>
      <w:r>
        <w:t xml:space="preserve">4. Terms and Conditions</w:t>
      </w:r>
    </w:p>
    <w:p>
      <w:pPr>
        <w:numPr>
          <w:ilvl w:val="0"/>
          <w:numId w:val="1002"/>
        </w:numPr>
        <w:pStyle w:val="Compact"/>
      </w:pPr>
      <w:r>
        <w:rPr>
          <w:bCs/>
          <w:b/>
        </w:rPr>
        <w:t xml:space="preserve">Acceptance:</w:t>
      </w:r>
      <w:r>
        <w:t xml:space="preserve"> </w:t>
      </w:r>
      <w:r>
        <w:t xml:space="preserve">This Purchase Order shall become binding upon written acceptance by the supplier. The Industrial Engineer services described herein are to be performed exclusively at the designated facility in United Kingdom Manchester unless otherwise agreed in writing.</w:t>
      </w:r>
    </w:p>
    <w:p>
      <w:pPr>
        <w:numPr>
          <w:ilvl w:val="0"/>
          <w:numId w:val="1002"/>
        </w:numPr>
        <w:pStyle w:val="Compact"/>
      </w:pPr>
      <w:r>
        <w:rPr>
          <w:bCs/>
          <w:b/>
        </w:rPr>
        <w:t xml:space="preserve">Payment:</w:t>
      </w:r>
      <w:r>
        <w:t xml:space="preserve"> </w:t>
      </w:r>
      <w:r>
        <w:t xml:space="preserve">Payment shall be made within thirty (30) calendar days of receipt of a valid tax invoice from the supplier. All payments shall be made in British Pounds Sterling (GBP) via bank transfer to the account specified on the invoice.</w:t>
      </w:r>
    </w:p>
    <w:p>
      <w:pPr>
        <w:numPr>
          <w:ilvl w:val="0"/>
          <w:numId w:val="1002"/>
        </w:numPr>
        <w:pStyle w:val="Compact"/>
      </w:pPr>
      <w:r>
        <w:rPr>
          <w:bCs/>
          <w:b/>
        </w:rPr>
        <w:t xml:space="preserve">Performance Period:</w:t>
      </w:r>
      <w:r>
        <w:t xml:space="preserve"> </w:t>
      </w:r>
      <w:r>
        <w:t xml:space="preserve">The Industrial Engineer shall commence work no later than 01 September 2025 and shall complete all deliverables by 31 December 2025. Any extension must be approved in writing by the purchasing entity.</w:t>
      </w:r>
    </w:p>
    <w:p>
      <w:pPr>
        <w:numPr>
          <w:ilvl w:val="0"/>
          <w:numId w:val="1002"/>
        </w:numPr>
        <w:pStyle w:val="Compact"/>
      </w:pPr>
      <w:r>
        <w:rPr>
          <w:bCs/>
          <w:b/>
        </w:rPr>
        <w:t xml:space="preserve">Confidentiality:</w:t>
      </w:r>
      <w:r>
        <w:t xml:space="preserve"> </w:t>
      </w:r>
      <w:r>
        <w:t xml:space="preserve">The Industrial Engineer and all associated personnel shall maintain strict confidentiality regarding all proprietary data, trade secrets, and operational information encountered during the engagement in United Kingdom Manchester. A Non-Disclosure Agreement (NDA) is attached as Schedule A.</w:t>
      </w:r>
    </w:p>
    <w:p>
      <w:pPr>
        <w:numPr>
          <w:ilvl w:val="0"/>
          <w:numId w:val="1002"/>
        </w:numPr>
        <w:pStyle w:val="Compact"/>
      </w:pPr>
      <w:r>
        <w:rPr>
          <w:bCs/>
          <w:b/>
        </w:rPr>
        <w:t xml:space="preserve">Compliance:</w:t>
      </w:r>
      <w:r>
        <w:t xml:space="preserve"> </w:t>
      </w:r>
      <w:r>
        <w:t xml:space="preserve">The Industrial Engineer shall comply with all applicable United Kingdom legislation, including but not limited to the Health and Safety at Work etc. Act 1974, the Data Protection Act 2018, and all local Manchester council regulations pertaining to industrial operations.</w:t>
      </w:r>
    </w:p>
    <w:p>
      <w:pPr>
        <w:numPr>
          <w:ilvl w:val="0"/>
          <w:numId w:val="1002"/>
        </w:numPr>
        <w:pStyle w:val="Compact"/>
      </w:pPr>
      <w:r>
        <w:rPr>
          <w:bCs/>
          <w:b/>
        </w:rPr>
        <w:t xml:space="preserve">Intellectual Property:</w:t>
      </w:r>
      <w:r>
        <w:t xml:space="preserve"> </w:t>
      </w:r>
      <w:r>
        <w:t xml:space="preserve">All reports, designs, models, and documentation produced by the Industrial Engineer under this Purchase Order shall become the exclusive property of Manchester Industrial Operations Ltd. upon full payment.</w:t>
      </w:r>
    </w:p>
    <w:p>
      <w:pPr>
        <w:numPr>
          <w:ilvl w:val="0"/>
          <w:numId w:val="1002"/>
        </w:numPr>
        <w:pStyle w:val="Compact"/>
      </w:pPr>
      <w:r>
        <w:rPr>
          <w:bCs/>
          <w:b/>
        </w:rPr>
        <w:t xml:space="preserve">Termination:</w:t>
      </w:r>
      <w:r>
        <w:t xml:space="preserve"> </w:t>
      </w:r>
      <w:r>
        <w:t xml:space="preserve">Either party may terminate this Purchase Order with fourteen (14) days written notice. In the event of termination, the supplier shall be compensated for all work completed and documented up to the date of termination.</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England and Wales. Any disputes shall be subject to the exclusive jurisdiction of the courts in Manchester, United Kingdom.</w:t>
      </w:r>
    </w:p>
    <w:p>
      <w:pPr>
        <w:numPr>
          <w:ilvl w:val="0"/>
          <w:numId w:val="1002"/>
        </w:numPr>
        <w:pStyle w:val="Compact"/>
      </w:pPr>
      <w:r>
        <w:rPr>
          <w:bCs/>
          <w:b/>
        </w:rPr>
        <w:t xml:space="preserve">Insurance:</w:t>
      </w:r>
      <w:r>
        <w:t xml:space="preserve"> </w:t>
      </w:r>
      <w:r>
        <w:t xml:space="preserve">The supplier shall maintain professional indemnity insurance of no less than £5,000,000 and public liability insurance of no less than £10,000,000 for the duration of the Industrial Engineer engagement.</w:t>
      </w:r>
    </w:p>
    <w:bookmarkEnd w:id="23"/>
    <w:bookmarkStart w:id="24" w:name="authorisation-and-signatures"/>
    <w:p>
      <w:pPr>
        <w:pStyle w:val="Heading2"/>
      </w:pPr>
      <w:r>
        <w:t xml:space="preserve">5. Authorisation and Signatures</w:t>
      </w:r>
    </w:p>
    <w:p>
      <w:pPr>
        <w:pStyle w:val="FirstParagraph"/>
      </w:pPr>
      <w:r>
        <w:t xml:space="preserve">By signing below, both parties acknowledge and agree to all terms, conditions, and specifications outlined in this Purchase Order for the Industrial Engineer services to be delivered in United Kingdom Manchester.</w:t>
      </w:r>
    </w:p>
    <w:p>
      <w:pPr>
        <w:pStyle w:val="BodyText"/>
      </w:pPr>
      <w:r>
        <w:rPr>
          <w:bCs/>
          <w:b/>
        </w:rPr>
        <w:t xml:space="preserve">For and on behalf of Manchester Industrial Operations Ltd.:</w:t>
      </w:r>
    </w:p>
    <w:p>
      <w:pPr>
        <w:pStyle w:val="BodyText"/>
      </w:pPr>
      <w:r>
        <w:t xml:space="preserve">Name: Sarah J. Whitfield</w:t>
      </w:r>
      <w:r>
        <w:br/>
      </w:r>
      <w:r>
        <w:t xml:space="preserve">Title: Chief Operations Officer</w:t>
      </w:r>
      <w:r>
        <w:br/>
      </w:r>
      <w:r>
        <w:t xml:space="preserve">Signature: _________________________</w:t>
      </w:r>
      <w:r>
        <w:br/>
      </w:r>
      <w:r>
        <w:t xml:space="preserve">Date: _________________________</w:t>
      </w:r>
    </w:p>
    <w:p>
      <w:pPr>
        <w:pStyle w:val="BodyText"/>
      </w:pPr>
      <w:r>
        <w:rPr>
          <w:bCs/>
          <w:b/>
        </w:rPr>
        <w:t xml:space="preserve">For and on behalf of Apex Engineering Consultancy Group Ltd.:</w:t>
      </w:r>
    </w:p>
    <w:p>
      <w:pPr>
        <w:pStyle w:val="BodyText"/>
      </w:pPr>
      <w:r>
        <w:t xml:space="preserve">Name: David R. Thornton</w:t>
      </w:r>
      <w:r>
        <w:br/>
      </w:r>
      <w:r>
        <w:t xml:space="preserve">Title: Director of Operations</w:t>
      </w:r>
      <w:r>
        <w:br/>
      </w:r>
      <w:r>
        <w:t xml:space="preserve">Signature: _________________________</w:t>
      </w:r>
      <w:r>
        <w:br/>
      </w:r>
      <w:r>
        <w:t xml:space="preserve">Date: _________________________</w:t>
      </w:r>
    </w:p>
    <w:bookmarkEnd w:id="24"/>
    <w:bookmarkStart w:id="25" w:name="attachments-and-schedules"/>
    <w:p>
      <w:pPr>
        <w:pStyle w:val="Heading2"/>
      </w:pPr>
      <w:r>
        <w:t xml:space="preserve">6. Attachments and Schedules</w:t>
      </w:r>
    </w:p>
    <w:p>
      <w:pPr>
        <w:numPr>
          <w:ilvl w:val="0"/>
          <w:numId w:val="1003"/>
        </w:numPr>
        <w:pStyle w:val="Compact"/>
      </w:pPr>
      <w:r>
        <w:t xml:space="preserve">Schedule A – Non-Disclosure Agreement (NDA)</w:t>
      </w:r>
    </w:p>
    <w:p>
      <w:pPr>
        <w:numPr>
          <w:ilvl w:val="0"/>
          <w:numId w:val="1003"/>
        </w:numPr>
        <w:pStyle w:val="Compact"/>
      </w:pPr>
      <w:r>
        <w:t xml:space="preserve">Schedule B – Detailed Scope of Work for the Industrial Engineer</w:t>
      </w:r>
    </w:p>
    <w:p>
      <w:pPr>
        <w:numPr>
          <w:ilvl w:val="0"/>
          <w:numId w:val="1003"/>
        </w:numPr>
        <w:pStyle w:val="Compact"/>
      </w:pPr>
      <w:r>
        <w:t xml:space="preserve">Schedule C – Site Access and Health &amp; Safety Protocols (Manchester Facility)</w:t>
      </w:r>
    </w:p>
    <w:p>
      <w:pPr>
        <w:numPr>
          <w:ilvl w:val="0"/>
          <w:numId w:val="1003"/>
        </w:numPr>
        <w:pStyle w:val="Compact"/>
      </w:pPr>
      <w:r>
        <w:t xml:space="preserve">Schedule D – Key Performance Indicators (KPIs) and Reporting Framework</w:t>
      </w:r>
    </w:p>
    <w:bookmarkEnd w:id="25"/>
    <w:p>
      <w:pPr>
        <w:pStyle w:val="FirstParagraph"/>
      </w:pPr>
      <w:r>
        <w:t xml:space="preserve">This Purchase Order (PO-MAN-2025-00487) was issued by Manchester Industrial Operations Ltd., United Kingdom Manchester. This document is valid for acceptance within fourteen (14) calendar days of the date of issue. For queries, contact the Procurement Department at procurement@manchesterindustrial.co.uk or +44 (0)161 234 5678.</w:t>
      </w:r>
    </w:p>
    <w:p>
      <w:pPr>
        <w:pStyle w:val="BodyText"/>
      </w:pPr>
      <w:r>
        <w:t xml:space="preserve">Document Reference: PO-MAN-2025-00487 | Version 1.0 | Classification: Commercial in Confidence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United Kingdom Manchester</dc:title>
  <dc:creator/>
  <dc:language>en</dc:language>
  <cp:keywords/>
  <dcterms:created xsi:type="dcterms:W3CDTF">2026-10-10T08:41:12Z</dcterms:created>
  <dcterms:modified xsi:type="dcterms:W3CDTF">2026-10-10T08:41:12Z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