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Journalist Services — Algeria Algiers</w:t>
      </w:r>
    </w:p>
    <w:p>
      <w:pPr>
        <w:pStyle w:val="BodyText"/>
      </w:pPr>
      <w:r>
        <w:t xml:space="preserve">Document Reference: PO-ALG-2025-0047</w:t>
      </w:r>
    </w:p>
    <w:bookmarkEnd w:id="20"/>
    <w:p>
      <w:pPr>
        <w:pStyle w:val="BodyText"/>
      </w:pPr>
      <w:r>
        <w:t xml:space="preserve">Purchase Order No.: PO-ALG-2025-0047</w:t>
      </w:r>
      <w:r>
        <w:br/>
      </w:r>
      <w:r>
        <w:t xml:space="preserve">Date of Issue: 15 June 2025</w:t>
      </w:r>
      <w:r>
        <w:br/>
      </w:r>
      <w:r>
        <w:t xml:space="preserve">Place of Issue: Algiers, Algeria</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Sahara Media Group SARL</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Tax ID (NIF):</w:t>
      </w:r>
      <w:r>
        <w:t xml:space="preserve"> </w:t>
      </w:r>
      <w:r>
        <w:t xml:space="preserve">0999 1234 5678</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procurement@saharamedia.dz</w:t>
      </w:r>
    </w:p>
    <w:p>
      <w:pPr>
        <w:pStyle w:val="BodyText"/>
      </w:pPr>
      <w:r>
        <w:rPr>
          <w:bCs/>
          <w:b/>
        </w:rPr>
        <w:t xml:space="preserve">Phone:</w:t>
      </w:r>
      <w:r>
        <w:t xml:space="preserve"> </w:t>
      </w:r>
      <w:r>
        <w:t xml:space="preserve">+213 21 23 45 67</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Ms. Amina Cherif, Independent Journalist</w:t>
      </w:r>
    </w:p>
    <w:p>
      <w:pPr>
        <w:pStyle w:val="BodyText"/>
      </w:pPr>
      <w:r>
        <w:rPr>
          <w:bCs/>
          <w:b/>
        </w:rPr>
        <w:t xml:space="preserve">Address:</w:t>
      </w:r>
      <w:r>
        <w:t xml:space="preserve"> </w:t>
      </w:r>
      <w:r>
        <w:t xml:space="preserve">18, Rue Didouche Mourad, El Hamma, 16000 Algiers, Algeria</w:t>
      </w:r>
    </w:p>
    <w:p>
      <w:pPr>
        <w:pStyle w:val="BodyText"/>
      </w:pPr>
      <w:r>
        <w:rPr>
          <w:bCs/>
          <w:b/>
        </w:rPr>
        <w:t xml:space="preserve">Professional License No.:</w:t>
      </w:r>
      <w:r>
        <w:t xml:space="preserve"> </w:t>
      </w:r>
      <w:r>
        <w:t xml:space="preserve">J-ALG-2019-0342</w:t>
      </w:r>
    </w:p>
    <w:p>
      <w:pPr>
        <w:pStyle w:val="BodyText"/>
      </w:pPr>
      <w:r>
        <w:rPr>
          <w:bCs/>
          <w:b/>
        </w:rPr>
        <w:t xml:space="preserve">Tax ID (NIF):</w:t>
      </w:r>
      <w:r>
        <w:t xml:space="preserve"> </w:t>
      </w:r>
      <w:r>
        <w:t xml:space="preserve">0999 8765 4321</w:t>
      </w:r>
    </w:p>
    <w:p>
      <w:pPr>
        <w:pStyle w:val="BodyText"/>
      </w:pPr>
      <w:r>
        <w:rPr>
          <w:bCs/>
          <w:b/>
        </w:rPr>
        <w:t xml:space="preserve">Email:</w:t>
      </w:r>
      <w:r>
        <w:t xml:space="preserve"> </w:t>
      </w:r>
      <w:r>
        <w:t xml:space="preserve">a.cherif.journalist@gmail.com</w:t>
      </w:r>
    </w:p>
    <w:p>
      <w:pPr>
        <w:pStyle w:val="BodyText"/>
      </w:pPr>
      <w:r>
        <w:rPr>
          <w:bCs/>
          <w:b/>
        </w:rPr>
        <w:t xml:space="preserve">Phone:</w:t>
      </w:r>
      <w:r>
        <w:t xml:space="preserve"> </w:t>
      </w:r>
      <w:r>
        <w:t xml:space="preserve">+213 550 12 34 56</w:t>
      </w:r>
    </w:p>
    <w:bookmarkEnd w:id="22"/>
    <w:p>
      <w:pPr>
        <w:pStyle w:val="BodyText"/>
      </w:pPr>
      <w:r>
        <w:t xml:space="preserve">Description of Services — Journalist Engagement</w:t>
      </w:r>
    </w:p>
    <w:p>
      <w:pPr>
        <w:pStyle w:val="BodyText"/>
      </w:pPr>
      <w:r>
        <w:t xml:space="preserve">This</w:t>
      </w:r>
      <w:r>
        <w:t xml:space="preserve"> </w:t>
      </w:r>
      <w:r>
        <w:t xml:space="preserve">Purchase Order</w:t>
      </w:r>
      <w:r>
        <w:t xml:space="preserve"> </w:t>
      </w:r>
      <w:r>
        <w:t xml:space="preserve">is issued by Sahara Media Group SARL, a media and communications company registered in</w:t>
      </w:r>
      <w:r>
        <w:t xml:space="preserve"> </w:t>
      </w:r>
      <w:r>
        <w:t xml:space="preserve">Algeria Algiers</w:t>
      </w:r>
      <w:r>
        <w:t xml:space="preserve">, to formally engage the services of Ms. Amina Cherif, a licensed and accredited</w:t>
      </w:r>
      <w:r>
        <w:t xml:space="preserve"> </w:t>
      </w:r>
      <w:r>
        <w:t xml:space="preserve">Journalist</w:t>
      </w:r>
      <w:r>
        <w:t xml:space="preserve"> </w:t>
      </w:r>
      <w:r>
        <w:t xml:space="preserve">operating within the jurisdiction of</w:t>
      </w:r>
      <w:r>
        <w:t xml:space="preserve"> </w:t>
      </w:r>
      <w:r>
        <w:t xml:space="preserve">Algeria Algiers</w:t>
      </w:r>
      <w:r>
        <w:t xml:space="preserve">. The engagement pertains to the production of investigative and editorial content for the company's quarterly publication,</w:t>
      </w:r>
      <w:r>
        <w:t xml:space="preserve"> </w:t>
      </w:r>
      <w:r>
        <w:rPr>
          <w:iCs/>
          <w:i/>
        </w:rPr>
        <w:t xml:space="preserve">Algerian Business Review</w:t>
      </w:r>
      <w:r>
        <w:t xml:space="preserve">, as well as live coverage of the 2025 Algiers International Economic Forum scheduled to take place at the Palais des Expositions in Algiers, Algeria.</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Investigative journalism research and writing on the Algerian renewable energy sector. The Journalist shall produce a minimum of 8,000-word feature article with verified sources, photographs, and data analysis. All reporting to be conducted within the city of Algiers and surrounding wilayas.</w:t>
            </w:r>
          </w:p>
        </w:tc>
        <w:tc>
          <w:tcPr/>
          <w:p>
            <w:pPr>
              <w:pStyle w:val="Compact"/>
              <w:jc w:val="left"/>
            </w:pPr>
            <w:r>
              <w:t xml:space="preserve">1 article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Live on-site coverage and real-time reporting of the 2025 Algiers International Economic Forum (3-day event). The Journalist shall provide daily written dispatches, 15-minute audio summaries, and 20 high-resolution photographs per day. All materials to be delivered to the editorial office in Algiers, Algeria by 18:00 CET each evening.</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10–12 Sept 2025</w:t>
            </w:r>
          </w:p>
        </w:tc>
      </w:tr>
      <w:tr>
        <w:tc>
          <w:tcPr/>
          <w:p>
            <w:pPr>
              <w:pStyle w:val="Compact"/>
              <w:jc w:val="left"/>
            </w:pPr>
            <w:r>
              <w:t xml:space="preserve">3</w:t>
            </w:r>
          </w:p>
        </w:tc>
        <w:tc>
          <w:tcPr/>
          <w:p>
            <w:pPr>
              <w:pStyle w:val="Compact"/>
              <w:jc w:val="left"/>
            </w:pPr>
            <w:r>
              <w:t xml:space="preserve">Editorial consultation and fact-checking services. The Journalist shall review and verify 12 submitted articles for factual accuracy, source attribution, and compliance with Algerian press regulations (Law 14-05 of 2014 governing the press and publication). Consultation sessions to be held at the Journalist's office in El Hamma, Algiers, Algeria.</w:t>
            </w:r>
          </w:p>
        </w:tc>
        <w:tc>
          <w:tcPr/>
          <w:p>
            <w:pPr>
              <w:pStyle w:val="Compact"/>
              <w:jc w:val="left"/>
            </w:pPr>
            <w:r>
              <w:t xml:space="preserve">12 articles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31 Oct 2025</w:t>
            </w:r>
          </w:p>
        </w:tc>
      </w:tr>
      <w:tr>
        <w:tc>
          <w:tcPr/>
          <w:p>
            <w:pPr>
              <w:pStyle w:val="Compact"/>
              <w:jc w:val="left"/>
            </w:pPr>
            <w:r>
              <w:t xml:space="preserve">4</w:t>
            </w:r>
          </w:p>
        </w:tc>
        <w:tc>
          <w:tcPr/>
          <w:p>
            <w:pPr>
              <w:pStyle w:val="Compact"/>
              <w:jc w:val="left"/>
            </w:pPr>
            <w:r>
              <w:t xml:space="preserve">Production of a 20-minute documentary video segment on the cultural heritage of the Casbah of Algiers. The Journalist shall serve as narrator, scriptwriter, and on-camera presenter. Post-production editing to be completed by the Journalist's production team in Algiers, Algeria.</w:t>
            </w:r>
          </w:p>
        </w:tc>
        <w:tc>
          <w:tcPr/>
          <w:p>
            <w:pPr>
              <w:pStyle w:val="Compact"/>
              <w:jc w:val="left"/>
            </w:pPr>
            <w:r>
              <w:t xml:space="preserve">1 segment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15 Nov 2025</w:t>
            </w:r>
          </w:p>
        </w:tc>
      </w:tr>
      <w:tr>
        <w:tc>
          <w:tcPr>
            <w:gridSpan w:val="4"/>
          </w:tcPr>
          <w:p>
            <w:pPr>
              <w:pStyle w:val="Compact"/>
              <w:jc w:val="left"/>
            </w:pPr>
            <w:r>
              <w:t xml:space="preserve">TOTAL AMOUNT DUE (DZD)</w:t>
            </w:r>
          </w:p>
        </w:tc>
        <w:tc>
          <w:tcPr/>
          <w:p>
            <w:pPr>
              <w:pStyle w:val="Compact"/>
              <w:jc w:val="left"/>
            </w:pPr>
            <w:r>
              <w:t xml:space="preserve">834,000</w:t>
            </w:r>
          </w:p>
        </w:tc>
        <w:tc>
          <w:tcPr/>
          <w:p>
            <w:pPr>
              <w:pStyle w:val="Compact"/>
            </w:pPr>
          </w:p>
        </w:tc>
      </w:tr>
      <w:tr>
        <w:tc>
          <w:tcPr>
            <w:gridSpan w:val="4"/>
          </w:tcPr>
          <w:p>
            <w:pPr>
              <w:pStyle w:val="Compact"/>
              <w:jc w:val="left"/>
            </w:pPr>
            <w:r>
              <w:t xml:space="preserve">VAT (19% — Algerian Tax Code)</w:t>
            </w:r>
          </w:p>
        </w:tc>
        <w:tc>
          <w:tcPr/>
          <w:p>
            <w:pPr>
              <w:pStyle w:val="Compact"/>
              <w:jc w:val="left"/>
            </w:pPr>
            <w:r>
              <w:t xml:space="preserve">158,460</w:t>
            </w:r>
          </w:p>
        </w:tc>
        <w:tc>
          <w:tcPr/>
          <w:p>
            <w:pPr>
              <w:pStyle w:val="Compact"/>
            </w:pPr>
          </w:p>
        </w:tc>
      </w:tr>
      <w:tr>
        <w:tc>
          <w:tcPr>
            <w:gridSpan w:val="4"/>
          </w:tcPr>
          <w:p>
            <w:pPr>
              <w:pStyle w:val="Compact"/>
              <w:jc w:val="left"/>
            </w:pPr>
            <w:r>
              <w:t xml:space="preserve">GRAND TOTAL (DZD)</w:t>
            </w:r>
          </w:p>
        </w:tc>
        <w:tc>
          <w:tcPr/>
          <w:p>
            <w:pPr>
              <w:pStyle w:val="Compact"/>
              <w:jc w:val="left"/>
            </w:pPr>
            <w:r>
              <w:t xml:space="preserve">992,460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specifically the Algerian Commercial Code and Law 14-05 of 2014 relating to the press and publication. Any disputes arising from this Purchase Order shall be resolved by the competent courts of Algiers, Algeria.</w:t>
      </w:r>
    </w:p>
    <w:p>
      <w:pPr>
        <w:numPr>
          <w:ilvl w:val="0"/>
          <w:numId w:val="1001"/>
        </w:numPr>
        <w:pStyle w:val="Compact"/>
      </w:pPr>
      <w:r>
        <w:rPr>
          <w:bCs/>
          <w:b/>
        </w:rPr>
        <w:t xml:space="preserve">Professional Qualification:</w:t>
      </w:r>
      <w:r>
        <w:t xml:space="preserve"> </w:t>
      </w:r>
      <w:r>
        <w:t xml:space="preserve">The Journalist confirms that she holds a valid press card issued by the Algerian Ministry of Communication and is in full compliance with all professional obligations set forth by the Algerian Press Council. The Journalist shall maintain her professional license throughout the duration of this engagement in Algeria Algiers.</w:t>
      </w:r>
    </w:p>
    <w:p>
      <w:pPr>
        <w:numPr>
          <w:ilvl w:val="0"/>
          <w:numId w:val="1001"/>
        </w:numPr>
        <w:pStyle w:val="Compact"/>
      </w:pPr>
      <w:r>
        <w:rPr>
          <w:bCs/>
          <w:b/>
        </w:rPr>
        <w:t xml:space="preserve">Payment Terms:</w:t>
      </w:r>
      <w:r>
        <w:t xml:space="preserve"> </w:t>
      </w:r>
      <w:r>
        <w:t xml:space="preserve">Payment shall be made in Algerian Dinars (DZD) via bank transfer to the Journalist's designated account at the Banque d'Algérie, Algiers branch. A 40% advance payment is due upon acceptance of this Purchase Order. The remaining 60% shall be paid within 30 days of final delivery and written acceptance of all deliverables by the Purchasing Party.</w:t>
      </w:r>
    </w:p>
    <w:p>
      <w:pPr>
        <w:numPr>
          <w:ilvl w:val="0"/>
          <w:numId w:val="1001"/>
        </w:numPr>
        <w:pStyle w:val="Compact"/>
      </w:pPr>
      <w:r>
        <w:rPr>
          <w:bCs/>
          <w:b/>
        </w:rPr>
        <w:t xml:space="preserve">Intellectual Property:</w:t>
      </w:r>
      <w:r>
        <w:t xml:space="preserve"> </w:t>
      </w:r>
      <w:r>
        <w:t xml:space="preserve">Upon full payment, all written articles, photographs, audio recordings, and video content produced by the Journalist under this Purchase Order shall become the exclusive property of Sahara Media Group SARL. The Journalist retains the right to display the work in her professional portfolio with proper attribution.</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 identities, and internal business strategies of the Purchasing Party. This obligation shall survive the termination of this Purchase Order for a period of three (3) years.</w:t>
      </w:r>
    </w:p>
    <w:p>
      <w:pPr>
        <w:numPr>
          <w:ilvl w:val="0"/>
          <w:numId w:val="1001"/>
        </w:numPr>
        <w:pStyle w:val="Compact"/>
      </w:pPr>
      <w:r>
        <w:rPr>
          <w:bCs/>
          <w:b/>
        </w:rPr>
        <w:t xml:space="preserve">Compliance with Algerian Media Regulations:</w:t>
      </w:r>
      <w:r>
        <w:t xml:space="preserve"> </w:t>
      </w:r>
      <w:r>
        <w:t xml:space="preserve">All content produced under this Purchase Order must comply with the ethical standards of the Algerian press, the regulations of the Algerian Press Council, and applicable data protection laws in Algeria Algiers. The Journalist shall not publish any material that violates Algerian public order or national security provisions.</w:t>
      </w:r>
    </w:p>
    <w:p>
      <w:pPr>
        <w:numPr>
          <w:ilvl w:val="0"/>
          <w:numId w:val="1001"/>
        </w:numPr>
        <w:pStyle w:val="Compact"/>
      </w:pPr>
      <w:r>
        <w:rPr>
          <w:bCs/>
          <w:b/>
        </w:rPr>
        <w:t xml:space="preserve">Termination:</w:t>
      </w:r>
      <w:r>
        <w:t xml:space="preserve"> </w:t>
      </w:r>
      <w:r>
        <w:t xml:space="preserve">Either party may terminate this Purchase Order with a written notice of fourteen (14) calendar days. In the event of termination, the Journalist shall be compensated for all services rendered up to the date of termination, and all partially completed deliverables shall be surrendered to the Purchasing Party.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decrees, or civil unrest in Algeria Algiers or elsewhere in Algeria.</w:t>
      </w:r>
    </w:p>
    <w:p>
      <w:pPr>
        <w:numPr>
          <w:ilvl w:val="0"/>
          <w:numId w:val="1001"/>
        </w:numPr>
        <w:pStyle w:val="Compact"/>
      </w:pPr>
      <w:r>
        <w:rPr>
          <w:bCs/>
          <w:b/>
        </w:rPr>
        <w:t xml:space="preserve">Acceptance:</w:t>
      </w:r>
      <w:r>
        <w:t xml:space="preserve"> </w:t>
      </w:r>
      <w:r>
        <w:t xml:space="preserve">This Purchase Order becomes binding upon signature by both parties. The Journalist's acceptance of this Purchase Order constitutes agreement to all terms, conditions, and specifications outlined herein.</w:t>
      </w:r>
    </w:p>
    <w:p>
      <w:pPr>
        <w:pStyle w:val="FirstParagraph"/>
      </w:pPr>
      <w:r>
        <w:t xml:space="preserve">Signatures &amp; Authorization</w:t>
      </w:r>
    </w:p>
    <w:p>
      <w:pPr>
        <w:pStyle w:val="BodyText"/>
      </w:pPr>
      <w:r>
        <w:rPr>
          <w:bCs/>
          <w:b/>
        </w:rPr>
        <w:t xml:space="preserve">For and on behalf of Sahara Media Group SARL</w:t>
      </w:r>
    </w:p>
    <w:p>
      <w:pPr>
        <w:pStyle w:val="BodyText"/>
      </w:pPr>
      <w:r>
        <w:t xml:space="preserve">Mr. Karim Benali</w:t>
      </w:r>
    </w:p>
    <w:p>
      <w:pPr>
        <w:pStyle w:val="BodyText"/>
      </w:pPr>
      <w:r>
        <w:t xml:space="preserve">Procurement Director</w:t>
      </w:r>
    </w:p>
    <w:p>
      <w:pPr>
        <w:pStyle w:val="BodyText"/>
      </w:pPr>
      <w:r>
        <w:t xml:space="preserve">Date: _______________</w:t>
      </w:r>
    </w:p>
    <w:p>
      <w:pPr>
        <w:pStyle w:val="BodyText"/>
      </w:pPr>
      <w:r>
        <w:t xml:space="preserve">Company Seal:</w:t>
      </w:r>
    </w:p>
    <w:p>
      <w:pPr>
        <w:pStyle w:val="BodyText"/>
      </w:pPr>
      <w:r>
        <w:rPr>
          <w:bCs/>
          <w:b/>
        </w:rPr>
        <w:t xml:space="preserve">For and on behalf of the Journalist</w:t>
      </w:r>
    </w:p>
    <w:p>
      <w:pPr>
        <w:pStyle w:val="BodyText"/>
      </w:pPr>
      <w:r>
        <w:t xml:space="preserve">Ms. Amina Cherif</w:t>
      </w:r>
    </w:p>
    <w:p>
      <w:pPr>
        <w:pStyle w:val="BodyText"/>
      </w:pPr>
      <w:r>
        <w:t xml:space="preserve">Independent Journalist, License No. J-ALG-2019-0342</w:t>
      </w:r>
    </w:p>
    <w:p>
      <w:pPr>
        <w:pStyle w:val="BodyText"/>
      </w:pPr>
      <w:r>
        <w:t xml:space="preserve">Date: _______________</w:t>
      </w:r>
    </w:p>
    <w:p>
      <w:pPr>
        <w:pStyle w:val="BodyText"/>
      </w:pPr>
      <w:r>
        <w:t xml:space="preserve">Signature:</w:t>
      </w:r>
    </w:p>
    <w:p>
      <w:pPr>
        <w:pStyle w:val="BodyText"/>
      </w:pPr>
      <w:r>
        <w:t xml:space="preserve">This Purchase Order (PO-ALG-2025-0047) was prepared and issued in Algiers, Algeria. It constitutes a formal and binding commercial document between the parties identified herein. All communications regarding this Purchase Order shall be directed to the addresses listed above in Algeria Algiers. This document is valid for a period of ninety (90) days from the date of issue.</w:t>
      </w:r>
    </w:p>
    <w:p>
      <w:pPr>
        <w:pStyle w:val="BodyText"/>
      </w:pPr>
      <w:r>
        <w:t xml:space="preserve">© 2025 Sahara Media Group SARL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Algeria Algiers</dc:title>
  <dc:creator/>
  <dc:language>en</dc:language>
  <cp:keywords/>
  <dcterms:created xsi:type="dcterms:W3CDTF">2026-10-10T08:30:55Z</dcterms:created>
  <dcterms:modified xsi:type="dcterms:W3CDTF">2026-10-10T08:30:55Z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