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purchase-order-official"/>
    <w:p>
      <w:pPr>
        <w:pStyle w:val="Heading1"/>
      </w:pPr>
      <w:r>
        <w:t xml:space="preserve">PURCHASE ORDER</w:t>
      </w:r>
      <w:r>
        <w:t xml:space="preserve"> </w:t>
      </w:r>
      <w:r>
        <w:t xml:space="preserve">OFFICIAL</w:t>
      </w:r>
    </w:p>
    <w:p>
      <w:pPr>
        <w:pStyle w:val="FirstParagraph"/>
      </w:pPr>
      <w:r>
        <w:t xml:space="preserve">Journalist Professional Services — Córdoba, Argentina</w:t>
      </w:r>
    </w:p>
    <w:bookmarkEnd w:id="20"/>
    <w:p>
      <w:pPr>
        <w:pStyle w:val="BodyText"/>
      </w:pPr>
      <w:r>
        <w:rPr>
          <w:bCs/>
          <w:b/>
        </w:rPr>
        <w:t xml:space="preserve">Purchase Order No.:</w:t>
      </w:r>
      <w:r>
        <w:t xml:space="preserve"> </w:t>
      </w:r>
      <w:r>
        <w:t xml:space="preserve">PO-CBA-2025-04871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Entity:</w:t>
      </w:r>
      <w:r>
        <w:t xml:space="preserve"> </w:t>
      </w:r>
      <w:r>
        <w:t xml:space="preserve">Andes Media Group S.A.</w:t>
      </w:r>
      <w:r>
        <w:br/>
      </w:r>
      <w:r>
        <w:rPr>
          <w:bCs/>
          <w:b/>
        </w:rPr>
        <w:t xml:space="preserve">Address:</w:t>
      </w:r>
      <w:r>
        <w:t xml:space="preserve"> </w:t>
      </w:r>
      <w:r>
        <w:t xml:space="preserve">Av. Hipólito Yrigoyen 1245, Piso 8</w:t>
      </w:r>
      <w:r>
        <w:br/>
      </w:r>
      <w:r>
        <w:rPr>
          <w:bCs/>
          <w:b/>
        </w:rPr>
        <w:t xml:space="preserve">Córdoba, Argentina — CP 5000</w:t>
      </w:r>
      <w:r>
        <w:br/>
      </w:r>
      <w:r>
        <w:rPr>
          <w:bCs/>
          <w:b/>
        </w:rPr>
        <w:t xml:space="preserve">CUIT:</w:t>
      </w:r>
      <w:r>
        <w:t xml:space="preserve"> </w:t>
      </w:r>
      <w:r>
        <w:t xml:space="preserve">30-71234567-8</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María Elena Rodríguez Fernández</w:t>
            </w:r>
          </w:p>
        </w:tc>
      </w:tr>
      <w:tr>
        <w:tc>
          <w:tcPr/>
          <w:p>
            <w:pPr>
              <w:pStyle w:val="Compact"/>
              <w:jc w:val="left"/>
            </w:pPr>
            <w:r>
              <w:t xml:space="preserve">Professional Title</w:t>
            </w:r>
          </w:p>
        </w:tc>
        <w:tc>
          <w:tcPr/>
          <w:p>
            <w:pPr>
              <w:pStyle w:val="Compact"/>
              <w:jc w:val="left"/>
            </w:pPr>
            <w:r>
              <w:t xml:space="preserve">Senior Investigative Journalist &amp; Editorial Consultant</w:t>
            </w:r>
          </w:p>
        </w:tc>
      </w:tr>
      <w:tr>
        <w:tc>
          <w:tcPr/>
          <w:p>
            <w:pPr>
              <w:pStyle w:val="Compact"/>
              <w:jc w:val="left"/>
            </w:pPr>
            <w:r>
              <w:t xml:space="preserve">CUIL</w:t>
            </w:r>
          </w:p>
        </w:tc>
        <w:tc>
          <w:tcPr/>
          <w:p>
            <w:pPr>
              <w:pStyle w:val="Compact"/>
              <w:jc w:val="left"/>
            </w:pPr>
            <w:r>
              <w:t xml:space="preserve">27-18945672-3</w:t>
            </w:r>
          </w:p>
        </w:tc>
      </w:tr>
      <w:tr>
        <w:tc>
          <w:tcPr/>
          <w:p>
            <w:pPr>
              <w:pStyle w:val="Compact"/>
              <w:jc w:val="left"/>
            </w:pPr>
            <w:r>
              <w:t xml:space="preserve">Professional Registration</w:t>
            </w:r>
          </w:p>
        </w:tc>
        <w:tc>
          <w:tcPr/>
          <w:p>
            <w:pPr>
              <w:pStyle w:val="Compact"/>
              <w:jc w:val="left"/>
            </w:pPr>
            <w:r>
              <w:t xml:space="preserve">Registro de Periodistas de la Provincia de Córdoba — Nº 4521</w:t>
            </w:r>
          </w:p>
        </w:tc>
      </w:tr>
      <w:tr>
        <w:tc>
          <w:tcPr/>
          <w:p>
            <w:pPr>
              <w:pStyle w:val="Compact"/>
              <w:jc w:val="left"/>
            </w:pPr>
            <w:r>
              <w:t xml:space="preserve">Address</w:t>
            </w:r>
          </w:p>
        </w:tc>
        <w:tc>
          <w:tcPr/>
          <w:p>
            <w:pPr>
              <w:pStyle w:val="Compact"/>
              <w:jc w:val="left"/>
            </w:pPr>
            <w:r>
              <w:t xml:space="preserve">Av. Vélez Sarsfield 2310, Barrio Alta Córdoba, Córdoba, Argentina — CP 5008</w:t>
            </w:r>
          </w:p>
        </w:tc>
      </w:tr>
      <w:tr>
        <w:tc>
          <w:tcPr/>
          <w:p>
            <w:pPr>
              <w:pStyle w:val="Compact"/>
              <w:jc w:val="left"/>
            </w:pPr>
            <w:r>
              <w:t xml:space="preserve">Contact Email</w:t>
            </w:r>
          </w:p>
        </w:tc>
        <w:tc>
          <w:tcPr/>
          <w:p>
            <w:pPr>
              <w:pStyle w:val="Compact"/>
              <w:jc w:val="left"/>
            </w:pPr>
            <w:r>
              <w:t xml:space="preserve">m.rodriguez@andesmedia.com.ar</w:t>
            </w:r>
          </w:p>
        </w:tc>
      </w:tr>
      <w:tr>
        <w:tc>
          <w:tcPr/>
          <w:p>
            <w:pPr>
              <w:pStyle w:val="Compact"/>
              <w:jc w:val="left"/>
            </w:pPr>
            <w:r>
              <w:t xml:space="preserve">Phone</w:t>
            </w:r>
          </w:p>
        </w:tc>
        <w:tc>
          <w:tcPr/>
          <w:p>
            <w:pPr>
              <w:pStyle w:val="Compact"/>
              <w:jc w:val="left"/>
            </w:pPr>
            <w:r>
              <w:t xml:space="preserve">+54 351 482-7761</w:t>
            </w:r>
          </w:p>
        </w:tc>
      </w:tr>
    </w:tbl>
    <w:bookmarkEnd w:id="21"/>
    <w:bookmarkStart w:id="22" w:name="description-of-purchased-services"/>
    <w:p>
      <w:pPr>
        <w:pStyle w:val="Heading2"/>
      </w:pPr>
      <w:r>
        <w:t xml:space="preserve">2. Description of Purchased Services</w:t>
      </w:r>
    </w:p>
    <w:p>
      <w:pPr>
        <w:pStyle w:val="FirstParagraph"/>
      </w:pPr>
      <w:r>
        <w:t xml:space="preserve">This</w:t>
      </w:r>
      <w:r>
        <w:t xml:space="preserve"> </w:t>
      </w:r>
      <w:r>
        <w:t xml:space="preserve">Purchase Order</w:t>
      </w:r>
      <w:r>
        <w:t xml:space="preserve"> </w:t>
      </w:r>
      <w:r>
        <w:t xml:space="preserve">is issued by Andes Media Group S.A., a media and publishing company headquartered in the city of Córdoba, Argentina, for the engagement of professional journalistic services rendered by the above-named</w:t>
      </w:r>
      <w:r>
        <w:t xml:space="preserve"> </w:t>
      </w:r>
      <w:r>
        <w:t xml:space="preserve">Journalist</w:t>
      </w:r>
      <w:r>
        <w:t xml:space="preserve">. The scope of work encompasses the following deliverables, all to be executed within the jurisdiction of the Province of Córdoba, Argentina: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Investigative reporting on municipal governance and public infrastructure projects in the city of Córdoba. Includes on-site interviews, document review, and a minimum 8,000-word feature article for publication in the quarterly editorial.</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Production of three (3) in-depth interview profiles with local cultural figures in the Córdoba region, including editorial coordination, fact-checking, and final copy delivery in both Spanish and English.</w:t>
            </w:r>
          </w:p>
        </w:tc>
        <w:tc>
          <w:tcPr/>
          <w:p>
            <w:pPr>
              <w:pStyle w:val="Compact"/>
              <w:jc w:val="left"/>
            </w:pPr>
            <w:r>
              <w:t xml:space="preserve">3</w:t>
            </w:r>
          </w:p>
        </w:tc>
        <w:tc>
          <w:tcPr/>
          <w:p>
            <w:pPr>
              <w:pStyle w:val="Compact"/>
              <w:jc w:val="left"/>
            </w:pPr>
            <w:r>
              <w:t xml:space="preserve">92,500.00</w:t>
            </w:r>
          </w:p>
        </w:tc>
        <w:tc>
          <w:tcPr/>
          <w:p>
            <w:pPr>
              <w:pStyle w:val="Compact"/>
              <w:jc w:val="left"/>
            </w:pPr>
            <w:r>
              <w:t xml:space="preserve">277,500.00</w:t>
            </w:r>
          </w:p>
        </w:tc>
      </w:tr>
      <w:tr>
        <w:tc>
          <w:tcPr/>
          <w:p>
            <w:pPr>
              <w:pStyle w:val="Compact"/>
              <w:jc w:val="left"/>
            </w:pPr>
            <w:r>
              <w:t xml:space="preserve">03</w:t>
            </w:r>
          </w:p>
        </w:tc>
        <w:tc>
          <w:tcPr/>
          <w:p>
            <w:pPr>
              <w:pStyle w:val="Compact"/>
              <w:jc w:val="left"/>
            </w:pPr>
            <w:r>
              <w:t xml:space="preserve">Editorial supervision and quality assurance review of a 40-page special edition magazine focused on the economic development of the Córdoba province. The Journalist shall serve as lead editor for this publication.</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04</w:t>
            </w:r>
          </w:p>
        </w:tc>
        <w:tc>
          <w:tcPr/>
          <w:p>
            <w:pPr>
              <w:pStyle w:val="Compact"/>
              <w:jc w:val="left"/>
            </w:pPr>
            <w:r>
              <w:t xml:space="preserve">Attendance and live coverage of the Córdoba International Press Conference (scheduled for July 2025), including real-time wire reporting, photo captions, and a post-event analytical summary of no fewer than 3,000 words.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05</w:t>
            </w:r>
          </w:p>
        </w:tc>
        <w:tc>
          <w:tcPr/>
          <w:p>
            <w:pPr>
              <w:pStyle w:val="Compact"/>
              <w:jc w:val="left"/>
            </w:pPr>
            <w:r>
              <w:t xml:space="preserve">Monthly editorial advisory consultations (four sessions) to guide the newsroom strategy of the Córdoba-based editorial team. Each session shall last a minimum of two hours and include a written action plan.</w:t>
            </w:r>
          </w:p>
        </w:tc>
        <w:tc>
          <w:tcPr/>
          <w:p>
            <w:pPr>
              <w:pStyle w:val="Compact"/>
              <w:jc w:val="left"/>
            </w:pPr>
            <w:r>
              <w:t xml:space="preserve">4</w:t>
            </w:r>
          </w:p>
        </w:tc>
        <w:tc>
          <w:tcPr/>
          <w:p>
            <w:pPr>
              <w:pStyle w:val="Compact"/>
              <w:jc w:val="left"/>
            </w:pPr>
            <w:r>
              <w:t xml:space="preserve">48,000.00</w:t>
            </w:r>
          </w:p>
        </w:tc>
        <w:tc>
          <w:tcPr/>
          <w:p>
            <w:pPr>
              <w:pStyle w:val="Compact"/>
              <w:jc w:val="left"/>
            </w:pPr>
            <w:r>
              <w:t xml:space="preserve">192,000.00</w:t>
            </w:r>
          </w:p>
        </w:tc>
      </w:tr>
      <w:tr>
        <w:tc>
          <w:tcPr>
            <w:gridSpan w:val="4"/>
          </w:tcPr>
          <w:p>
            <w:pPr>
              <w:pStyle w:val="Compact"/>
              <w:jc w:val="right"/>
            </w:pPr>
            <w:r>
              <w:t xml:space="preserve">TOTAL AMOUNT DUE (ARS)</w:t>
            </w:r>
          </w:p>
        </w:tc>
        <w:tc>
          <w:tcPr/>
          <w:p>
            <w:pPr>
              <w:pStyle w:val="Compact"/>
              <w:jc w:val="left"/>
            </w:pPr>
            <w:r>
              <w:t xml:space="preserve">1,109,500.00</w:t>
            </w:r>
          </w:p>
        </w:tc>
      </w:tr>
    </w:tbl>
    <w:bookmarkEnd w:id="22"/>
    <w:bookmarkStart w:id="23" w:name="payment-terms"/>
    <w:p>
      <w:pPr>
        <w:pStyle w:val="Heading2"/>
      </w:pPr>
      <w:r>
        <w:t xml:space="preserve">3. Payment Terms</w:t>
      </w:r>
    </w:p>
    <w:p>
      <w:pPr>
        <w:pStyle w:val="FirstParagraph"/>
      </w:pPr>
      <w:r>
        <w:t xml:space="preserve">All payments under this</w:t>
      </w:r>
      <w:r>
        <w:t xml:space="preserve"> </w:t>
      </w:r>
      <w:r>
        <w:t xml:space="preserve">Purchase Order</w:t>
      </w:r>
      <w:r>
        <w:t xml:space="preserve"> </w:t>
      </w:r>
      <w:r>
        <w:t xml:space="preserve">shall be made in Argentine Pesos (ARS) via bank transfer to the account designated by the</w:t>
      </w:r>
      <w:r>
        <w:t xml:space="preserve"> </w:t>
      </w:r>
      <w:r>
        <w:t xml:space="preserve">Journalist</w:t>
      </w:r>
      <w:r>
        <w:t xml:space="preserve">. Payment shall be structured as follows:</w:t>
      </w:r>
    </w:p>
    <w:p>
      <w:pPr>
        <w:numPr>
          <w:ilvl w:val="0"/>
          <w:numId w:val="1001"/>
        </w:numPr>
        <w:pStyle w:val="Compact"/>
      </w:pPr>
      <w:r>
        <w:rPr>
          <w:bCs/>
          <w:b/>
        </w:rPr>
        <w:t xml:space="preserve">40% advance payment</w:t>
      </w:r>
      <w:r>
        <w:t xml:space="preserve"> </w:t>
      </w:r>
      <w:r>
        <w:t xml:space="preserve">(ARS 443,800.00) due within five (5) business days of the Journalist's written acceptance of this Purchase Order.</w:t>
      </w:r>
    </w:p>
    <w:p>
      <w:pPr>
        <w:numPr>
          <w:ilvl w:val="0"/>
          <w:numId w:val="1001"/>
        </w:numPr>
        <w:pStyle w:val="Compact"/>
      </w:pPr>
      <w:r>
        <w:rPr>
          <w:bCs/>
          <w:b/>
        </w:rPr>
        <w:t xml:space="preserve">40% interim payment</w:t>
      </w:r>
      <w:r>
        <w:t xml:space="preserve"> </w:t>
      </w:r>
      <w:r>
        <w:t xml:space="preserve">(ARS 443,800.00) due upon delivery and editorial approval of the investigative feature and interview profiles (Items 01 and 02).</w:t>
      </w:r>
    </w:p>
    <w:p>
      <w:pPr>
        <w:numPr>
          <w:ilvl w:val="0"/>
          <w:numId w:val="1001"/>
        </w:numPr>
        <w:pStyle w:val="Compact"/>
      </w:pPr>
      <w:r>
        <w:rPr>
          <w:bCs/>
          <w:b/>
        </w:rPr>
        <w:t xml:space="preserve">20% final payment</w:t>
      </w:r>
      <w:r>
        <w:t xml:space="preserve"> </w:t>
      </w:r>
      <w:r>
        <w:t xml:space="preserve">(ARS 221,900.00) due within ten (10) business days following the completion of all remaining deliverables and the final editorial advisory session.</w:t>
      </w:r>
    </w:p>
    <w:p>
      <w:pPr>
        <w:pStyle w:val="FirstParagraph"/>
      </w:pPr>
      <w:r>
        <w:t xml:space="preserve">Late payments shall accrue interest at the rate established by the Banco de la Nación Argentina for overdue commercial obligations in the Province of Córdoba. All applicable taxes, including IVA (Impuesto al Valor Agregado) at the prevailing rate of 21%, shall be calculated and remitted in accordance with Argentine national tax law (Ley de Impuesto al Valor Agregado, Ley 23.349) and the regulations of the Agencia de Recaudación y Control Aduanero (ARCA).</w:t>
      </w:r>
    </w:p>
    <w:bookmarkEnd w:id="23"/>
    <w:bookmarkStart w:id="24"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and all services rendered hereunder shall be governed by and construed in accordance with the Civil and Commercial Code of the Argentine Nation (Código Civil y Comercial de la Nación, Ley 26.994) and the applicable provincial regulations of the Province of Córdoba, Argentina. Any disputes arising from this Purchase Order shall be subject to the exclusive jurisdiction of the commercial courts of the city of Córdoba, Argentina.</w:t>
      </w:r>
    </w:p>
    <w:p>
      <w:pPr>
        <w:numPr>
          <w:ilvl w:val="0"/>
          <w:numId w:val="1002"/>
        </w:numPr>
        <w:pStyle w:val="Compact"/>
      </w:pPr>
      <w:r>
        <w:rPr>
          <w:bCs/>
          <w:b/>
        </w:rPr>
        <w:t xml:space="preserve">Professional Standards:</w:t>
      </w:r>
      <w:r>
        <w:t xml:space="preserve"> </w:t>
      </w:r>
      <w:r>
        <w:t xml:space="preserve">The Journalist warrants that all journalistic work delivered under this Purchase Order shall comply with the ethical code established by the Asociación de Periodistas de Córdoba and the broader standards of the Argentine press. All content shall be original, factually verified, and free from plagiarism or unauthorized use of third-party intellectual property.</w:t>
      </w:r>
    </w:p>
    <w:p>
      <w:pPr>
        <w:numPr>
          <w:ilvl w:val="0"/>
          <w:numId w:val="1002"/>
        </w:numPr>
        <w:pStyle w:val="Compact"/>
      </w:pPr>
      <w:r>
        <w:rPr>
          <w:bCs/>
          <w:b/>
        </w:rPr>
        <w:t xml:space="preserve">Confidentiality:</w:t>
      </w:r>
      <w:r>
        <w:t xml:space="preserve"> </w:t>
      </w:r>
      <w:r>
        <w:t xml:space="preserve">The Journalist agrees to maintain strict confidentiality regarding all proprietary information, unpublished data, internal communications, and editorial strategies of Andes Media Group S.A. This obligation shall survive the termination of this Purchase Order for a period of three (3) years.</w:t>
      </w:r>
    </w:p>
    <w:p>
      <w:pPr>
        <w:numPr>
          <w:ilvl w:val="0"/>
          <w:numId w:val="1002"/>
        </w:numPr>
        <w:pStyle w:val="Compact"/>
      </w:pPr>
      <w:r>
        <w:rPr>
          <w:bCs/>
          <w:b/>
        </w:rPr>
        <w:t xml:space="preserve">Intellectual Property:</w:t>
      </w:r>
      <w:r>
        <w:t xml:space="preserve"> </w:t>
      </w:r>
      <w:r>
        <w:t xml:space="preserve">Upon full payment, all written articles, profiles, reports, and editorial materials produced by the Journalist under this Purchase Order shall become the exclusive property of Andes Media Group S.A. The Journalist retains the right to be credited as author in all published works.</w:t>
      </w:r>
    </w:p>
    <w:p>
      <w:pPr>
        <w:numPr>
          <w:ilvl w:val="0"/>
          <w:numId w:val="1002"/>
        </w:numPr>
        <w:pStyle w:val="Compact"/>
      </w:pPr>
      <w:r>
        <w:rPr>
          <w:bCs/>
          <w:b/>
        </w:rPr>
        <w:t xml:space="preserve">Termination:</w:t>
      </w:r>
      <w:r>
        <w:t xml:space="preserve"> </w:t>
      </w:r>
      <w:r>
        <w:t xml:space="preserve">Either party may terminate this Purchase Order with fifteen (15) days' written notice. In the event of termination, the Journalist shall be compensated for all work completed and accepted up to the date of termination, and the issuing entity shall release any remaining advance funds not yet applied to delivered work.</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city of Córdoba or the Province of Córdoba, Argentina.</w:t>
      </w:r>
    </w:p>
    <w:p>
      <w:pPr>
        <w:numPr>
          <w:ilvl w:val="0"/>
          <w:numId w:val="1002"/>
        </w:numPr>
        <w:pStyle w:val="Compact"/>
      </w:pPr>
      <w:r>
        <w:rPr>
          <w:bCs/>
          <w:b/>
        </w:rPr>
        <w:t xml:space="preserve">Compliance with Local Regulations:</w:t>
      </w:r>
      <w:r>
        <w:t xml:space="preserve"> </w:t>
      </w:r>
      <w:r>
        <w:t xml:space="preserve">The Journalist confirms that she holds a valid professional registration with the Registro de Periodistas de la Provincia de Córdoba and that all services rendered comply with the Ley de Prensa (Ley 11.723) and applicable labor and social security regulations in force in Argentina.</w:t>
      </w:r>
    </w:p>
    <w:bookmarkEnd w:id="24"/>
    <w:bookmarkStart w:id="25" w:name="delivery-and-acceptance"/>
    <w:p>
      <w:pPr>
        <w:pStyle w:val="Heading2"/>
      </w:pPr>
      <w:r>
        <w:t xml:space="preserve">5. Delivery and Acceptance</w:t>
      </w:r>
    </w:p>
    <w:p>
      <w:pPr>
        <w:pStyle w:val="FirstParagraph"/>
      </w:pPr>
      <w:r>
        <w:t xml:space="preserve">All deliverables specified in this Purchase Order shall be submitted electronically to the editorial office of Andes Media Group S.A. at Av. Hipólito Yrigoyen 1245, Piso 8, Córdoba, Argentina, or via the company's secure editorial portal. The Journalist shall allow a minimum of five (5) business days for editorial review and feedback before final acceptance. Deliverables not accepted within thirty (30) days of submission shall be deemed accepted in accordance with Argentine commercial practice.</w:t>
      </w:r>
    </w:p>
    <w:bookmarkEnd w:id="25"/>
    <w:p>
      <w:pPr>
        <w:pStyle w:val="BodyText"/>
      </w:pPr>
      <w:r>
        <w:rPr>
          <w:bCs/>
          <w:b/>
        </w:rPr>
        <w:t xml:space="preserve">Authorized Signatory — Andes Media Group S.A.</w:t>
      </w:r>
      <w:r>
        <w:br/>
      </w:r>
      <w:r>
        <w:t xml:space="preserve">Name: Carlos Alberto Méndez</w:t>
      </w:r>
      <w:r>
        <w:br/>
      </w:r>
      <w:r>
        <w:t xml:space="preserve">Title: Director General</w:t>
      </w:r>
      <w:r>
        <w:br/>
      </w:r>
      <w:r>
        <w:t xml:space="preserve">Date: ______________________</w:t>
      </w:r>
    </w:p>
    <w:p>
      <w:pPr>
        <w:pStyle w:val="BodyText"/>
      </w:pPr>
      <w:r>
        <w:rPr>
          <w:bCs/>
          <w:b/>
        </w:rPr>
        <w:t xml:space="preserve">Acceptance — Journalist / Service Provider</w:t>
      </w:r>
      <w:r>
        <w:br/>
      </w:r>
      <w:r>
        <w:t xml:space="preserve">Name: María Elena Rodríguez Fernández</w:t>
      </w:r>
      <w:r>
        <w:br/>
      </w:r>
      <w:r>
        <w:t xml:space="preserve">Title: Senior Investigative Journalist</w:t>
      </w:r>
      <w:r>
        <w:br/>
      </w:r>
      <w:r>
        <w:t xml:space="preserve">Date: ______________________</w:t>
      </w:r>
    </w:p>
    <w:p>
      <w:pPr>
        <w:pStyle w:val="BodyText"/>
      </w:pPr>
      <w:r>
        <w:t xml:space="preserve">This Purchase Order (PO-CBA-2025-04871) is a legally binding document issued in the city of Córdoba, Province of Córdoba, Argentine Republic. It is valid only when signed by both parties. This document is printed in duplicate, with one copy retained by Andes Media Group S.A. and one copy provided to the Journalist. For any inquiries regarding this Purchase Order, please contact the Procurement Department at procurement@andesmedia.com.ar or by phone at +54 351 422-9900, Córdoba, Argentina.</w:t>
      </w:r>
    </w:p>
    <w:p>
      <w:pPr>
        <w:pStyle w:val="BodyText"/>
      </w:pPr>
      <w:r>
        <w:t xml:space="preserve">© 2025 Andes Media Group S.A. —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Córdoba, Argentina</dc:title>
  <dc:creator/>
  <dc:language>en</dc:language>
  <cp:keywords/>
  <dcterms:created xsi:type="dcterms:W3CDTF">2026-10-10T11:31:11Z</dcterms:created>
  <dcterms:modified xsi:type="dcterms:W3CDTF">2026-10-10T11:31:11Z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