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Journalist</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32" w:name="purchase-order"/>
    <w:p>
      <w:pPr>
        <w:pStyle w:val="Heading1"/>
      </w:pPr>
      <w:r>
        <w:t xml:space="preserve">PURCHASE ORDER</w:t>
      </w:r>
    </w:p>
    <w:p>
      <w:pPr>
        <w:pStyle w:val="FirstParagraph"/>
      </w:pPr>
      <w:r>
        <w:t xml:space="preserve">Journalist Professional Services Engagement — Australia Melbourne</w:t>
      </w:r>
    </w:p>
    <w:p>
      <w:pPr>
        <w:pStyle w:val="BodyText"/>
      </w:pPr>
      <w:r>
        <w:rPr>
          <w:bCs/>
          <w:b/>
        </w:rPr>
        <w:t xml:space="preserve">Purchase Order No.:</w:t>
      </w:r>
      <w:r>
        <w:t xml:space="preserve"> </w:t>
      </w:r>
      <w:r>
        <w:t xml:space="preserve">PO-2025-MEL-04872</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30 June 2025</w:t>
      </w:r>
    </w:p>
    <w:p>
      <w:pPr>
        <w:pStyle w:val="BodyText"/>
      </w:pPr>
      <w:r>
        <w:rPr>
          <w:bCs/>
          <w:b/>
        </w:rPr>
        <w:t xml:space="preserve">Valid Until:</w:t>
      </w:r>
      <w:r>
        <w:t xml:space="preserve"> </w:t>
      </w:r>
      <w:r>
        <w:t xml:space="preserve">14 July 2025</w:t>
      </w:r>
    </w:p>
    <w:p>
      <w:pPr>
        <w:pStyle w:val="BodyText"/>
      </w:pPr>
      <w:r>
        <w:rPr>
          <w:bCs/>
          <w:b/>
        </w:rPr>
        <w:t xml:space="preserve">Currency:</w:t>
      </w:r>
      <w:r>
        <w:t xml:space="preserve"> </w:t>
      </w:r>
      <w:r>
        <w:t xml:space="preserve">AUD (Australian Dollar)</w:t>
      </w:r>
    </w:p>
    <w:p>
      <w:pPr>
        <w:pStyle w:val="BodyText"/>
      </w:pPr>
      <w:r>
        <w:rPr>
          <w:bCs/>
          <w:b/>
        </w:rPr>
        <w:t xml:space="preserve">Payment Terms:</w:t>
      </w:r>
      <w:r>
        <w:t xml:space="preserve"> </w:t>
      </w:r>
      <w:r>
        <w:t xml:space="preserve">Net 30 Days</w:t>
      </w:r>
    </w:p>
    <w:bookmarkStart w:id="20" w:name="purchasing-entity-buyer"/>
    <w:p>
      <w:pPr>
        <w:pStyle w:val="Heading2"/>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Meridian Media Group Pty Ltd</w:t>
            </w:r>
          </w:p>
        </w:tc>
      </w:tr>
      <w:tr>
        <w:tc>
          <w:tcPr/>
          <w:p>
            <w:pPr>
              <w:pStyle w:val="Compact"/>
              <w:jc w:val="left"/>
            </w:pPr>
            <w:r>
              <w:t xml:space="preserve">ABN</w:t>
            </w:r>
          </w:p>
        </w:tc>
        <w:tc>
          <w:tcPr/>
          <w:p>
            <w:pPr>
              <w:pStyle w:val="Compact"/>
              <w:jc w:val="left"/>
            </w:pPr>
            <w:r>
              <w:t xml:space="preserve">52 847 391 206</w:t>
            </w:r>
          </w:p>
        </w:tc>
      </w:tr>
      <w:tr>
        <w:tc>
          <w:tcPr/>
          <w:p>
            <w:pPr>
              <w:pStyle w:val="Compact"/>
              <w:jc w:val="left"/>
            </w:pPr>
            <w:r>
              <w:t xml:space="preserve">Address</w:t>
            </w:r>
          </w:p>
        </w:tc>
        <w:tc>
          <w:tcPr/>
          <w:p>
            <w:pPr>
              <w:pStyle w:val="Compact"/>
              <w:jc w:val="left"/>
            </w:pPr>
            <w:r>
              <w:t xml:space="preserve">Suite 1420, Level 14, 333 Collins Street, Melbourne VIC 3000, Australia Melbourne</w:t>
            </w:r>
          </w:p>
        </w:tc>
      </w:tr>
      <w:tr>
        <w:tc>
          <w:tcPr/>
          <w:p>
            <w:pPr>
              <w:pStyle w:val="Compact"/>
              <w:jc w:val="left"/>
            </w:pPr>
            <w:r>
              <w:t xml:space="preserve">Contact Person</w:t>
            </w:r>
          </w:p>
        </w:tc>
        <w:tc>
          <w:tcPr/>
          <w:p>
            <w:pPr>
              <w:pStyle w:val="Compact"/>
              <w:jc w:val="left"/>
            </w:pPr>
            <w:r>
              <w:t xml:space="preserve">Ms. Eleanor Whitfield, Procurement Director</w:t>
            </w:r>
          </w:p>
        </w:tc>
      </w:tr>
      <w:tr>
        <w:tc>
          <w:tcPr/>
          <w:p>
            <w:pPr>
              <w:pStyle w:val="Compact"/>
              <w:jc w:val="left"/>
            </w:pPr>
            <w:r>
              <w:t xml:space="preserve">Email</w:t>
            </w:r>
          </w:p>
        </w:tc>
        <w:tc>
          <w:tcPr/>
          <w:p>
            <w:pPr>
              <w:pStyle w:val="Compact"/>
              <w:jc w:val="left"/>
            </w:pPr>
            <w:r>
              <w:t xml:space="preserve">e.whitfield@meridianmedia.com.au</w:t>
            </w:r>
          </w:p>
        </w:tc>
      </w:tr>
      <w:tr>
        <w:tc>
          <w:tcPr/>
          <w:p>
            <w:pPr>
              <w:pStyle w:val="Compact"/>
              <w:jc w:val="left"/>
            </w:pPr>
            <w:r>
              <w:t xml:space="preserve">Phone</w:t>
            </w:r>
          </w:p>
        </w:tc>
        <w:tc>
          <w:tcPr/>
          <w:p>
            <w:pPr>
              <w:pStyle w:val="Compact"/>
              <w:jc w:val="left"/>
            </w:pPr>
            <w:r>
              <w:t xml:space="preserve">+61 3 9421 7800</w:t>
            </w:r>
          </w:p>
        </w:tc>
      </w:tr>
    </w:tbl>
    <w:bookmarkEnd w:id="20"/>
    <w:bookmarkStart w:id="21" w:name="supplier-service-provider-seller"/>
    <w:p>
      <w:pPr>
        <w:pStyle w:val="Heading2"/>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Professional Name</w:t>
            </w:r>
          </w:p>
        </w:tc>
        <w:tc>
          <w:tcPr/>
          <w:p>
            <w:pPr>
              <w:pStyle w:val="Compact"/>
              <w:jc w:val="left"/>
            </w:pPr>
            <w:r>
              <w:t xml:space="preserve">Mr. Daniel Okafor, Accredited Journalist</w:t>
            </w:r>
          </w:p>
        </w:tc>
      </w:tr>
      <w:tr>
        <w:tc>
          <w:tcPr/>
          <w:p>
            <w:pPr>
              <w:pStyle w:val="Compact"/>
              <w:jc w:val="left"/>
            </w:pPr>
            <w:r>
              <w:t xml:space="preserve">ABN</w:t>
            </w:r>
          </w:p>
        </w:tc>
        <w:tc>
          <w:tcPr/>
          <w:p>
            <w:pPr>
              <w:pStyle w:val="Compact"/>
              <w:jc w:val="left"/>
            </w:pPr>
            <w:r>
              <w:t xml:space="preserve">94 216 873 450</w:t>
            </w:r>
          </w:p>
        </w:tc>
      </w:tr>
      <w:tr>
        <w:tc>
          <w:tcPr/>
          <w:p>
            <w:pPr>
              <w:pStyle w:val="Compact"/>
              <w:jc w:val="left"/>
            </w:pPr>
            <w:r>
              <w:t xml:space="preserve">Address</w:t>
            </w:r>
          </w:p>
        </w:tc>
        <w:tc>
          <w:tcPr/>
          <w:p>
            <w:pPr>
              <w:pStyle w:val="Compact"/>
              <w:jc w:val="left"/>
            </w:pPr>
            <w:r>
              <w:t xml:space="preserve">Unit 7, 18 Lonsdale Street, Fitzroy VIC 3065, Australia Melbourne</w:t>
            </w:r>
          </w:p>
        </w:tc>
      </w:tr>
      <w:tr>
        <w:tc>
          <w:tcPr/>
          <w:p>
            <w:pPr>
              <w:pStyle w:val="Compact"/>
              <w:jc w:val="left"/>
            </w:pPr>
            <w:r>
              <w:t xml:space="preserve">Professional Registration</w:t>
            </w:r>
          </w:p>
        </w:tc>
        <w:tc>
          <w:tcPr/>
          <w:p>
            <w:pPr>
              <w:pStyle w:val="Compact"/>
              <w:jc w:val="left"/>
            </w:pPr>
            <w:r>
              <w:t xml:space="preserve">Journalist, registered with the Australian Media Council (Ref: AMC-2024-11873)</w:t>
            </w:r>
          </w:p>
        </w:tc>
      </w:tr>
      <w:tr>
        <w:tc>
          <w:tcPr/>
          <w:p>
            <w:pPr>
              <w:pStyle w:val="Compact"/>
              <w:jc w:val="left"/>
            </w:pPr>
            <w:r>
              <w:t xml:space="preserve">Email</w:t>
            </w:r>
          </w:p>
        </w:tc>
        <w:tc>
          <w:tcPr/>
          <w:p>
            <w:pPr>
              <w:pStyle w:val="Compact"/>
              <w:jc w:val="left"/>
            </w:pPr>
            <w:r>
              <w:t xml:space="preserve">d.okafor@journalistmelbourne.com.au</w:t>
            </w:r>
          </w:p>
        </w:tc>
      </w:tr>
      <w:tr>
        <w:tc>
          <w:tcPr/>
          <w:p>
            <w:pPr>
              <w:pStyle w:val="Compact"/>
              <w:jc w:val="left"/>
            </w:pPr>
            <w:r>
              <w:t xml:space="preserve">Phone</w:t>
            </w:r>
          </w:p>
        </w:tc>
        <w:tc>
          <w:tcPr/>
          <w:p>
            <w:pPr>
              <w:pStyle w:val="Compact"/>
              <w:jc w:val="left"/>
            </w:pPr>
            <w:r>
              <w:t xml:space="preserve">+61 412 556 790</w:t>
            </w:r>
          </w:p>
        </w:tc>
      </w:tr>
    </w:tbl>
    <w:bookmarkEnd w:id="21"/>
    <w:bookmarkStart w:id="22" w:name="description-of-goods-and-services"/>
    <w:p>
      <w:pPr>
        <w:pStyle w:val="Heading2"/>
      </w:pPr>
      <w:r>
        <w:t xml:space="preserve">3. Description of Goods and Services</w:t>
      </w:r>
    </w:p>
    <w:p>
      <w:pPr>
        <w:pStyle w:val="FirstParagraph"/>
      </w:pPr>
      <w:r>
        <w:t xml:space="preserve">This Purchase Order is issued by Meridian Media Group Pty Ltd to engage the services of Mr. Daniel Okafor, a professional Journalist based in Australia Melbourne, for the purpose of producing a comprehensive investigative journalism series covering urban infrastructure development, local government accountability, and community impact reporting across the greater Melbourne metropolitan region. The Journalist shall deliver all work in accordance with the Australian Press Council's Code of Ethics and in full compliance with the Privacy Act 1988 (Cth) and the Victorian Privacy and Data Protection Act 2014.</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Investigative journalism research and field reporting — 12-week engagement covering Melbourne CBD, inner suburbs, and regional satellite communities. Includes on-site interviews, document review, and source verification.</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Writing and editing of eight (8) long-form articles (minimum 3,000 words each) for publication in Meridian Media Group's quarterly print and digital editions.</w:t>
            </w:r>
          </w:p>
        </w:tc>
        <w:tc>
          <w:tcPr/>
          <w:p>
            <w:pPr>
              <w:pStyle w:val="Compact"/>
              <w:jc w:val="left"/>
            </w:pPr>
            <w:r>
              <w:t xml:space="preserve">8</w:t>
            </w:r>
          </w:p>
        </w:tc>
        <w:tc>
          <w:tcPr/>
          <w:p>
            <w:pPr>
              <w:pStyle w:val="Compact"/>
              <w:jc w:val="left"/>
            </w:pPr>
            <w:r>
              <w:t xml:space="preserve">1,250.00</w:t>
            </w:r>
          </w:p>
        </w:tc>
        <w:tc>
          <w:tcPr/>
          <w:p>
            <w:pPr>
              <w:pStyle w:val="Compact"/>
              <w:jc w:val="left"/>
            </w:pPr>
            <w:r>
              <w:t xml:space="preserve">10,000.00</w:t>
            </w:r>
          </w:p>
        </w:tc>
      </w:tr>
      <w:tr>
        <w:tc>
          <w:tcPr/>
          <w:p>
            <w:pPr>
              <w:pStyle w:val="Compact"/>
              <w:jc w:val="left"/>
            </w:pPr>
            <w:r>
              <w:t xml:space="preserve">03</w:t>
            </w:r>
          </w:p>
        </w:tc>
        <w:tc>
          <w:tcPr/>
          <w:p>
            <w:pPr>
              <w:pStyle w:val="Compact"/>
              <w:jc w:val="left"/>
            </w:pPr>
            <w:r>
              <w:t xml:space="preserve">Audio-visual documentation: recording, transcription, and editing of 15 hours of interview footage and ambient sound from field locations across Australia Melbourne.</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04</w:t>
            </w:r>
          </w:p>
        </w:tc>
        <w:tc>
          <w:tcPr/>
          <w:p>
            <w:pPr>
              <w:pStyle w:val="Compact"/>
              <w:jc w:val="left"/>
            </w:pPr>
            <w:r>
              <w:t xml:space="preserve">Fact-checking, legal review coordination, and compliance verification in accordance with Australian media law and defamation statutes (Defamation Act 2005 (Cth)).</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05</w:t>
            </w:r>
          </w:p>
        </w:tc>
        <w:tc>
          <w:tcPr/>
          <w:p>
            <w:pPr>
              <w:pStyle w:val="Compact"/>
              <w:jc w:val="left"/>
            </w:pPr>
            <w:r>
              <w:t xml:space="preserve">Travel and accommodation expenses for fieldwork in regional Victoria (Geelong, Ballarat, Bendigo) as part of the Australia Melbourne metropolitan coverage mandate.</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06</w:t>
            </w:r>
          </w:p>
        </w:tc>
        <w:tc>
          <w:tcPr/>
          <w:p>
            <w:pPr>
              <w:pStyle w:val="Compact"/>
              <w:jc w:val="left"/>
            </w:pPr>
            <w:r>
              <w:t xml:space="preserve">Professional indemnity insurance certificate and public liability coverage for the duration of the engagement (minimum $10,000,000 AUD).</w:t>
            </w:r>
          </w:p>
        </w:tc>
        <w:tc>
          <w:tcPr/>
          <w:p>
            <w:pPr>
              <w:pStyle w:val="Compact"/>
              <w:jc w:val="left"/>
            </w:pPr>
            <w:r>
              <w:t xml:space="preserve">1</w:t>
            </w:r>
          </w:p>
        </w:tc>
        <w:tc>
          <w:tcPr/>
          <w:p>
            <w:pPr>
              <w:pStyle w:val="Compact"/>
              <w:jc w:val="left"/>
            </w:pPr>
            <w:r>
              <w:t xml:space="preserve">1,100.00</w:t>
            </w:r>
          </w:p>
        </w:tc>
        <w:tc>
          <w:tcPr/>
          <w:p>
            <w:pPr>
              <w:pStyle w:val="Compact"/>
              <w:jc w:val="left"/>
            </w:pPr>
            <w:r>
              <w:t xml:space="preserve">1,100.00</w:t>
            </w:r>
          </w:p>
        </w:tc>
      </w:tr>
      <w:tr>
        <w:tc>
          <w:tcPr>
            <w:gridSpan w:val="4"/>
          </w:tcPr>
          <w:p>
            <w:pPr>
              <w:pStyle w:val="Compact"/>
              <w:jc w:val="right"/>
            </w:pPr>
            <w:r>
              <w:t xml:space="preserve">Subtotal</w:t>
            </w:r>
          </w:p>
        </w:tc>
        <w:tc>
          <w:tcPr/>
          <w:p>
            <w:pPr>
              <w:pStyle w:val="Compact"/>
              <w:jc w:val="left"/>
            </w:pPr>
            <w:r>
              <w:t xml:space="preserve">40,000.00</w:t>
            </w:r>
          </w:p>
        </w:tc>
      </w:tr>
      <w:tr>
        <w:tc>
          <w:tcPr>
            <w:gridSpan w:val="4"/>
          </w:tcPr>
          <w:p>
            <w:pPr>
              <w:pStyle w:val="Compact"/>
              <w:jc w:val="right"/>
            </w:pPr>
            <w:r>
              <w:t xml:space="preserve">GST (10%)</w:t>
            </w:r>
          </w:p>
        </w:tc>
        <w:tc>
          <w:tcPr/>
          <w:p>
            <w:pPr>
              <w:pStyle w:val="Compact"/>
              <w:jc w:val="left"/>
            </w:pPr>
            <w:r>
              <w:t xml:space="preserve">4,000.00</w:t>
            </w:r>
          </w:p>
        </w:tc>
      </w:tr>
      <w:tr>
        <w:tc>
          <w:tcPr>
            <w:gridSpan w:val="4"/>
          </w:tcPr>
          <w:p>
            <w:pPr>
              <w:pStyle w:val="Compact"/>
              <w:jc w:val="right"/>
            </w:pPr>
            <w:r>
              <w:t xml:space="preserve">TOTAL AMOUNT DUE (AUD)</w:t>
            </w:r>
          </w:p>
        </w:tc>
        <w:tc>
          <w:tcPr/>
          <w:p>
            <w:pPr>
              <w:pStyle w:val="Compact"/>
              <w:jc w:val="left"/>
            </w:pPr>
            <w:r>
              <w:t xml:space="preserve">44,000.00</w:t>
            </w:r>
          </w:p>
        </w:tc>
      </w:tr>
    </w:tbl>
    <w:bookmarkEnd w:id="22"/>
    <w:bookmarkStart w:id="30" w:name="terms-and-conditions"/>
    <w:p>
      <w:pPr>
        <w:pStyle w:val="Heading2"/>
      </w:pPr>
      <w:r>
        <w:t xml:space="preserve">4. Terms and Conditions</w:t>
      </w:r>
    </w:p>
    <w:bookmarkStart w:id="23" w:name="scope-of-work"/>
    <w:p>
      <w:pPr>
        <w:pStyle w:val="Heading3"/>
      </w:pPr>
      <w:r>
        <w:t xml:space="preserve">4.1 Scope of Work</w:t>
      </w:r>
    </w:p>
    <w:p>
      <w:pPr>
        <w:pStyle w:val="FirstParagraph"/>
      </w:pPr>
      <w:r>
        <w:t xml:space="preserve">The Journalist shall perform all duties outlined in this Purchase Order with professional diligence, adhering to the highest standards of journalistic integrity as recognised by the Australian Media Council. All reporting shall be conducted within the geographic boundaries of Australia Melbourne and its designated regional satellite areas as specified in Item 05 above. The Journalist retains full editorial independence in the presentation of facts, subject to the factual accuracy requirements stipulated herein.</w:t>
      </w:r>
    </w:p>
    <w:bookmarkEnd w:id="23"/>
    <w:bookmarkStart w:id="24" w:name="payment-schedule"/>
    <w:p>
      <w:pPr>
        <w:pStyle w:val="Heading3"/>
      </w:pPr>
      <w:r>
        <w:t xml:space="preserve">4.2 Payment Schedule</w:t>
      </w:r>
    </w:p>
    <w:p>
      <w:pPr>
        <w:pStyle w:val="FirstParagraph"/>
      </w:pPr>
      <w:r>
        <w:t xml:space="preserve">Payment shall be made in three instalments: 40% (AUD 17,600.00) upon execution of this Purchase Order; 40% (AUD 17,600.00) upon delivery of the first four (4) completed articles and associated audio-visual materials; and the remaining 20% (AUD 8,800.00) upon final acceptance of all deliverables. All payments shall be made via electronic funds transfer (EFT) to the bank account nominated by the Journalist on the supplier's tax invoice.</w:t>
      </w:r>
    </w:p>
    <w:bookmarkEnd w:id="24"/>
    <w:bookmarkStart w:id="25" w:name="intellectual-property"/>
    <w:p>
      <w:pPr>
        <w:pStyle w:val="Heading3"/>
      </w:pPr>
      <w:r>
        <w:t xml:space="preserve">4.3 Intellectual Property</w:t>
      </w:r>
    </w:p>
    <w:p>
      <w:pPr>
        <w:pStyle w:val="FirstParagraph"/>
      </w:pPr>
      <w:r>
        <w:t xml:space="preserve">Upon full and final payment, all written articles, audio recordings, video footage, photographs, and associated metadata produced under this Purchase Order shall become the exclusive property of Meridian Media Group Pty Ltd. The Journalist retains the right to be credited as the author and to reference the work in their professional portfolio, subject to a 90-day embargo period following initial publication.</w:t>
      </w:r>
    </w:p>
    <w:bookmarkEnd w:id="25"/>
    <w:bookmarkStart w:id="26" w:name="confidentiality-and-privacy"/>
    <w:p>
      <w:pPr>
        <w:pStyle w:val="Heading3"/>
      </w:pPr>
      <w:r>
        <w:t xml:space="preserve">4.4 Confidentiality and Privacy</w:t>
      </w:r>
    </w:p>
    <w:p>
      <w:pPr>
        <w:pStyle w:val="FirstParagraph"/>
      </w:pPr>
      <w:r>
        <w:t xml:space="preserve">The Journalist acknowledges that, in the course of this engagement in Australia Melbourne, they may access sensitive personal information, government records, and proprietary corporate data. All such information shall be handled in strict accordance with the Privacy Act 1988 (Cth), the Victorian Privacy and Data Protection Act 2014, and the terms of any applicable non-disclosure agreements. Breach of confidentiality shall render the Journalist liable for damages and immediate termination of this Purchase Order.</w:t>
      </w:r>
    </w:p>
    <w:bookmarkEnd w:id="26"/>
    <w:bookmarkStart w:id="27" w:name="cancellation-and-termination"/>
    <w:p>
      <w:pPr>
        <w:pStyle w:val="Heading3"/>
      </w:pPr>
      <w:r>
        <w:t xml:space="preserve">4.5 Cancellation and Termination</w:t>
      </w:r>
    </w:p>
    <w:p>
      <w:pPr>
        <w:pStyle w:val="FirstParagraph"/>
      </w:pPr>
      <w:r>
        <w:t xml:space="preserve">Either party may terminate this Purchase Order with fourteen (14) days' written notice. In the event of termination by the Buyer for convenience, the Journalist shall be compensated for all work completed and expenses incurred up to the date of termination. In the event of termination due to the Journalist's material breach, no further payment shall be due, and any advance payments shall be refunded within fourteen (14) business days.</w:t>
      </w:r>
    </w:p>
    <w:bookmarkEnd w:id="27"/>
    <w:bookmarkStart w:id="28" w:name="governing-law"/>
    <w:p>
      <w:pPr>
        <w:pStyle w:val="Heading3"/>
      </w:pPr>
      <w:r>
        <w:t xml:space="preserve">4.6 Governing Law</w:t>
      </w:r>
    </w:p>
    <w:p>
      <w:pPr>
        <w:pStyle w:val="FirstParagraph"/>
      </w:pPr>
      <w:r>
        <w:t xml:space="preserve">This Purchase Order shall be governed by and construed in accordance with the laws of the State of Victoria, Australia Melbourne, and the Commonwealth of Australia. Any disputes arising under this Purchase Order shall be subject to the exclusive jurisdiction of the courts of Victoria, Australia Melbourne.</w:t>
      </w:r>
    </w:p>
    <w:bookmarkEnd w:id="28"/>
    <w:bookmarkStart w:id="29" w:name="insurance-and-liability"/>
    <w:p>
      <w:pPr>
        <w:pStyle w:val="Heading3"/>
      </w:pPr>
      <w:r>
        <w:t xml:space="preserve">4.7 Insurance and Liability</w:t>
      </w:r>
    </w:p>
    <w:p>
      <w:pPr>
        <w:pStyle w:val="FirstParagraph"/>
      </w:pPr>
      <w:r>
        <w:t xml:space="preserve">The Journalist shall maintain, at their own cost, professional indemnity insurance with a minimum cover of AUD 10,000,000 and public liability insurance with a minimum cover of AUD 5,000,000 for the entire duration of the engagement. Certificates of insurance shall be provided to the Buyer prior to the commencement of fieldwork in Australia Melbourne.</w:t>
      </w:r>
    </w:p>
    <w:p>
      <w:pPr>
        <w:pStyle w:val="BodyText"/>
      </w:pPr>
      <w:r>
        <w:rPr>
          <w:bCs/>
          <w:b/>
        </w:rPr>
        <w:t xml:space="preserve">Important Note:</w:t>
      </w:r>
      <w:r>
        <w:t xml:space="preserve"> </w:t>
      </w:r>
      <w:r>
        <w:t xml:space="preserve">This Purchase Order constitutes a binding agreement upon signature by both parties. The Journalist is engaged as an independent contractor and not as an employee of Meridian Media Group Pty Ltd. All tax obligations, including PAYG withholding where applicable, are the responsibility of the Journalist in accordance with the Australian Taxation Office (ATO) guidelines.</w:t>
      </w:r>
    </w:p>
    <w:bookmarkEnd w:id="29"/>
    <w:bookmarkEnd w:id="30"/>
    <w:bookmarkStart w:id="31" w:name="authorisation-and-acceptance"/>
    <w:p>
      <w:pPr>
        <w:pStyle w:val="Heading2"/>
      </w:pPr>
      <w:r>
        <w:t xml:space="preserve">5. Authorisation and Acceptance</w:t>
      </w:r>
    </w:p>
    <w:p>
      <w:pPr>
        <w:pStyle w:val="FirstParagraph"/>
      </w:pPr>
      <w:r>
        <w:t xml:space="preserve">By signing below, both parties acknowledge that they have read, understood, and agree to be bound by all terms and conditions set forth in this Purchase Order for the engagement of the Journalist's professional services in Australia Melbourne.</w:t>
      </w:r>
    </w:p>
    <w:p>
      <w:pPr>
        <w:pStyle w:val="BodyText"/>
      </w:pPr>
      <w:r>
        <w:rPr>
          <w:bCs/>
          <w:b/>
        </w:rPr>
        <w:t xml:space="preserve">For and on behalf of Meridian Media Group Pty Ltd (Buyer):</w:t>
      </w:r>
    </w:p>
    <w:p>
      <w:pPr>
        <w:pStyle w:val="BodyText"/>
      </w:pPr>
      <w:r>
        <w:t xml:space="preserve">Ms. Eleanor Whitfield</w:t>
      </w:r>
    </w:p>
    <w:p>
      <w:pPr>
        <w:pStyle w:val="BodyText"/>
      </w:pPr>
      <w:r>
        <w:t xml:space="preserve">Procurement Director</w:t>
      </w:r>
    </w:p>
    <w:p>
      <w:pPr>
        <w:pStyle w:val="BodyText"/>
      </w:pPr>
      <w:r>
        <w:t xml:space="preserve">Date: _______________</w:t>
      </w:r>
    </w:p>
    <w:p>
      <w:pPr>
        <w:pStyle w:val="BodyText"/>
      </w:pPr>
      <w:r>
        <w:rPr>
          <w:bCs/>
          <w:b/>
        </w:rPr>
        <w:t xml:space="preserve">For and on behalf of the Journalist (Seller):</w:t>
      </w:r>
    </w:p>
    <w:p>
      <w:pPr>
        <w:pStyle w:val="BodyText"/>
      </w:pPr>
      <w:r>
        <w:t xml:space="preserve">Mr. Daniel Okafor</w:t>
      </w:r>
    </w:p>
    <w:p>
      <w:pPr>
        <w:pStyle w:val="BodyText"/>
      </w:pPr>
      <w:r>
        <w:t xml:space="preserve">Accredited Journalist</w:t>
      </w:r>
    </w:p>
    <w:p>
      <w:pPr>
        <w:pStyle w:val="BodyText"/>
      </w:pPr>
      <w:r>
        <w:t xml:space="preserve">Date: _______________</w:t>
      </w:r>
    </w:p>
    <w:p>
      <w:pPr>
        <w:pStyle w:val="BodyText"/>
      </w:pPr>
      <w:r>
        <w:t xml:space="preserve">Purchase Order PO-2025-MEL-04872 | Meridian Media Group Pty Ltd | 333 Collins Street, Melbourne VIC 3000, Australia Melbourne</w:t>
      </w:r>
    </w:p>
    <w:p>
      <w:pPr>
        <w:pStyle w:val="BodyText"/>
      </w:pPr>
      <w:r>
        <w:t xml:space="preserve">This document is issued in accordance with the Australian Consumer Law (Competition and Consumer Act 2010 (Cth)).</w:t>
      </w:r>
    </w:p>
    <w:p>
      <w:pPr>
        <w:pStyle w:val="BodyText"/>
      </w:pPr>
      <w:r>
        <w:t xml:space="preserve">Page 1 of 1 — End of Purchase Order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Journalist Services - Australia Melbourne</dc:title>
  <dc:creator/>
  <dc:language>en</dc:language>
  <cp:keywords/>
  <dcterms:created xsi:type="dcterms:W3CDTF">2026-10-10T06:42:22Z</dcterms:created>
  <dcterms:modified xsi:type="dcterms:W3CDTF">2026-10-10T06:42:22Z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