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Canada</w:t>
      </w:r>
      <w:r>
        <w:t xml:space="preserve"> </w:t>
      </w:r>
      <w:r>
        <w:t xml:space="preserve">Montreal</w:t>
      </w:r>
    </w:p>
    <w:bookmarkStart w:id="20" w:name="purchase-order"/>
    <w:p>
      <w:pPr>
        <w:pStyle w:val="Heading1"/>
      </w:pPr>
      <w:r>
        <w:t xml:space="preserve">PURCHASE ORDER</w:t>
      </w:r>
    </w:p>
    <w:p>
      <w:pPr>
        <w:pStyle w:val="FirstParagraph"/>
      </w:pPr>
      <w:r>
        <w:t xml:space="preserve">Professional Journalist Services Engagement — Canada Montreal Region</w:t>
      </w:r>
    </w:p>
    <w:p>
      <w:pPr>
        <w:pStyle w:val="BodyText"/>
      </w:pPr>
      <w:r>
        <w:t xml:space="preserve">PO-2025-MTL-0472</w:t>
      </w:r>
    </w:p>
    <w:bookmarkEnd w:id="20"/>
    <w:p>
      <w:pPr>
        <w:pStyle w:val="BodyText"/>
      </w:pPr>
      <w:r>
        <w:rPr>
          <w:bCs/>
          <w:b/>
        </w:rPr>
        <w:t xml:space="preserve">Purchase Order No.:</w:t>
      </w:r>
      <w:r>
        <w:t xml:space="preserve"> </w:t>
      </w:r>
      <w:r>
        <w:t xml:space="preserve">PO-2025-MTL-0472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Issuing Entity:</w:t>
      </w:r>
      <w:r>
        <w:t xml:space="preserve"> </w:t>
      </w:r>
      <w:r>
        <w:t xml:space="preserve">Montreal Media &amp; Communications Group Inc.</w:t>
      </w:r>
      <w:r>
        <w:br/>
      </w:r>
      <w:r>
        <w:rPr>
          <w:bCs/>
          <w:b/>
        </w:rPr>
        <w:t xml:space="preserve">Address:</w:t>
      </w:r>
      <w:r>
        <w:t xml:space="preserve"> </w:t>
      </w:r>
      <w:r>
        <w:t xml:space="preserve">1455 Rue Sainte-Catherine Ouest, Suite 3200</w:t>
      </w:r>
      <w:r>
        <w:br/>
      </w:r>
      <w:r>
        <w:rPr>
          <w:bCs/>
          <w:b/>
        </w:rPr>
        <w:t xml:space="preserve">Montreal, Quebec, Canada H3G 1X4</w:t>
      </w:r>
    </w:p>
    <w:p>
      <w:pPr>
        <w:pStyle w:val="BodyText"/>
      </w:pPr>
      <w:r>
        <w:rPr>
          <w:bCs/>
          <w:b/>
        </w:rPr>
        <w:t xml:space="preserve">Supplier / Journalist:</w:t>
      </w:r>
      <w:r>
        <w:t xml:space="preserve"> </w:t>
      </w:r>
      <w:r>
        <w:t xml:space="preserve">Claire Dubois, Freelance Journalist</w:t>
      </w:r>
      <w:r>
        <w:br/>
      </w:r>
      <w:r>
        <w:rPr>
          <w:bCs/>
          <w:b/>
        </w:rPr>
        <w:t xml:space="preserve">Address:</w:t>
      </w:r>
      <w:r>
        <w:t xml:space="preserve"> </w:t>
      </w:r>
      <w:r>
        <w:t xml:space="preserve">872 Avenue du Mont-Royal Est</w:t>
      </w:r>
      <w:r>
        <w:br/>
      </w:r>
      <w:r>
        <w:rPr>
          <w:bCs/>
          <w:b/>
        </w:rPr>
        <w:t xml:space="preserve">Montreal, Quebec, Canada H2N 1W1</w:t>
      </w:r>
      <w:r>
        <w:br/>
      </w:r>
      <w:r>
        <w:rPr>
          <w:bCs/>
          <w:b/>
        </w:rPr>
        <w:t xml:space="preserve">Business No.:</w:t>
      </w:r>
      <w:r>
        <w:t xml:space="preserve"> </w:t>
      </w:r>
      <w:r>
        <w:t xml:space="preserve">123456789 QST</w:t>
      </w:r>
    </w:p>
    <w:bookmarkStart w:id="21" w:name="purpose-and-scope-of-this-purchase-order"/>
    <w:p>
      <w:pPr>
        <w:pStyle w:val="Heading2"/>
      </w:pPr>
      <w:r>
        <w:t xml:space="preserve">1. Purpose and Scope of This Purchase Order</w:t>
      </w:r>
    </w:p>
    <w:p>
      <w:pPr>
        <w:pStyle w:val="FirstParagraph"/>
      </w:pPr>
      <w:r>
        <w:t xml:space="preserve">This Purchase Order is issued by Montreal Media &amp; Communications Group Inc. (hereinafter referred to as the "Purchasing Entity") to engage the services of a professional Journalist, Claire Dubois (hereinafter referred to as the "Journalist" or "Service Provider"), for the production of investigative and editorial content within the Canada Montreal metropolitan area. This Purchase Order governs the terms, conditions, deliverables, and compensation associated with the Journalist's professional engagement. All work performed under this Purchase Order shall be conducted in accordance with the Canadian Press Code, the Quebec Charter of Human Rights and Freedoms, and all applicable federal and provincial media regulations in force in Canada Montreal.</w:t>
      </w:r>
    </w:p>
    <w:bookmarkEnd w:id="21"/>
    <w:bookmarkStart w:id="22" w:name="X97266386da75598d0f5266fa5f7c8c5e2ab42cd"/>
    <w:p>
      <w:pPr>
        <w:pStyle w:val="Heading2"/>
      </w:pPr>
      <w:r>
        <w:t xml:space="preserve">2. Line Items and Services Rendered by the Journalist</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Journalist Services</w:t>
            </w:r>
          </w:p>
        </w:tc>
        <w:tc>
          <w:tcPr/>
          <w:p>
            <w:pPr>
              <w:pStyle w:val="Compact"/>
              <w:jc w:val="left"/>
            </w:pPr>
            <w:r>
              <w:t xml:space="preserve">Quantity</w:t>
            </w:r>
          </w:p>
        </w:tc>
        <w:tc>
          <w:tcPr/>
          <w:p>
            <w:pPr>
              <w:pStyle w:val="Compact"/>
              <w:jc w:val="left"/>
            </w:pPr>
            <w:r>
              <w:t xml:space="preserve">Unit Rate (CAD)</w:t>
            </w:r>
          </w:p>
        </w:tc>
        <w:tc>
          <w:tcPr/>
          <w:p>
            <w:pPr>
              <w:pStyle w:val="Compact"/>
              <w:jc w:val="left"/>
            </w:pPr>
            <w:r>
              <w:t xml:space="preserve">Amount (CAD)</w:t>
            </w:r>
          </w:p>
        </w:tc>
      </w:tr>
      <w:tr>
        <w:tc>
          <w:tcPr/>
          <w:p>
            <w:pPr>
              <w:pStyle w:val="Compact"/>
              <w:jc w:val="left"/>
            </w:pPr>
            <w:r>
              <w:t xml:space="preserve">001</w:t>
            </w:r>
          </w:p>
        </w:tc>
        <w:tc>
          <w:tcPr/>
          <w:p>
            <w:pPr>
              <w:pStyle w:val="Compact"/>
              <w:jc w:val="left"/>
            </w:pPr>
            <w:r>
              <w:t xml:space="preserve">Investigative journalism reporting on municipal governance in Canada Montreal, including on-site interviews, document review, and field research across the Island of Montreal and surrounding boroughs.</w:t>
            </w:r>
          </w:p>
        </w:tc>
        <w:tc>
          <w:tcPr/>
          <w:p>
            <w:pPr>
              <w:pStyle w:val="Compact"/>
              <w:jc w:val="left"/>
            </w:pPr>
            <w:r>
              <w:t xml:space="preserve">120 hours</w:t>
            </w:r>
          </w:p>
        </w:tc>
        <w:tc>
          <w:tcPr/>
          <w:p>
            <w:pPr>
              <w:pStyle w:val="Compact"/>
              <w:jc w:val="left"/>
            </w:pPr>
            <w:r>
              <w:t xml:space="preserve">$85.00</w:t>
            </w:r>
          </w:p>
        </w:tc>
        <w:tc>
          <w:tcPr/>
          <w:p>
            <w:pPr>
              <w:pStyle w:val="Compact"/>
              <w:jc w:val="left"/>
            </w:pPr>
            <w:r>
              <w:t xml:space="preserve">$10,200.00</w:t>
            </w:r>
          </w:p>
        </w:tc>
      </w:tr>
      <w:tr>
        <w:tc>
          <w:tcPr/>
          <w:p>
            <w:pPr>
              <w:pStyle w:val="Compact"/>
              <w:jc w:val="left"/>
            </w:pPr>
            <w:r>
              <w:t xml:space="preserve">002</w:t>
            </w:r>
          </w:p>
        </w:tc>
        <w:tc>
          <w:tcPr/>
          <w:p>
            <w:pPr>
              <w:pStyle w:val="Compact"/>
              <w:jc w:val="left"/>
            </w:pPr>
            <w:r>
              <w:t xml:space="preserve">Production of three (3) long-form editorial articles (minimum 3,000 words each) for the Canada Montreal regional edition, covering urban development, public transit infrastructure, and cultural policy.</w:t>
            </w:r>
          </w:p>
        </w:tc>
        <w:tc>
          <w:tcPr/>
          <w:p>
            <w:pPr>
              <w:pStyle w:val="Compact"/>
              <w:jc w:val="left"/>
            </w:pPr>
            <w:r>
              <w:t xml:space="preserve">3 articles</w:t>
            </w:r>
          </w:p>
        </w:tc>
        <w:tc>
          <w:tcPr/>
          <w:p>
            <w:pPr>
              <w:pStyle w:val="Compact"/>
              <w:jc w:val="left"/>
            </w:pPr>
            <w:r>
              <w:t xml:space="preserve">$1,850.00</w:t>
            </w:r>
          </w:p>
        </w:tc>
        <w:tc>
          <w:tcPr/>
          <w:p>
            <w:pPr>
              <w:pStyle w:val="Compact"/>
              <w:jc w:val="left"/>
            </w:pPr>
            <w:r>
              <w:t xml:space="preserve">$5,550.00</w:t>
            </w:r>
          </w:p>
        </w:tc>
      </w:tr>
      <w:tr>
        <w:tc>
          <w:tcPr/>
          <w:p>
            <w:pPr>
              <w:pStyle w:val="Compact"/>
              <w:jc w:val="left"/>
            </w:pPr>
            <w:r>
              <w:t xml:space="preserve">003</w:t>
            </w:r>
          </w:p>
        </w:tc>
        <w:tc>
          <w:tcPr/>
          <w:p>
            <w:pPr>
              <w:pStyle w:val="Compact"/>
              <w:jc w:val="left"/>
            </w:pPr>
            <w:r>
              <w:t xml:space="preserve">Live broadcast reporting and on-camera commentary for the Canada Montreal evening news segment, including pre-production planning, live field reporting, and post-broadcast editing coordination.</w:t>
            </w:r>
          </w:p>
        </w:tc>
        <w:tc>
          <w:tcPr/>
          <w:p>
            <w:pPr>
              <w:pStyle w:val="Compact"/>
              <w:jc w:val="left"/>
            </w:pPr>
            <w:r>
              <w:t xml:space="preserve">8 broadcasts</w:t>
            </w:r>
          </w:p>
        </w:tc>
        <w:tc>
          <w:tcPr/>
          <w:p>
            <w:pPr>
              <w:pStyle w:val="Compact"/>
              <w:jc w:val="left"/>
            </w:pPr>
            <w:r>
              <w:t xml:space="preserve">$620.00</w:t>
            </w:r>
          </w:p>
        </w:tc>
        <w:tc>
          <w:tcPr/>
          <w:p>
            <w:pPr>
              <w:pStyle w:val="Compact"/>
              <w:jc w:val="left"/>
            </w:pPr>
            <w:r>
              <w:t xml:space="preserve">$4,960.00</w:t>
            </w:r>
          </w:p>
        </w:tc>
      </w:tr>
      <w:tr>
        <w:tc>
          <w:tcPr/>
          <w:p>
            <w:pPr>
              <w:pStyle w:val="Compact"/>
              <w:jc w:val="left"/>
            </w:pPr>
            <w:r>
              <w:t xml:space="preserve">004</w:t>
            </w:r>
          </w:p>
        </w:tc>
        <w:tc>
          <w:tcPr/>
          <w:p>
            <w:pPr>
              <w:pStyle w:val="Compact"/>
              <w:jc w:val="left"/>
            </w:pPr>
            <w:r>
              <w:t xml:space="preserve">Photographic documentation and multimedia content creation (high-resolution images, short video clips, and audio recordings) to accompany all Journalist deliverables for the Canada Montreal publication platform.</w:t>
            </w:r>
          </w:p>
        </w:tc>
        <w:tc>
          <w:tcPr/>
          <w:p>
            <w:pPr>
              <w:pStyle w:val="Compact"/>
              <w:jc w:val="left"/>
            </w:pPr>
            <w:r>
              <w:t xml:space="preserve">1 package</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005</w:t>
            </w:r>
          </w:p>
        </w:tc>
        <w:tc>
          <w:tcPr/>
          <w:p>
            <w:pPr>
              <w:pStyle w:val="Compact"/>
              <w:jc w:val="left"/>
            </w:pPr>
            <w:r>
              <w:t xml:space="preserve">Editorial consultation and fact-verification services for the Canada Montreal newsroom, including source verification, legal review coordination with Quebec media counsel, and ethical compliance checks.</w:t>
            </w:r>
          </w:p>
        </w:tc>
        <w:tc>
          <w:tcPr/>
          <w:p>
            <w:pPr>
              <w:pStyle w:val="Compact"/>
              <w:jc w:val="left"/>
            </w:pPr>
            <w:r>
              <w:t xml:space="preserve">40 hours</w:t>
            </w:r>
          </w:p>
        </w:tc>
        <w:tc>
          <w:tcPr/>
          <w:p>
            <w:pPr>
              <w:pStyle w:val="Compact"/>
              <w:jc w:val="left"/>
            </w:pPr>
            <w:r>
              <w:t xml:space="preserve">$95.00</w:t>
            </w:r>
          </w:p>
        </w:tc>
        <w:tc>
          <w:tcPr/>
          <w:p>
            <w:pPr>
              <w:pStyle w:val="Compact"/>
              <w:jc w:val="left"/>
            </w:pPr>
            <w:r>
              <w:t xml:space="preserve">$3,800.00</w:t>
            </w:r>
          </w:p>
        </w:tc>
      </w:tr>
    </w:tbl>
    <w:p/>
    <w:tbl>
      <w:tblPr>
        <w:tblStyle w:val="Table"/>
        <w:tblW w:type="auto" w:w="0"/>
        <w:tblLook w:firstRow="0" w:lastRow="0" w:firstColumn="0" w:lastColumn="0" w:noHBand="0" w:noVBand="0" w:val="0000"/>
      </w:tblPr>
      <w:tblGrid>
        <w:gridCol w:w="3960"/>
        <w:gridCol w:w="3960"/>
      </w:tblGrid>
      <w:tr>
        <w:tc>
          <w:tcPr/>
          <w:p>
            <w:pPr>
              <w:pStyle w:val="Compact"/>
              <w:jc w:val="right"/>
            </w:pPr>
            <w:r>
              <w:t xml:space="preserve">Subtotal:</w:t>
            </w:r>
          </w:p>
        </w:tc>
        <w:tc>
          <w:tcPr/>
          <w:p>
            <w:pPr>
              <w:pStyle w:val="Compact"/>
              <w:jc w:val="left"/>
            </w:pPr>
            <w:r>
              <w:t xml:space="preserve">$26,910.00</w:t>
            </w:r>
          </w:p>
        </w:tc>
      </w:tr>
      <w:tr>
        <w:tc>
          <w:tcPr/>
          <w:p>
            <w:pPr>
              <w:pStyle w:val="Compact"/>
              <w:jc w:val="right"/>
            </w:pPr>
            <w:r>
              <w:t xml:space="preserve">Quebec Sales Tax (QST) at 9.975%:</w:t>
            </w:r>
          </w:p>
        </w:tc>
        <w:tc>
          <w:tcPr/>
          <w:p>
            <w:pPr>
              <w:pStyle w:val="Compact"/>
              <w:jc w:val="left"/>
            </w:pPr>
            <w:r>
              <w:t xml:space="preserve">$2,684.38</w:t>
            </w:r>
          </w:p>
        </w:tc>
      </w:tr>
      <w:tr>
        <w:tc>
          <w:tcPr/>
          <w:p>
            <w:pPr>
              <w:pStyle w:val="Compact"/>
              <w:jc w:val="right"/>
            </w:pPr>
            <w:r>
              <w:t xml:space="preserve">Federal Goods and Services Tax (GST) at 5%:</w:t>
            </w:r>
          </w:p>
        </w:tc>
        <w:tc>
          <w:tcPr/>
          <w:p>
            <w:pPr>
              <w:pStyle w:val="Compact"/>
              <w:jc w:val="left"/>
            </w:pPr>
            <w:r>
              <w:t xml:space="preserve">$1,345.50</w:t>
            </w:r>
          </w:p>
        </w:tc>
      </w:tr>
      <w:tr>
        <w:tc>
          <w:tcPr/>
          <w:p>
            <w:pPr>
              <w:pStyle w:val="Compact"/>
              <w:jc w:val="right"/>
            </w:pPr>
            <w:r>
              <w:t xml:space="preserve">TOTAL PURCHASE ORDER AMOUNT (CAD):</w:t>
            </w:r>
          </w:p>
        </w:tc>
        <w:tc>
          <w:tcPr/>
          <w:p>
            <w:pPr>
              <w:pStyle w:val="Compact"/>
              <w:jc w:val="left"/>
            </w:pPr>
            <w:r>
              <w:t xml:space="preserve">$30,940.88</w:t>
            </w:r>
          </w:p>
        </w:tc>
      </w:tr>
    </w:tbl>
    <w:bookmarkEnd w:id="22"/>
    <w:bookmarkStart w:id="23" w:name="delivery-schedule-and-milestones"/>
    <w:p>
      <w:pPr>
        <w:pStyle w:val="Heading2"/>
      </w:pPr>
      <w:r>
        <w:t xml:space="preserve">3. Delivery Schedule and Milestones</w:t>
      </w:r>
    </w:p>
    <w:p>
      <w:pPr>
        <w:pStyle w:val="FirstParagraph"/>
      </w:pPr>
      <w:r>
        <w:t xml:space="preserve">The Journalist shall deliver all content and services in accordance with the following timeline, all dates falling within the Canada Montreal operational calendar:</w:t>
      </w:r>
    </w:p>
    <w:p>
      <w:pPr>
        <w:numPr>
          <w:ilvl w:val="0"/>
          <w:numId w:val="1001"/>
        </w:numPr>
        <w:pStyle w:val="Compact"/>
      </w:pPr>
      <w:r>
        <w:rPr>
          <w:bCs/>
          <w:b/>
        </w:rPr>
        <w:t xml:space="preserve">Phase 1 (June 16 – June 30, 2025):</w:t>
      </w:r>
      <w:r>
        <w:t xml:space="preserve"> </w:t>
      </w:r>
      <w:r>
        <w:t xml:space="preserve">Completion of field research and initial interviews for the investigative journalism component in Canada Montreal. Delivery of first draft of Article 1.</w:t>
      </w:r>
    </w:p>
    <w:p>
      <w:pPr>
        <w:numPr>
          <w:ilvl w:val="0"/>
          <w:numId w:val="1001"/>
        </w:numPr>
        <w:pStyle w:val="Compact"/>
      </w:pPr>
      <w:r>
        <w:rPr>
          <w:bCs/>
          <w:b/>
        </w:rPr>
        <w:t xml:space="preserve">Phase 2 (July 1 – July 15, 2025):</w:t>
      </w:r>
      <w:r>
        <w:t xml:space="preserve"> </w:t>
      </w:r>
      <w:r>
        <w:t xml:space="preserve">Delivery of Articles 2 and 3, completion of all live broadcast reporting assignments, and submission of multimedia content package.</w:t>
      </w:r>
    </w:p>
    <w:p>
      <w:pPr>
        <w:numPr>
          <w:ilvl w:val="0"/>
          <w:numId w:val="1001"/>
        </w:numPr>
        <w:pStyle w:val="Compact"/>
      </w:pPr>
      <w:r>
        <w:rPr>
          <w:bCs/>
          <w:b/>
        </w:rPr>
        <w:t xml:space="preserve">Phase 3 (July 16 – July 31, 2025):</w:t>
      </w:r>
      <w:r>
        <w:t xml:space="preserve"> </w:t>
      </w:r>
      <w:r>
        <w:t xml:space="preserve">Final editorial revisions, fact-verification sign-off, and delivery of all completed deliverables to the Canada Montreal newsroom for publication.</w:t>
      </w:r>
    </w:p>
    <w:bookmarkEnd w:id="23"/>
    <w:bookmarkStart w:id="24" w:name="payment-terms"/>
    <w:p>
      <w:pPr>
        <w:pStyle w:val="Heading2"/>
      </w:pPr>
      <w:r>
        <w:t xml:space="preserve">4. Payment Terms</w:t>
      </w:r>
    </w:p>
    <w:p>
      <w:pPr>
        <w:pStyle w:val="FirstParagraph"/>
      </w:pPr>
      <w:r>
        <w:t xml:space="preserve">Payment for this Purchase Order shall be made in Canadian Dollars (CAD) via electronic funds transfer (EFT) to the Journalist's designated business account. The Purchasing Entity shall issue payment within thirty (30) calendar days of receipt of a valid invoice from the Journalist. Invoices must reference Purchase Order number PO-2025-MTL-0472 and include the Journalist's Quebec business number. Late payments shall accrue interest at the rate prescribed under the Quebec Civil Code. The Journalist is required to remit all applicable GST and QST to the Canada Revenue Agency (CRA) and Revenu Québec in accordance with Canadian tax legislation.</w:t>
      </w:r>
    </w:p>
    <w:bookmarkEnd w:id="24"/>
    <w:bookmarkStart w:id="25" w:name="terms-and-conditions"/>
    <w:p>
      <w:pPr>
        <w:pStyle w:val="Heading2"/>
      </w:pPr>
      <w:r>
        <w:t xml:space="preserve">5. Terms and Conditions</w:t>
      </w:r>
    </w:p>
    <w:p>
      <w:pPr>
        <w:numPr>
          <w:ilvl w:val="0"/>
          <w:numId w:val="1002"/>
        </w:numPr>
        <w:pStyle w:val="Compact"/>
      </w:pPr>
      <w:r>
        <w:rPr>
          <w:bCs/>
          <w:b/>
        </w:rPr>
        <w:t xml:space="preserve">Intellectual Property:</w:t>
      </w:r>
      <w:r>
        <w:t xml:space="preserve"> </w:t>
      </w:r>
      <w:r>
        <w:t xml:space="preserve">Upon full payment, all journalistic content, photographs, audio, and video materials produced by the Journalist under this Purchase Order shall become the exclusive property of Montreal Media &amp; Communications Group Inc. The Journalist retains the right to display the work in a professional portfolio with prior written consent.</w:t>
      </w:r>
    </w:p>
    <w:p>
      <w:pPr>
        <w:numPr>
          <w:ilvl w:val="0"/>
          <w:numId w:val="1002"/>
        </w:numPr>
        <w:pStyle w:val="Compact"/>
      </w:pPr>
      <w:r>
        <w:rPr>
          <w:bCs/>
          <w:b/>
        </w:rPr>
        <w:t xml:space="preserve">Confidentiality:</w:t>
      </w:r>
      <w:r>
        <w:t xml:space="preserve"> </w:t>
      </w:r>
      <w:r>
        <w:t xml:space="preserve">The Journalist agrees to maintain strict confidentiality regarding unpublished sources, internal editorial strategies, and proprietary information of the Canada Montreal newsroom. This obligation survives the termination of this Purchase Order for a period of five (5) years.</w:t>
      </w:r>
    </w:p>
    <w:p>
      <w:pPr>
        <w:numPr>
          <w:ilvl w:val="0"/>
          <w:numId w:val="1002"/>
        </w:numPr>
        <w:pStyle w:val="Compact"/>
      </w:pPr>
      <w:r>
        <w:rPr>
          <w:bCs/>
          <w:b/>
        </w:rPr>
        <w:t xml:space="preserve">Compliance with Canadian Law:</w:t>
      </w:r>
      <w:r>
        <w:t xml:space="preserve"> </w:t>
      </w:r>
      <w:r>
        <w:t xml:space="preserve">The Journalist warrants that all work performed under this Purchase Order shall comply with the Canadian Charter of Rights and Freedoms, the Quebec Charter of Human Rights and Freedoms, the Canadian Press Code of Ethics, and all applicable municipal bylaws in Canada Montreal.</w:t>
      </w:r>
    </w:p>
    <w:p>
      <w:pPr>
        <w:numPr>
          <w:ilvl w:val="0"/>
          <w:numId w:val="1002"/>
        </w:numPr>
        <w:pStyle w:val="Compact"/>
      </w:pPr>
      <w:r>
        <w:rPr>
          <w:bCs/>
          <w:b/>
        </w:rPr>
        <w:t xml:space="preserve">Insurance:</w:t>
      </w:r>
      <w:r>
        <w:t xml:space="preserve"> </w:t>
      </w:r>
      <w:r>
        <w:t xml:space="preserve">The Journalist shall maintain professional liability insurance with a minimum coverage of CAD $1,000,000 for the duration of this Purchase Order, valid throughout the Canada Montreal region.</w:t>
      </w:r>
    </w:p>
    <w:p>
      <w:pPr>
        <w:numPr>
          <w:ilvl w:val="0"/>
          <w:numId w:val="1002"/>
        </w:numPr>
        <w:pStyle w:val="Compact"/>
      </w:pPr>
      <w:r>
        <w:rPr>
          <w:bCs/>
          <w:b/>
        </w:rPr>
        <w:t xml:space="preserve">Termination:</w:t>
      </w:r>
      <w:r>
        <w:t xml:space="preserve"> </w:t>
      </w:r>
      <w:r>
        <w:t xml:space="preserve">Either party may terminate this Purchase Order with fourteen (14) days' written notice. In the event of termination, the Journalist shall be compensated for all services rendered up to the date of termination, and all completed deliverables shall be handed over to the Purchasing Entity.</w:t>
      </w:r>
    </w:p>
    <w:p>
      <w:pPr>
        <w:numPr>
          <w:ilvl w:val="0"/>
          <w:numId w:val="1002"/>
        </w:numPr>
        <w:pStyle w:val="Compact"/>
      </w:pPr>
      <w:r>
        <w:rPr>
          <w:bCs/>
          <w:b/>
        </w:rPr>
        <w:t xml:space="preserve">Governing Law:</w:t>
      </w:r>
      <w:r>
        <w:t xml:space="preserve"> </w:t>
      </w:r>
      <w:r>
        <w:t xml:space="preserve">This Purchase Order shall be governed by and construed in accordance with the laws of the Province of Quebec and the federal laws of Canada applicable in Canada Montreal. Any disputes shall be resolved through arbitration in Montreal, Quebec, in accordance with the Quebec Code of Civil Procedure.</w:t>
      </w:r>
    </w:p>
    <w:p>
      <w:pPr>
        <w:numPr>
          <w:ilvl w:val="0"/>
          <w:numId w:val="1002"/>
        </w:numPr>
        <w:pStyle w:val="Compact"/>
      </w:pPr>
      <w:r>
        <w:rPr>
          <w:bCs/>
          <w:b/>
        </w:rPr>
        <w:t xml:space="preserve">Language of Work:</w:t>
      </w:r>
      <w:r>
        <w:t xml:space="preserve"> </w:t>
      </w:r>
      <w:r>
        <w:t xml:space="preserve">All journalistic content produced under this Purchase Order shall be delivered in both English and French, in compliance with the Official Languages of the City of Montreal and the requirements of the Canada Montreal bilingual media market.</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that they have read, understood, and agree to all terms and conditions set forth in this Purchase Order for the engagement of the Journalist in Canada Montreal. This Purchase Order constitutes a binding agreement between the Purchasing Entity and the Journalist effective as of the date of the last signature.</w:t>
      </w:r>
    </w:p>
    <w:bookmarkEnd w:id="26"/>
    <w:p>
      <w:pPr>
        <w:pStyle w:val="BodyText"/>
      </w:pPr>
      <w:r>
        <w:rPr>
          <w:bCs/>
          <w:b/>
        </w:rPr>
        <w:t xml:space="preserve">For: Montreal Media &amp; Communications Group Inc.</w:t>
      </w:r>
    </w:p>
    <w:p>
      <w:pPr>
        <w:pStyle w:val="BodyText"/>
      </w:pPr>
      <w:r>
        <w:rPr>
          <w:bCs/>
          <w:b/>
        </w:rPr>
        <w:t xml:space="preserve">Authorized Signatory:</w:t>
      </w:r>
      <w:r>
        <w:t xml:space="preserve"> </w:t>
      </w:r>
      <w:r>
        <w:t xml:space="preserve">Martin Lavoie, Chief Operating Officer</w:t>
      </w:r>
      <w:r>
        <w:br/>
      </w:r>
      <w:r>
        <w:rPr>
          <w:bCs/>
          <w:b/>
        </w:rPr>
        <w:t xml:space="preserve">Date:</w:t>
      </w:r>
      <w:r>
        <w:t xml:space="preserve"> </w:t>
      </w:r>
      <w:r>
        <w:t xml:space="preserve">______________________</w:t>
      </w:r>
    </w:p>
    <w:p>
      <w:pPr>
        <w:pStyle w:val="BodyText"/>
      </w:pPr>
      <w:r>
        <w:rPr>
          <w:bCs/>
          <w:b/>
        </w:rPr>
        <w:t xml:space="preserve">For: The Journalist (Service Provider)</w:t>
      </w:r>
    </w:p>
    <w:p>
      <w:pPr>
        <w:pStyle w:val="BodyText"/>
      </w:pPr>
      <w:r>
        <w:rPr>
          <w:bCs/>
          <w:b/>
        </w:rPr>
        <w:t xml:space="preserve">Journalist Name:</w:t>
      </w:r>
      <w:r>
        <w:t xml:space="preserve"> </w:t>
      </w:r>
      <w:r>
        <w:t xml:space="preserve">Claire Dubois</w:t>
      </w:r>
      <w:r>
        <w:br/>
      </w:r>
      <w:r>
        <w:rPr>
          <w:bCs/>
          <w:b/>
        </w:rPr>
        <w:t xml:space="preserve">Date:</w:t>
      </w:r>
      <w:r>
        <w:t xml:space="preserve"> </w:t>
      </w:r>
      <w:r>
        <w:t xml:space="preserve">______________________</w:t>
      </w:r>
    </w:p>
    <w:p>
      <w:pPr>
        <w:pStyle w:val="BodyText"/>
      </w:pPr>
      <w:r>
        <w:t xml:space="preserve">Purchase Order PO-2025-MTL-0472 — Journalist Services Engagement — Canada Montreal</w:t>
      </w:r>
      <w:r>
        <w:br/>
      </w:r>
      <w:r>
        <w:t xml:space="preserve">Montreal Media &amp; Communications Group Inc. | 1455 Rue Sainte-Catherine Ouest, Suite 3200, Montreal, Quebec, Canada H3G 1X4</w:t>
      </w:r>
      <w:r>
        <w:br/>
      </w:r>
      <w:r>
        <w:t xml:space="preserve">This document is issued in accordance with the procurement policies of the Purchasing Entity and all applicable regulations in Canada Montreal. Unauthorized reproduction or distribution of this Purchase Order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Journalist Services - Canada Montreal</dc:title>
  <dc:creator/>
  <dc:language>en</dc:language>
  <cp:keywords/>
  <dcterms:created xsi:type="dcterms:W3CDTF">2026-10-10T06:49:40Z</dcterms:created>
  <dcterms:modified xsi:type="dcterms:W3CDTF">2026-10-10T06:49:40Z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