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Journalist Professional Services Engagement — China Shanghai</w:t>
      </w:r>
    </w:p>
    <w:p>
      <w:pPr>
        <w:pStyle w:val="BodyText"/>
      </w:pPr>
      <w:r>
        <w:t xml:space="preserve">Document Reference: PO-SH-2025-04782</w:t>
      </w:r>
    </w:p>
    <w:bookmarkEnd w:id="20"/>
    <w:p>
      <w:pPr>
        <w:pStyle w:val="BodyText"/>
      </w:pPr>
      <w:r>
        <w:rPr>
          <w:bCs/>
          <w:b/>
        </w:rPr>
        <w:t xml:space="preserve">Purchase Order No.:</w:t>
      </w:r>
      <w:r>
        <w:t xml:space="preserve"> </w:t>
      </w:r>
      <w:r>
        <w:t xml:space="preserve">PO-SH-2025-04782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N/A (Services)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Shanghai Horizon Media Group Co., Ltd.</w:t>
            </w:r>
          </w:p>
        </w:tc>
        <w:tc>
          <w:tcPr/>
          <w:p>
            <w:pPr>
              <w:pStyle w:val="Compact"/>
              <w:jc w:val="left"/>
            </w:pPr>
            <w:r>
              <w:rPr>
                <w:bCs/>
                <w:b/>
              </w:rPr>
              <w:t xml:space="preserve">Address:</w:t>
            </w:r>
            <w:r>
              <w:t xml:space="preserve"> </w:t>
            </w:r>
            <w:r>
              <w:t xml:space="preserve">888 Century Avenue, Pudong New Area, China Shanghai, 200120</w:t>
            </w:r>
          </w:p>
        </w:tc>
      </w:tr>
      <w:tr>
        <w:tc>
          <w:tcPr/>
          <w:p>
            <w:pPr>
              <w:pStyle w:val="Compact"/>
              <w:jc w:val="left"/>
            </w:pPr>
            <w:r>
              <w:rPr>
                <w:bCs/>
                <w:b/>
              </w:rPr>
              <w:t xml:space="preserve">Contact Person:</w:t>
            </w:r>
            <w:r>
              <w:t xml:space="preserve"> </w:t>
            </w:r>
            <w:r>
              <w:t xml:space="preserve">Ms. Lin Xiaofeng, Procurement Director</w:t>
            </w:r>
          </w:p>
        </w:tc>
        <w:tc>
          <w:tcPr/>
          <w:p>
            <w:pPr>
              <w:pStyle w:val="Compact"/>
              <w:jc w:val="left"/>
            </w:pPr>
            <w:r>
              <w:rPr>
                <w:bCs/>
                <w:b/>
              </w:rPr>
              <w:t xml:space="preserve">Phone:</w:t>
            </w:r>
            <w:r>
              <w:t xml:space="preserve"> </w:t>
            </w:r>
            <w:r>
              <w:t xml:space="preserve">+86-21-5888-6721</w:t>
            </w:r>
          </w:p>
        </w:tc>
      </w:tr>
      <w:tr>
        <w:tc>
          <w:tcPr/>
          <w:p>
            <w:pPr>
              <w:pStyle w:val="Compact"/>
              <w:jc w:val="left"/>
            </w:pPr>
            <w:r>
              <w:rPr>
                <w:bCs/>
                <w:b/>
              </w:rPr>
              <w:t xml:space="preserve">Email:</w:t>
            </w:r>
            <w:r>
              <w:t xml:space="preserve"> </w:t>
            </w:r>
            <w:r>
              <w:t xml:space="preserve">procurement@shhorizonmedia.cn</w:t>
            </w:r>
          </w:p>
        </w:tc>
        <w:tc>
          <w:tcPr/>
          <w:p>
            <w:pPr>
              <w:pStyle w:val="Compact"/>
              <w:jc w:val="left"/>
            </w:pPr>
            <w:r>
              <w:rPr>
                <w:bCs/>
                <w:b/>
              </w:rPr>
              <w:t xml:space="preserve">Tax ID (USCC):</w:t>
            </w:r>
            <w:r>
              <w:t xml:space="preserve"> </w:t>
            </w:r>
            <w:r>
              <w:t xml:space="preserve">91310115MA1K4X7B2Q</w:t>
            </w:r>
          </w:p>
        </w:tc>
      </w:tr>
    </w:tbl>
    <w:p>
      <w:pPr>
        <w:pStyle w:val="BodyText"/>
      </w:pPr>
      <w:r>
        <w:t xml:space="preserve">2. Seller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Journalist Name:</w:t>
            </w:r>
            <w:r>
              <w:t xml:space="preserve"> </w:t>
            </w:r>
            <w:r>
              <w:t xml:space="preserve">Mr. Zhang Weiming</w:t>
            </w:r>
          </w:p>
        </w:tc>
        <w:tc>
          <w:tcPr/>
          <w:p>
            <w:pPr>
              <w:pStyle w:val="Compact"/>
              <w:jc w:val="left"/>
            </w:pPr>
            <w:r>
              <w:rPr>
                <w:bCs/>
                <w:b/>
              </w:rPr>
              <w:t xml:space="preserve">Professional Registration:</w:t>
            </w:r>
            <w:r>
              <w:t xml:space="preserve"> </w:t>
            </w:r>
            <w:r>
              <w:t xml:space="preserve">PRC Press Card No. 3101-2024-08834</w:t>
            </w:r>
          </w:p>
        </w:tc>
      </w:tr>
      <w:tr>
        <w:tc>
          <w:tcPr/>
          <w:p>
            <w:pPr>
              <w:pStyle w:val="Compact"/>
              <w:jc w:val="left"/>
            </w:pPr>
            <w:r>
              <w:rPr>
                <w:bCs/>
                <w:b/>
              </w:rPr>
              <w:t xml:space="preserve">Address:</w:t>
            </w:r>
            <w:r>
              <w:t xml:space="preserve"> </w:t>
            </w:r>
            <w:r>
              <w:t xml:space="preserve">126 Huaihai Middle Road, Huangpu District, China Shanghai, 200003</w:t>
            </w:r>
          </w:p>
        </w:tc>
        <w:tc>
          <w:tcPr/>
          <w:p>
            <w:pPr>
              <w:pStyle w:val="Compact"/>
              <w:jc w:val="left"/>
            </w:pPr>
            <w:r>
              <w:rPr>
                <w:bCs/>
                <w:b/>
              </w:rPr>
              <w:t xml:space="preserve">Phone:</w:t>
            </w:r>
            <w:r>
              <w:t xml:space="preserve"> </w:t>
            </w:r>
            <w:r>
              <w:t xml:space="preserve">+86-138-1765-4321</w:t>
            </w:r>
          </w:p>
        </w:tc>
      </w:tr>
      <w:tr>
        <w:tc>
          <w:tcPr/>
          <w:p>
            <w:pPr>
              <w:pStyle w:val="Compact"/>
              <w:jc w:val="left"/>
            </w:pPr>
            <w:r>
              <w:rPr>
                <w:bCs/>
                <w:b/>
              </w:rPr>
              <w:t xml:space="preserve">Email:</w:t>
            </w:r>
            <w:r>
              <w:t xml:space="preserve"> </w:t>
            </w:r>
            <w:r>
              <w:t xml:space="preserve">zhang.weiming.journalist@163.com</w:t>
            </w:r>
          </w:p>
        </w:tc>
        <w:tc>
          <w:tcPr/>
          <w:p>
            <w:pPr>
              <w:pStyle w:val="Compact"/>
              <w:jc w:val="left"/>
            </w:pPr>
            <w:r>
              <w:rPr>
                <w:bCs/>
                <w:b/>
              </w:rPr>
              <w:t xml:space="preserve">Bank Account:</w:t>
            </w:r>
            <w:r>
              <w:t xml:space="preserve"> </w:t>
            </w:r>
            <w:r>
              <w:t xml:space="preserve">ICBC Shanghai Branch, Acct: 6222-0200-1156-7843-219</w:t>
            </w:r>
          </w:p>
        </w:tc>
      </w:tr>
    </w:tbl>
    <w:p>
      <w:pPr>
        <w:pStyle w:val="BodyText"/>
      </w:pPr>
      <w:r>
        <w:t xml:space="preserve">3. Description of Journalist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On-site investigative journalism reporting for the quarterly economic development feature series covering Pudong New Area industrial zones, China Shanghai. Includes field interviews, document review, and written articles (minimum 4,000 words per piece).</w:t>
            </w:r>
          </w:p>
        </w:tc>
        <w:tc>
          <w:tcPr/>
          <w:p>
            <w:pPr>
              <w:pStyle w:val="Compact"/>
              <w:jc w:val="left"/>
            </w:pPr>
            <w:r>
              <w:t xml:space="preserve">3 articles</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2</w:t>
            </w:r>
          </w:p>
        </w:tc>
        <w:tc>
          <w:tcPr/>
          <w:p>
            <w:pPr>
              <w:pStyle w:val="Compact"/>
              <w:jc w:val="left"/>
            </w:pPr>
            <w:r>
              <w:t xml:space="preserve">Live broadcast journalism coverage of the 2025 China Shanghai International Import Expo (CIIE), including real-time commentary, on-camera reporting, and post-event written summaries for the buyer's digital and print platforms.</w:t>
            </w:r>
          </w:p>
        </w:tc>
        <w:tc>
          <w:tcPr/>
          <w:p>
            <w:pPr>
              <w:pStyle w:val="Compact"/>
              <w:jc w:val="left"/>
            </w:pPr>
            <w:r>
              <w:t xml:space="preserve">5 days</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Editorial consultation and fact-verification services for the buyer's China Shanghai metropolitan news desk. The Journalist shall provide weekly editorial guidance, source verification, and compliance review against PRC press regulations.</w:t>
            </w:r>
          </w:p>
        </w:tc>
        <w:tc>
          <w:tcPr/>
          <w:p>
            <w:pPr>
              <w:pStyle w:val="Compact"/>
              <w:jc w:val="left"/>
            </w:pPr>
            <w:r>
              <w:t xml:space="preserve">12 weeks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Photographic and multimedia journalism documentation of community development projects in Jing'an and Xuhui districts, China Shanghai. Delivery of 200 high-resolution images with accompanying captions and metadata.</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Travel, accommodation, and local transportation expenses incurred by the Journalist while performing duties within the administrative boundaries of China Shanghai, as pre-approved in writing by the Buyer.</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12,000.00</w:t>
            </w:r>
          </w:p>
        </w:tc>
      </w:tr>
      <w:tr>
        <w:tc>
          <w:tcPr>
            <w:gridSpan w:val="4"/>
          </w:tcPr>
          <w:p>
            <w:pPr>
              <w:pStyle w:val="Compact"/>
              <w:jc w:val="right"/>
            </w:pPr>
            <w:r>
              <w:t xml:space="preserve">TOTAL AMOUNT DUE (CNY):</w:t>
            </w:r>
          </w:p>
        </w:tc>
        <w:tc>
          <w:tcPr/>
          <w:p>
            <w:pPr>
              <w:pStyle w:val="Compact"/>
              <w:jc w:val="left"/>
            </w:pPr>
            <w:r>
              <w:t xml:space="preserve">143,900.00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People's Republic of China and applicable regulations of China Shanghai. Any disputes arising from this Purchase Order shall be submitted to the Shanghai International Arbitration Center for resolution.</w:t>
      </w:r>
    </w:p>
    <w:p>
      <w:pPr>
        <w:numPr>
          <w:ilvl w:val="0"/>
          <w:numId w:val="1001"/>
        </w:numPr>
        <w:pStyle w:val="Compact"/>
      </w:pPr>
      <w:r>
        <w:rPr>
          <w:bCs/>
          <w:b/>
        </w:rPr>
        <w:t xml:space="preserve">Journalist Credentials:</w:t>
      </w:r>
      <w:r>
        <w:t xml:space="preserve"> </w:t>
      </w:r>
      <w:r>
        <w:t xml:space="preserve">The Journalist warrants that he holds a valid PRC Press Card issued by the National Press and Publication Administration and that all journalistic activities conducted under this Purchase Order shall comply with the Press Law of the PRC and local regulations of China Shanghai.</w:t>
      </w:r>
    </w:p>
    <w:p>
      <w:pPr>
        <w:numPr>
          <w:ilvl w:val="0"/>
          <w:numId w:val="1001"/>
        </w:numPr>
        <w:pStyle w:val="Compact"/>
      </w:pPr>
      <w:r>
        <w:rPr>
          <w:bCs/>
          <w:b/>
        </w:rPr>
        <w:t xml:space="preserve">Intellectual Property:</w:t>
      </w:r>
      <w:r>
        <w:t xml:space="preserve"> </w:t>
      </w:r>
      <w:r>
        <w:t xml:space="preserve">All articles, photographs, video footage, and multimedia content produced by the Journalist under this Purchase Order shall become the exclusive property of Shanghai Horizon Media Group Co., Ltd. upon full payment. The Journalist retains the right to be credited as the bylined author.</w:t>
      </w:r>
    </w:p>
    <w:p>
      <w:pPr>
        <w:numPr>
          <w:ilvl w:val="0"/>
          <w:numId w:val="1001"/>
        </w:numPr>
        <w:pStyle w:val="Compact"/>
      </w:pPr>
      <w:r>
        <w:rPr>
          <w:bCs/>
          <w:b/>
        </w:rPr>
        <w:t xml:space="preserve">Confidentiality:</w:t>
      </w:r>
      <w:r>
        <w:t xml:space="preserve"> </w:t>
      </w:r>
      <w:r>
        <w:t xml:space="preserve">The Journalist agrees to maintain strict confidentiality regarding all unpublished information, source identities, and proprietary data accessed during the performance of services in China Shanghai. This obligation survives termination of this Purchase Order for a period of three (3) years.</w:t>
      </w:r>
    </w:p>
    <w:p>
      <w:pPr>
        <w:numPr>
          <w:ilvl w:val="0"/>
          <w:numId w:val="1001"/>
        </w:numPr>
        <w:pStyle w:val="Compact"/>
      </w:pPr>
      <w:r>
        <w:rPr>
          <w:bCs/>
          <w:b/>
        </w:rPr>
        <w:t xml:space="preserve">Payment Schedule:</w:t>
      </w:r>
      <w:r>
        <w:t xml:space="preserve"> </w:t>
      </w:r>
      <w:r>
        <w:t xml:space="preserve">Payment of fifty percent (50%) of the total Purchase Order value shall be due within ten (10) business days of the Journalist's written acceptance of this document. The remaining fifty percent (50%) shall be payable within thirty (30) days of final delivery and acceptance of all deliverables.</w:t>
      </w:r>
    </w:p>
    <w:p>
      <w:pPr>
        <w:numPr>
          <w:ilvl w:val="0"/>
          <w:numId w:val="1001"/>
        </w:numPr>
        <w:pStyle w:val="Compact"/>
      </w:pPr>
      <w:r>
        <w:rPr>
          <w:bCs/>
          <w:b/>
        </w:rPr>
        <w:t xml:space="preserve">Delivery and Acceptance:</w:t>
      </w:r>
      <w:r>
        <w:t xml:space="preserve"> </w:t>
      </w:r>
      <w:r>
        <w:t xml:space="preserve">All written journalism deliverables shall be submitted in Microsoft Word (.docx) and PDF formats to the Buyer's editorial office in Pudong, China Shanghai. The Buyer shall have five (5) business days to review and either accept or request reasonable revisions.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Journalist shall be compensated for all services rendered up to the effective date of termination, and all work-in-progress materials shall be delivered to the Buyer.</w:t>
      </w:r>
    </w:p>
    <w:p>
      <w:pPr>
        <w:numPr>
          <w:ilvl w:val="0"/>
          <w:numId w:val="1001"/>
        </w:numPr>
        <w:pStyle w:val="Compact"/>
      </w:pPr>
      <w:r>
        <w:rPr>
          <w:bCs/>
          <w:b/>
        </w:rPr>
        <w:t xml:space="preserve">Compliance with Local Regulations:</w:t>
      </w:r>
      <w:r>
        <w:t xml:space="preserve"> </w:t>
      </w:r>
      <w:r>
        <w:t xml:space="preserve">The Journalist acknowledges that all reporting activities conducted within China Shanghai are subject to local government permits, venue access requirements, and data protection regulations. The Buyer shall assist in obtaining necessary local permits where applicable.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in China Shanghai, or public health emergencies.</w:t>
      </w:r>
    </w:p>
    <w:p>
      <w:pPr>
        <w:pStyle w:val="FirstParagraph"/>
      </w:pPr>
      <w:r>
        <w:t xml:space="preserve">5. Acceptance and Authorization</w:t>
      </w:r>
    </w:p>
    <w:p>
      <w:pPr>
        <w:pStyle w:val="BodyText"/>
      </w:pPr>
      <w:r>
        <w:t xml:space="preserve">By signing below, both parties acknowledge and agree to all terms set forth in this Purchase Order for the engagement of the Journalist in China Shanghai. This document constitutes a binding agreement upon execution by both parties.</w:t>
      </w:r>
    </w:p>
    <w:p>
      <w:pPr>
        <w:pStyle w:val="BodyText"/>
      </w:pPr>
      <w:r>
        <w:rPr>
          <w:bCs/>
          <w:b/>
        </w:rPr>
        <w:t xml:space="preserve">For the Buyer:</w:t>
      </w:r>
      <w:r>
        <w:br/>
      </w:r>
      <w:r>
        <w:t xml:space="preserve">Shanghai Horizon Media Group Co., Ltd.</w:t>
      </w:r>
      <w:r>
        <w:br/>
      </w:r>
      <w:r>
        <w:t xml:space="preserve">Name: Lin Xiaofeng</w:t>
      </w:r>
      <w:r>
        <w:br/>
      </w:r>
      <w:r>
        <w:t xml:space="preserve">Title: Procurement Director</w:t>
      </w:r>
      <w:r>
        <w:br/>
      </w:r>
      <w:r>
        <w:t xml:space="preserve">Date: _______________</w:t>
      </w:r>
    </w:p>
    <w:p>
      <w:pPr>
        <w:pStyle w:val="BodyText"/>
      </w:pPr>
      <w:r>
        <w:rPr>
          <w:bCs/>
          <w:b/>
        </w:rPr>
        <w:t xml:space="preserve">For the Journalist / Seller:</w:t>
      </w:r>
      <w:r>
        <w:br/>
      </w:r>
      <w:r>
        <w:t xml:space="preserve">Name: Zhang Weiming</w:t>
      </w:r>
      <w:r>
        <w:br/>
      </w:r>
      <w:r>
        <w:t xml:space="preserve">Title: Independent Journalist</w:t>
      </w:r>
      <w:r>
        <w:br/>
      </w:r>
      <w:r>
        <w:t xml:space="preserve">PRC Press Card No.: 3101-2024-08834</w:t>
      </w:r>
      <w:r>
        <w:br/>
      </w:r>
      <w:r>
        <w:t xml:space="preserve">Date: _______________</w:t>
      </w:r>
    </w:p>
    <w:p>
      <w:pPr>
        <w:pStyle w:val="BodyText"/>
      </w:pPr>
      <w:r>
        <w:t xml:space="preserve">This Purchase Order (PO-SH-2025-04782) is issued by Shanghai Horizon Media Group Co., Ltd., registered in China Shanghai, for the procurement of professional Journalist services. This document is valid only when bearing the official company seal and authorized signatures of both parties. Unauthorized reproduction or distribution of this Purchase Order is strictly prohibited under PRC law.</w:t>
      </w:r>
    </w:p>
    <w:p>
      <w:pPr>
        <w:pStyle w:val="BodyText"/>
      </w:pPr>
      <w:r>
        <w:t xml:space="preserve">Page 1 of 1 — Generated: 15 June 2025 —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China Shanghai</dc:title>
  <dc:creator/>
  <dc:language>en</dc:language>
  <cp:keywords/>
  <dcterms:created xsi:type="dcterms:W3CDTF">2026-10-10T06:27:24Z</dcterms:created>
  <dcterms:modified xsi:type="dcterms:W3CDTF">2026-10-10T06:27:24Z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