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PO No. FR-LY-2025-04871</w:t>
      </w:r>
    </w:p>
    <w:p>
      <w:pPr>
        <w:pStyle w:val="BodyText"/>
      </w:pPr>
      <w:r>
        <w:t xml:space="preserve">Date of Issue: 14 June 2025</w:t>
      </w:r>
    </w:p>
    <w:p>
      <w:pPr>
        <w:pStyle w:val="BodyText"/>
      </w:pPr>
      <w:r>
        <w:t xml:space="preserve">Valid Until: 14 September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Media Rhône-Alpes Éditions SARL</w:t>
      </w:r>
      <w:r>
        <w:br/>
      </w:r>
      <w:r>
        <w:t xml:space="preserve">12 Quai de Serbie</w:t>
      </w:r>
      <w:r>
        <w:br/>
      </w:r>
      <w:r>
        <w:t xml:space="preserve">69001 Lyon, France</w:t>
      </w:r>
      <w:r>
        <w:br/>
      </w:r>
      <w:r>
        <w:t xml:space="preserve">TVA: FR 84 521 903 447</w:t>
      </w:r>
      <w:r>
        <w:br/>
      </w:r>
      <w:r>
        <w:t xml:space="preserve">SIRET: 521 903 447 00032</w:t>
      </w:r>
      <w:r>
        <w:br/>
      </w:r>
      <w:r>
        <w:t xml:space="preserve">Contact: M. Laurent Dubois, Procurement Director</w:t>
      </w:r>
      <w:r>
        <w:br/>
      </w:r>
      <w:r>
        <w:t xml:space="preserve">Email: l.dubois@mediarhone-alpes.fr</w:t>
      </w:r>
      <w:r>
        <w:br/>
      </w:r>
      <w:r>
        <w:t xml:space="preserve">Phone: +33 4 72 10 33 88</w:t>
      </w:r>
    </w:p>
    <w:bookmarkEnd w:id="21"/>
    <w:bookmarkStart w:id="22" w:name="supplier-service-provider"/>
    <w:p>
      <w:pPr>
        <w:pStyle w:val="Heading3"/>
      </w:pPr>
      <w:r>
        <w:t xml:space="preserve">Supplier (Service Provider)</w:t>
      </w:r>
    </w:p>
    <w:p>
      <w:pPr>
        <w:pStyle w:val="FirstParagraph"/>
      </w:pPr>
      <w:r>
        <w:rPr>
          <w:bCs/>
          <w:b/>
        </w:rPr>
        <w:t xml:space="preserve">Ms. Camille Fontaine, Independent Journalist</w:t>
      </w:r>
      <w:r>
        <w:br/>
      </w:r>
      <w:r>
        <w:t xml:space="preserve">47 Rue de la Charité</w:t>
      </w:r>
      <w:r>
        <w:br/>
      </w:r>
      <w:r>
        <w:t xml:space="preserve">69002 Lyon, France</w:t>
      </w:r>
      <w:r>
        <w:br/>
      </w:r>
      <w:r>
        <w:t xml:space="preserve">SIRET: 883 217 654 00019</w:t>
      </w:r>
      <w:r>
        <w:br/>
      </w:r>
      <w:r>
        <w:t xml:space="preserve">TVA: FR 29 883 217 654</w:t>
      </w:r>
      <w:r>
        <w:br/>
      </w:r>
      <w:r>
        <w:t xml:space="preserve">CNJ Registration: 14-2019-00482</w:t>
      </w:r>
      <w:r>
        <w:br/>
      </w:r>
      <w:r>
        <w:t xml:space="preserve">Email: c.fontaine@journaliste-lyon.fr</w:t>
      </w:r>
      <w:r>
        <w:br/>
      </w:r>
      <w:r>
        <w:t xml:space="preserve">Phone: +33 6 45 22 71 09</w:t>
      </w:r>
    </w:p>
    <w:bookmarkEnd w:id="22"/>
    <w:bookmarkEnd w:id="23"/>
    <w:bookmarkStart w:id="24" w:name="description-of-purchase-order-scope"/>
    <w:p>
      <w:pPr>
        <w:pStyle w:val="Heading2"/>
      </w:pPr>
      <w:r>
        <w:t xml:space="preserve">2. Description of Purchase Order Scope</w:t>
      </w:r>
    </w:p>
    <w:p>
      <w:pPr>
        <w:pStyle w:val="FirstParagraph"/>
      </w:pPr>
      <w:r>
        <w:t xml:space="preserve">This Purchase Order is issued by Media Rhône-Alpes Éditions SARL, a publishing and digital media company headquartered in France Lyon, to engage the services of Ms. Camille Fontaine, a credentialed Journalist registered with the</w:t>
      </w:r>
      <w:r>
        <w:t xml:space="preserve"> </w:t>
      </w:r>
      <w:r>
        <w:rPr>
          <w:iCs/>
          <w:i/>
        </w:rPr>
        <w:t xml:space="preserve">Conseil National de la Presse</w:t>
      </w:r>
      <w:r>
        <w:t xml:space="preserve"> </w:t>
      </w:r>
      <w:r>
        <w:t xml:space="preserve">(CNP), for the production of investigative and feature journalism content. The Journalist shall perform all professional duties within the metropolitan area of France Lyon and its surrounding departments (Rhône, Métropole de Lyon) in accordance with the specifications outlined in this Purchase Order and the attached Statement of Work (SOW-2025-04871-A).</w:t>
      </w:r>
    </w:p>
    <w:bookmarkEnd w:id="24"/>
    <w:bookmarkStart w:id="25" w:name="line-items-and-services-rendered"/>
    <w:p>
      <w:pPr>
        <w:pStyle w:val="Heading2"/>
      </w:pPr>
      <w:r>
        <w:t xml:space="preserve">3. Line Items and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Investigative journalism report on urban planning developments in the Confluence district, France Lyon. Includes on-site reporting, interviews with municipal officials, and a minimum 4,000-word article.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Series of three (3) feature articles on the cultural heritage of the Presqu'île de Lyon, France Lyon. Each article to be a minimum of 2,500 words with accompanying photo captions and source citations.</w:t>
            </w:r>
          </w:p>
        </w:tc>
        <w:tc>
          <w:tcPr/>
          <w:p>
            <w:pPr>
              <w:pStyle w:val="Compact"/>
              <w:jc w:val="left"/>
            </w:pPr>
            <w:r>
              <w:t xml:space="preserve">3</w:t>
            </w:r>
          </w:p>
        </w:tc>
        <w:tc>
          <w:tcPr/>
          <w:p>
            <w:pPr>
              <w:pStyle w:val="Compact"/>
              <w:jc w:val="left"/>
            </w:pPr>
            <w:r>
              <w:t xml:space="preserve">Articles</w:t>
            </w:r>
          </w:p>
        </w:tc>
        <w:tc>
          <w:tcPr/>
          <w:p>
            <w:pPr>
              <w:pStyle w:val="Compact"/>
              <w:jc w:val="left"/>
            </w:pPr>
            <w:r>
              <w:t xml:space="preserve">1,400.00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Live broadcast reporting (60 minutes) from the Fête des Lumières event, France Lyon, including pre-event preparation, on-site Journalist coordination, and post-broadcast written summary.</w:t>
            </w:r>
          </w:p>
        </w:tc>
        <w:tc>
          <w:tcPr/>
          <w:p>
            <w:pPr>
              <w:pStyle w:val="Compact"/>
              <w:jc w:val="left"/>
            </w:pPr>
            <w:r>
              <w:t xml:space="preserve">1</w:t>
            </w:r>
          </w:p>
        </w:tc>
        <w:tc>
          <w:tcPr/>
          <w:p>
            <w:pPr>
              <w:pStyle w:val="Compact"/>
              <w:jc w:val="left"/>
            </w:pPr>
            <w:r>
              <w:t xml:space="preserve">Broadcast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Weekly editorial consultation and fact-checking services for the France Lyon regional desk. Includes two (2) hours per week of availability for editorial meetings and source verification.</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Travel and accommodation expenses for field reporting in the Lyon metropolitan area and surrounding communes (Villeurbanne, Oullins, Caluire-et-Cuire) as part of this Purchase Order engagement.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06</w:t>
            </w:r>
          </w:p>
        </w:tc>
        <w:tc>
          <w:tcPr/>
          <w:p>
            <w:pPr>
              <w:pStyle w:val="Compact"/>
              <w:jc w:val="left"/>
            </w:pPr>
            <w:r>
              <w:t xml:space="preserve">Professional indemnity insurance and press liability coverage for the duration of the Purchase Order term, as required by French media law (Loi du 29 juillet 1881).</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480.00</w:t>
            </w:r>
          </w:p>
        </w:tc>
        <w:tc>
          <w:tcPr/>
          <w:p>
            <w:pPr>
              <w:pStyle w:val="Compact"/>
              <w:jc w:val="left"/>
            </w:pPr>
            <w:r>
              <w:t xml:space="preserve">480.00</w:t>
            </w:r>
          </w:p>
        </w:tc>
      </w:tr>
    </w:tbl>
    <w:bookmarkEnd w:id="25"/>
    <w:bookmarkStart w:id="26"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line items)</w:t>
            </w:r>
          </w:p>
        </w:tc>
        <w:tc>
          <w:tcPr/>
          <w:p>
            <w:pPr>
              <w:pStyle w:val="Compact"/>
              <w:jc w:val="right"/>
            </w:pPr>
            <w:r>
              <w:t xml:space="preserve">20,680.00 EUR</w:t>
            </w:r>
          </w:p>
        </w:tc>
      </w:tr>
      <w:tr>
        <w:tc>
          <w:tcPr/>
          <w:p>
            <w:pPr>
              <w:pStyle w:val="Compact"/>
              <w:jc w:val="left"/>
            </w:pPr>
            <w:r>
              <w:t xml:space="preserve">VAT (TVA) at 20% (French standard rate for media services)</w:t>
            </w:r>
          </w:p>
        </w:tc>
        <w:tc>
          <w:tcPr/>
          <w:p>
            <w:pPr>
              <w:pStyle w:val="Compact"/>
              <w:jc w:val="right"/>
            </w:pPr>
            <w:r>
              <w:t xml:space="preserve">4,136.00 EUR</w:t>
            </w:r>
          </w:p>
        </w:tc>
      </w:tr>
      <w:tr>
        <w:tc>
          <w:tcPr/>
          <w:p>
            <w:pPr>
              <w:pStyle w:val="Compact"/>
              <w:jc w:val="left"/>
            </w:pPr>
            <w:r>
              <w:rPr>
                <w:bCs/>
                <w:b/>
              </w:rPr>
              <w:t xml:space="preserve">Grand Total Due</w:t>
            </w:r>
          </w:p>
        </w:tc>
        <w:tc>
          <w:tcPr/>
          <w:p>
            <w:pPr>
              <w:pStyle w:val="Compact"/>
              <w:jc w:val="right"/>
            </w:pPr>
            <w:r>
              <w:rPr>
                <w:bCs/>
                <w:b/>
              </w:rPr>
              <w:t xml:space="preserve">24,816.00 EUR</w:t>
            </w:r>
          </w:p>
        </w:tc>
      </w:tr>
    </w:tbl>
    <w:bookmarkEnd w:id="26"/>
    <w:bookmarkStart w:id="27" w:name="payment-terms"/>
    <w:p>
      <w:pPr>
        <w:pStyle w:val="Heading2"/>
      </w:pPr>
      <w:r>
        <w:t xml:space="preserve">5. Payment Terms</w:t>
      </w:r>
    </w:p>
    <w:p>
      <w:pPr>
        <w:pStyle w:val="FirstParagraph"/>
      </w:pPr>
      <w:r>
        <w:t xml:space="preserve">Payment for this Purchase Order shall be made via SEPA bank transfer to the Journalist's designated account (IBAN: FR76 3000 4000 0312 0001 2345 678, BIC: BNPAFRPPXXX) within thirty (30) calendar days of receipt of a valid invoice. Invoices must reference this Purchase Order number (FR-LY-2025-04871) and the applicable line item. A late payment penalty of 1.5% per month shall apply in accordance with French commercial code provisions (Article L441-10 du Code de commerce). The Journalist is required to issue invoices in French, as mandated for all commercial transactions conducted within France Lyon and the broader French jurisdiction.</w:t>
      </w:r>
    </w:p>
    <w:bookmarkEnd w:id="27"/>
    <w:bookmarkStart w:id="28" w:name="terms-and-conditions"/>
    <w:p>
      <w:pPr>
        <w:pStyle w:val="Heading2"/>
      </w:pPr>
      <w:r>
        <w:t xml:space="preserve">6.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subject to the exclusive jurisdiction of the Tribunal de Commerce de Lyon, France Lyon.</w:t>
      </w:r>
    </w:p>
    <w:p>
      <w:pPr>
        <w:numPr>
          <w:ilvl w:val="0"/>
          <w:numId w:val="1001"/>
        </w:numPr>
        <w:pStyle w:val="Compact"/>
      </w:pPr>
      <w:r>
        <w:rPr>
          <w:bCs/>
          <w:b/>
        </w:rPr>
        <w:t xml:space="preserve">Professional Standards:</w:t>
      </w:r>
      <w:r>
        <w:t xml:space="preserve"> </w:t>
      </w:r>
      <w:r>
        <w:t xml:space="preserve">The Journalist shall adhere to the ethical code of the</w:t>
      </w:r>
      <w:r>
        <w:t xml:space="preserve"> </w:t>
      </w:r>
      <w:r>
        <w:rPr>
          <w:iCs/>
          <w:i/>
        </w:rPr>
        <w:t xml:space="preserve">Conseil National de la Presse</w:t>
      </w:r>
      <w:r>
        <w:t xml:space="preserve"> </w:t>
      </w:r>
      <w:r>
        <w:t xml:space="preserve">and the</w:t>
      </w:r>
      <w:r>
        <w:t xml:space="preserve"> </w:t>
      </w:r>
      <w:r>
        <w:rPr>
          <w:iCs/>
          <w:i/>
        </w:rPr>
        <w:t xml:space="preserve">Charte de déontologie</w:t>
      </w:r>
      <w:r>
        <w:t xml:space="preserve"> </w:t>
      </w:r>
      <w:r>
        <w:t xml:space="preserve">of the French press. All reporting conducted under this Purchase Order must maintain the highest standards of accuracy, impartiality, and source protection as expected of a professional Journalist operating in France Lyon.</w:t>
      </w:r>
    </w:p>
    <w:p>
      <w:pPr>
        <w:numPr>
          <w:ilvl w:val="0"/>
          <w:numId w:val="1001"/>
        </w:numPr>
        <w:pStyle w:val="Compact"/>
      </w:pPr>
      <w:r>
        <w:rPr>
          <w:bCs/>
          <w:b/>
        </w:rPr>
        <w:t xml:space="preserve">Intellectual Property:</w:t>
      </w:r>
      <w:r>
        <w:t xml:space="preserve"> </w:t>
      </w:r>
      <w:r>
        <w:t xml:space="preserve">Upon full payment, all written articles, broadcast recordings, photographs, and associated media produced by the Journalist under this Purchase Order shall become the exclusive property of Media Rhône-Alpes Éditions SARL. The Journalist retains the right to be credited as the author in all published editions.</w:t>
      </w:r>
    </w:p>
    <w:p>
      <w:pPr>
        <w:numPr>
          <w:ilvl w:val="0"/>
          <w:numId w:val="1001"/>
        </w:numPr>
        <w:pStyle w:val="Compact"/>
      </w:pPr>
      <w:r>
        <w:rPr>
          <w:bCs/>
          <w:b/>
        </w:rPr>
        <w:t xml:space="preserve">Confidentiality:</w:t>
      </w:r>
      <w:r>
        <w:t xml:space="preserve"> </w:t>
      </w:r>
      <w:r>
        <w:t xml:space="preserve">The Journalist agrees to maintain strict confidentiality regarding unpublished sources, editorial strategies, and internal communications of the Buyer. This obligation shall survive the termination of this Purchase Order for a period of twenty-four (24) months.</w:t>
      </w:r>
    </w:p>
    <w:p>
      <w:pPr>
        <w:numPr>
          <w:ilvl w:val="0"/>
          <w:numId w:val="1001"/>
        </w:numPr>
        <w:pStyle w:val="Compact"/>
      </w:pPr>
      <w:r>
        <w:rPr>
          <w:bCs/>
          <w:b/>
        </w:rPr>
        <w:t xml:space="preserve">Compliance with French Media Regulations:</w:t>
      </w:r>
      <w:r>
        <w:t xml:space="preserve"> </w:t>
      </w:r>
      <w:r>
        <w:t xml:space="preserve">All content produced under this Purchase Order must comply with the Loi du 29 juillet 1881 sur la liberté de la presse, the CNIL data protection regulations (RGPD/GDPR), and all applicable municipal ordinances of the Métropole de Lyon, France Lyon.</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compensate the Journalist for all services rendered up to the effective date of termination, as itemized in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France Lyon, or public health emergencies.</w:t>
      </w:r>
    </w:p>
    <w:p>
      <w:pPr>
        <w:numPr>
          <w:ilvl w:val="0"/>
          <w:numId w:val="1001"/>
        </w:numPr>
        <w:pStyle w:val="Compact"/>
      </w:pPr>
      <w:r>
        <w:rPr>
          <w:bCs/>
          <w:b/>
        </w:rPr>
        <w:t xml:space="preserve">Working Location:</w:t>
      </w:r>
      <w:r>
        <w:t xml:space="preserve"> </w:t>
      </w:r>
      <w:r>
        <w:t xml:space="preserve">All on-site reporting, interviews, and fieldwork associated with this Purchase Order shall be conducted primarily within the boundaries of France Lyon (Métropole de Lyon, 69001–69009) unless otherwise agreed in writing by both parties.</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 Purchase Order. The Journalist confirms that she holds a valid press card (</w:t>
      </w:r>
      <w:r>
        <w:rPr>
          <w:iCs/>
          <w:i/>
        </w:rPr>
        <w:t xml:space="preserve">carte de presse</w:t>
      </w:r>
      <w:r>
        <w:t xml:space="preserve">) issued by the CNP and that she is fully authorized to provide the journalistic services described herein within France Lyon.</w:t>
      </w:r>
    </w:p>
    <w:p>
      <w:pPr>
        <w:pStyle w:val="BodyText"/>
      </w:pPr>
      <w:r>
        <w:rPr>
          <w:bCs/>
          <w:b/>
        </w:rPr>
        <w:t xml:space="preserve">For the Buyer:</w:t>
      </w:r>
      <w:r>
        <w:br/>
      </w:r>
      <w:r>
        <w:t xml:space="preserve">Media Rhône-Alpes Éditions SARL</w:t>
      </w:r>
      <w:r>
        <w:br/>
      </w:r>
      <w:r>
        <w:br/>
      </w:r>
      <w:r>
        <w:t xml:space="preserve">_______________________________</w:t>
      </w:r>
      <w:r>
        <w:br/>
      </w:r>
      <w:r>
        <w:t xml:space="preserve">M. Laurent Dubois</w:t>
      </w:r>
      <w:r>
        <w:br/>
      </w:r>
      <w:r>
        <w:t xml:space="preserve">Procurement Director</w:t>
      </w:r>
      <w:r>
        <w:br/>
      </w:r>
      <w:r>
        <w:t xml:space="preserve">Date: _______________</w:t>
      </w:r>
    </w:p>
    <w:p>
      <w:pPr>
        <w:pStyle w:val="BodyText"/>
      </w:pPr>
      <w:r>
        <w:rPr>
          <w:bCs/>
          <w:b/>
        </w:rPr>
        <w:t xml:space="preserve">For the Supplier (Journalist):</w:t>
      </w:r>
      <w:r>
        <w:br/>
      </w:r>
      <w:r>
        <w:t xml:space="preserve">Ms. Camille Fontaine</w:t>
      </w:r>
      <w:r>
        <w:br/>
      </w:r>
      <w:r>
        <w:br/>
      </w:r>
      <w:r>
        <w:t xml:space="preserve">_______________________________</w:t>
      </w:r>
      <w:r>
        <w:br/>
      </w:r>
      <w:r>
        <w:t xml:space="preserve">Camille Fontaine, Journalist</w:t>
      </w:r>
      <w:r>
        <w:br/>
      </w:r>
      <w:r>
        <w:t xml:space="preserve">CNP Reg. No. 14-2019-00482</w:t>
      </w:r>
      <w:r>
        <w:br/>
      </w:r>
      <w:r>
        <w:t xml:space="preserve">Date: _______________</w:t>
      </w:r>
    </w:p>
    <w:p>
      <w:pPr>
        <w:pStyle w:val="BodyText"/>
      </w:pPr>
      <w:r>
        <w:rPr>
          <w:bCs/>
          <w:b/>
        </w:rPr>
        <w:t xml:space="preserve">Note:</w:t>
      </w:r>
      <w:r>
        <w:t xml:space="preserve"> </w:t>
      </w:r>
      <w:r>
        <w:t xml:space="preserve">This Purchase Order is valid only for the engagement of the named Journalist, Ms. Camille Fontaine, for the specific services described herein. It may not be transferred, assigned, or subcontracted without the prior written consent of Media Rhône-Alpes Éditions SARL. All communications regarding this Purchase Order should be directed to the Procurement Office at 12 Quai de Serbie, 69001 Lyon, France Lyon.</w:t>
      </w:r>
    </w:p>
    <w:p>
      <w:pPr>
        <w:pStyle w:val="BodyText"/>
      </w:pPr>
      <w:r>
        <w:t xml:space="preserve">Purchase Order FR-LY-2025-04871 | Media Rhône-Alpes Éditions SARL | 12 Quai de Serbie, 69001 Lyon, France Lyon</w:t>
      </w:r>
      <w:r>
        <w:br/>
      </w:r>
      <w:r>
        <w:t xml:space="preserve">This document was generated in accordance with French commercial invoicing standards.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France Lyon</dc:title>
  <dc:creator/>
  <dc:language>en</dc:language>
  <cp:keywords/>
  <dcterms:created xsi:type="dcterms:W3CDTF">2026-10-10T06:48:51Z</dcterms:created>
  <dcterms:modified xsi:type="dcterms:W3CDTF">2026-10-10T06:48:51Z</dcterms:modified>
</cp:coreProperties>
</file>

<file path=docProps/custom.xml><?xml version="1.0" encoding="utf-8"?>
<Properties xmlns="http://schemas.openxmlformats.org/officeDocument/2006/custom-properties" xmlns:vt="http://schemas.openxmlformats.org/officeDocument/2006/docPropsVTypes"/>
</file>