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meridian-media-solutions-pvt.-ltd."/>
    <w:p>
      <w:pPr>
        <w:pStyle w:val="Heading1"/>
      </w:pPr>
      <w:r>
        <w:t xml:space="preserve">Meridian Media Solutions Pvt. Ltd.</w:t>
      </w:r>
    </w:p>
    <w:p>
      <w:pPr>
        <w:pStyle w:val="FirstParagraph"/>
      </w:pPr>
      <w:r>
        <w:t xml:space="preserve">Corporate Office: 4th Floor, Connaught Place, New Delhi – 110001, India</w:t>
      </w:r>
    </w:p>
    <w:p>
      <w:pPr>
        <w:pStyle w:val="BodyText"/>
      </w:pPr>
      <w:r>
        <w:t xml:space="preserve">Phone: +91-11-4567-8900 | Email: procurement@meridianmedia.in | CIN: U74999DL2015PTC284561</w:t>
      </w:r>
    </w:p>
    <w:p>
      <w:pPr>
        <w:pStyle w:val="BodyText"/>
      </w:pPr>
      <w:r>
        <w:t xml:space="preserve">GSTIN: 07AABCM1234F1Z5 | PAN: AABCM1234F</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MM/PO/2025/ND/00472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Place of Execution:</w:t>
      </w:r>
      <w:r>
        <w:t xml:space="preserve"> </w:t>
      </w:r>
      <w:r>
        <w:t xml:space="preserve">New Delhi, India</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Indian Rupees (INR)</w:t>
      </w:r>
    </w:p>
    <w:bookmarkEnd w:id="21"/>
    <w:bookmarkStart w:id="22" w:name="buyer-purchasing-entity"/>
    <w:p>
      <w:pPr>
        <w:pStyle w:val="Heading3"/>
      </w:pPr>
      <w:r>
        <w:t xml:space="preserve">Buyer (Purchasing Entity)</w:t>
      </w:r>
    </w:p>
    <w:p>
      <w:pPr>
        <w:pStyle w:val="FirstParagraph"/>
      </w:pPr>
      <w:r>
        <w:rPr>
          <w:bCs/>
          <w:b/>
        </w:rPr>
        <w:t xml:space="preserve">Company:</w:t>
      </w:r>
      <w:r>
        <w:t xml:space="preserve"> </w:t>
      </w:r>
      <w:r>
        <w:t xml:space="preserve">Meridian Media Solutions Pvt. Ltd.</w:t>
      </w:r>
    </w:p>
    <w:p>
      <w:pPr>
        <w:pStyle w:val="BodyText"/>
      </w:pPr>
      <w:r>
        <w:rPr>
          <w:bCs/>
          <w:b/>
        </w:rPr>
        <w:t xml:space="preserve">Address:</w:t>
      </w:r>
      <w:r>
        <w:t xml:space="preserve"> </w:t>
      </w:r>
      <w:r>
        <w:t xml:space="preserve">4th Floor, Connaught Place, New Delhi – 110001, India</w:t>
      </w:r>
    </w:p>
    <w:p>
      <w:pPr>
        <w:pStyle w:val="BodyText"/>
      </w:pPr>
      <w:r>
        <w:rPr>
          <w:bCs/>
          <w:b/>
        </w:rPr>
        <w:t xml:space="preserve">Authorized Signatory:</w:t>
      </w:r>
      <w:r>
        <w:t xml:space="preserve"> </w:t>
      </w:r>
      <w:r>
        <w:t xml:space="preserve">Mr. Rajesh Kumar, Head of Procurement</w:t>
      </w:r>
    </w:p>
    <w:p>
      <w:pPr>
        <w:pStyle w:val="BodyText"/>
      </w:pPr>
      <w:r>
        <w:rPr>
          <w:bCs/>
          <w:b/>
        </w:rPr>
        <w:t xml:space="preserve">Contact:</w:t>
      </w:r>
      <w:r>
        <w:t xml:space="preserve"> </w:t>
      </w:r>
      <w:r>
        <w:t xml:space="preserve">+91-11-4567-8901</w:t>
      </w:r>
    </w:p>
    <w:bookmarkEnd w:id="22"/>
    <w:bookmarkStart w:id="23" w:name="seller-service-provider"/>
    <w:p>
      <w:pPr>
        <w:pStyle w:val="Heading3"/>
      </w:pPr>
      <w:r>
        <w:t xml:space="preserve">Seller (Service Provider)</w:t>
      </w:r>
    </w:p>
    <w:p>
      <w:pPr>
        <w:pStyle w:val="FirstParagraph"/>
      </w:pPr>
      <w:r>
        <w:rPr>
          <w:bCs/>
          <w:b/>
        </w:rPr>
        <w:t xml:space="preserve">Name:</w:t>
      </w:r>
      <w:r>
        <w:t xml:space="preserve"> </w:t>
      </w:r>
      <w:r>
        <w:t xml:space="preserve">Ms. Ananya Sharma, Independent Journalist</w:t>
      </w:r>
    </w:p>
    <w:p>
      <w:pPr>
        <w:pStyle w:val="BodyText"/>
      </w:pPr>
      <w:r>
        <w:rPr>
          <w:bCs/>
          <w:b/>
        </w:rPr>
        <w:t xml:space="preserve">Address:</w:t>
      </w:r>
      <w:r>
        <w:t xml:space="preserve"> </w:t>
      </w:r>
      <w:r>
        <w:t xml:space="preserve">22, Hauz Khas Village, New Delhi – 110016, India</w:t>
      </w:r>
    </w:p>
    <w:p>
      <w:pPr>
        <w:pStyle w:val="BodyText"/>
      </w:pPr>
      <w:r>
        <w:rPr>
          <w:bCs/>
          <w:b/>
        </w:rPr>
        <w:t xml:space="preserve">Press Card No.:</w:t>
      </w:r>
      <w:r>
        <w:t xml:space="preserve"> </w:t>
      </w:r>
      <w:r>
        <w:t xml:space="preserve">IN/ND/2024/08834</w:t>
      </w:r>
    </w:p>
    <w:p>
      <w:pPr>
        <w:pStyle w:val="BodyText"/>
      </w:pPr>
      <w:r>
        <w:rPr>
          <w:bCs/>
          <w:b/>
        </w:rPr>
        <w:t xml:space="preserve">Contact:</w:t>
      </w:r>
      <w:r>
        <w:t xml:space="preserve"> </w:t>
      </w:r>
      <w:r>
        <w:t xml:space="preserve">+91-98765-43210</w:t>
      </w:r>
    </w:p>
    <w:p>
      <w:pPr>
        <w:pStyle w:val="BodyText"/>
      </w:pPr>
      <w:r>
        <w:rPr>
          <w:bCs/>
          <w:b/>
        </w:rPr>
        <w:t xml:space="preserve">GSTIN:</w:t>
      </w:r>
      <w:r>
        <w:t xml:space="preserve"> </w:t>
      </w:r>
      <w:r>
        <w:t xml:space="preserve">07ABCPA5678K1Z3</w:t>
      </w:r>
    </w:p>
    <w:bookmarkEnd w:id="23"/>
    <w:p>
      <w:pPr>
        <w:pStyle w:val="BodyText"/>
      </w:pPr>
      <w:r>
        <w:t xml:space="preserve">Description of Services – Journalist Engagement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Service Description</w:t>
            </w:r>
          </w:p>
        </w:tc>
        <w:tc>
          <w:tcPr/>
          <w:p>
            <w:pPr>
              <w:pStyle w:val="Compact"/>
              <w:jc w:val="left"/>
            </w:pPr>
            <w:r>
              <w:t xml:space="preserve">Deliverable</w:t>
            </w:r>
          </w:p>
        </w:tc>
        <w:tc>
          <w:tcPr/>
          <w:p>
            <w:pPr>
              <w:pStyle w:val="Compact"/>
              <w:jc w:val="left"/>
            </w:pPr>
            <w:r>
              <w:t xml:space="preserve">Duration</w:t>
            </w:r>
          </w:p>
        </w:tc>
        <w:tc>
          <w:tcPr/>
          <w:p>
            <w:pPr>
              <w:pStyle w:val="Compact"/>
              <w:jc w:val="left"/>
            </w:pPr>
            <w:r>
              <w:t xml:space="preserve">Rate (INR)</w:t>
            </w:r>
          </w:p>
        </w:tc>
        <w:tc>
          <w:tcPr/>
          <w:p>
            <w:pPr>
              <w:pStyle w:val="Compact"/>
              <w:jc w:val="left"/>
            </w:pPr>
            <w:r>
              <w:t xml:space="preserve">Total Amount (INR)</w:t>
            </w:r>
          </w:p>
        </w:tc>
      </w:tr>
      <w:tr>
        <w:tc>
          <w:tcPr/>
          <w:p>
            <w:pPr>
              <w:pStyle w:val="Compact"/>
              <w:jc w:val="left"/>
            </w:pPr>
            <w:r>
              <w:t xml:space="preserve">1</w:t>
            </w:r>
          </w:p>
        </w:tc>
        <w:tc>
          <w:tcPr/>
          <w:p>
            <w:pPr>
              <w:pStyle w:val="Compact"/>
              <w:jc w:val="left"/>
            </w:pPr>
            <w:r>
              <w:t xml:space="preserve">Engagement of a professional</w:t>
            </w:r>
            <w:r>
              <w:t xml:space="preserve"> </w:t>
            </w:r>
            <w:r>
              <w:t xml:space="preserve">Journalist</w:t>
            </w:r>
            <w:r>
              <w:t xml:space="preserve"> </w:t>
            </w:r>
            <w:r>
              <w:t xml:space="preserve">for in-depth investigative reporting on urban infrastructure development projects in the National Capital Territory of Delhi. The</w:t>
            </w:r>
            <w:r>
              <w:t xml:space="preserve"> </w:t>
            </w:r>
            <w:r>
              <w:t xml:space="preserve">Journalist</w:t>
            </w:r>
            <w:r>
              <w:t xml:space="preserve"> </w:t>
            </w:r>
            <w:r>
              <w:t xml:space="preserve">shall conduct field visits, interviews with government officials, and compile a comprehensive report of no fewer than 8,000 words.</w:t>
            </w:r>
          </w:p>
        </w:tc>
        <w:tc>
          <w:tcPr/>
          <w:p>
            <w:pPr>
              <w:pStyle w:val="Compact"/>
              <w:jc w:val="left"/>
            </w:pPr>
            <w:r>
              <w:t xml:space="preserve">Written investigative report with photographic evidence</w:t>
            </w:r>
          </w:p>
        </w:tc>
        <w:tc>
          <w:tcPr/>
          <w:p>
            <w:pPr>
              <w:pStyle w:val="Compact"/>
              <w:jc w:val="left"/>
            </w:pPr>
            <w:r>
              <w:t xml:space="preserve">4 Weeks (16 June – 13 July 2025)</w:t>
            </w:r>
          </w:p>
        </w:tc>
        <w:tc>
          <w:tcPr/>
          <w:p>
            <w:pPr>
              <w:pStyle w:val="Compact"/>
              <w:jc w:val="left"/>
            </w:pPr>
            <w:r>
              <w:t xml:space="preserve">₹ 1,85,000</w:t>
            </w:r>
          </w:p>
        </w:tc>
        <w:tc>
          <w:tcPr/>
          <w:p>
            <w:pPr>
              <w:pStyle w:val="Compact"/>
              <w:jc w:val="left"/>
            </w:pPr>
            <w:r>
              <w:t xml:space="preserve">₹ 1,85,000</w:t>
            </w:r>
          </w:p>
        </w:tc>
      </w:tr>
      <w:tr>
        <w:tc>
          <w:tcPr/>
          <w:p>
            <w:pPr>
              <w:pStyle w:val="Compact"/>
              <w:jc w:val="left"/>
            </w:pPr>
            <w:r>
              <w:t xml:space="preserve">2</w:t>
            </w:r>
          </w:p>
        </w:tc>
        <w:tc>
          <w:tcPr/>
          <w:p>
            <w:pPr>
              <w:pStyle w:val="Compact"/>
              <w:jc w:val="left"/>
            </w:pPr>
            <w:r>
              <w:t xml:space="preserve">Live broadcast coverage and real-time news updates from the Annual Press Conference of the Delhi Development Authority (DDA) held at the Secretariat Building, New Delhi. The</w:t>
            </w:r>
            <w:r>
              <w:t xml:space="preserve"> </w:t>
            </w:r>
            <w:r>
              <w:t xml:space="preserve">Journalist</w:t>
            </w:r>
            <w:r>
              <w:t xml:space="preserve"> </w:t>
            </w:r>
            <w:r>
              <w:t xml:space="preserve">shall provide live commentary, on-camera reporting, and post-event written summaries.</w:t>
            </w:r>
          </w:p>
        </w:tc>
        <w:tc>
          <w:tcPr/>
          <w:p>
            <w:pPr>
              <w:pStyle w:val="Compact"/>
              <w:jc w:val="left"/>
            </w:pPr>
            <w:r>
              <w:t xml:space="preserve">Live broadcast (2 hrs) + 1,500-word summary</w:t>
            </w:r>
          </w:p>
        </w:tc>
        <w:tc>
          <w:tcPr/>
          <w:p>
            <w:pPr>
              <w:pStyle w:val="Compact"/>
              <w:jc w:val="left"/>
            </w:pPr>
            <w:r>
              <w:t xml:space="preserve">1 Day (20 June 2025)</w:t>
            </w:r>
          </w:p>
        </w:tc>
        <w:tc>
          <w:tcPr/>
          <w:p>
            <w:pPr>
              <w:pStyle w:val="Compact"/>
              <w:jc w:val="left"/>
            </w:pPr>
            <w:r>
              <w:t xml:space="preserve">₹ 45,000</w:t>
            </w:r>
          </w:p>
        </w:tc>
        <w:tc>
          <w:tcPr/>
          <w:p>
            <w:pPr>
              <w:pStyle w:val="Compact"/>
              <w:jc w:val="left"/>
            </w:pPr>
            <w:r>
              <w:t xml:space="preserve">₹ 45,000</w:t>
            </w:r>
          </w:p>
        </w:tc>
      </w:tr>
      <w:tr>
        <w:tc>
          <w:tcPr/>
          <w:p>
            <w:pPr>
              <w:pStyle w:val="Compact"/>
              <w:jc w:val="left"/>
            </w:pPr>
            <w:r>
              <w:t xml:space="preserve">3</w:t>
            </w:r>
          </w:p>
        </w:tc>
        <w:tc>
          <w:tcPr/>
          <w:p>
            <w:pPr>
              <w:pStyle w:val="Compact"/>
              <w:jc w:val="left"/>
            </w:pPr>
            <w:r>
              <w:t xml:space="preserve">Preparation of a monthly editorial column (4 issues) for the company's internal corporate newsletter, focusing on media landscape trends, press freedom developments, and regulatory updates relevant to the Indian journalism industry in</w:t>
            </w:r>
            <w:r>
              <w:t xml:space="preserve"> </w:t>
            </w:r>
            <w:r>
              <w:t xml:space="preserve">India New Delhi</w:t>
            </w:r>
            <w:r>
              <w:t xml:space="preserve"> </w:t>
            </w:r>
            <w:r>
              <w:t xml:space="preserve">and the broader National Capital Region.</w:t>
            </w:r>
          </w:p>
        </w:tc>
        <w:tc>
          <w:tcPr/>
          <w:p>
            <w:pPr>
              <w:pStyle w:val="Compact"/>
              <w:jc w:val="left"/>
            </w:pPr>
            <w:r>
              <w:t xml:space="preserve">4 editorial columns (1,200 words each)</w:t>
            </w:r>
          </w:p>
        </w:tc>
        <w:tc>
          <w:tcPr/>
          <w:p>
            <w:pPr>
              <w:pStyle w:val="Compact"/>
              <w:jc w:val="left"/>
            </w:pPr>
            <w:r>
              <w:t xml:space="preserve">4 Months (July – October 2025)</w:t>
            </w:r>
          </w:p>
        </w:tc>
        <w:tc>
          <w:tcPr/>
          <w:p>
            <w:pPr>
              <w:pStyle w:val="Compact"/>
              <w:jc w:val="left"/>
            </w:pPr>
            <w:r>
              <w:t xml:space="preserve">₹ 25,000 per issue</w:t>
            </w:r>
          </w:p>
        </w:tc>
        <w:tc>
          <w:tcPr/>
          <w:p>
            <w:pPr>
              <w:pStyle w:val="Compact"/>
              <w:jc w:val="left"/>
            </w:pPr>
            <w:r>
              <w:t xml:space="preserve">₹ 1,00,000</w:t>
            </w:r>
          </w:p>
        </w:tc>
      </w:tr>
      <w:tr>
        <w:tc>
          <w:tcPr/>
          <w:p>
            <w:pPr>
              <w:pStyle w:val="Compact"/>
              <w:jc w:val="left"/>
            </w:pPr>
            <w:r>
              <w:t xml:space="preserve">4</w:t>
            </w:r>
          </w:p>
        </w:tc>
        <w:tc>
          <w:tcPr/>
          <w:p>
            <w:pPr>
              <w:pStyle w:val="Compact"/>
              <w:jc w:val="left"/>
            </w:pPr>
            <w:r>
              <w:t xml:space="preserve">Training and mentoring session for the in-house communications team of Meridian Media Solutions Pvt. Ltd. The</w:t>
            </w:r>
            <w:r>
              <w:t xml:space="preserve"> </w:t>
            </w:r>
            <w:r>
              <w:t xml:space="preserve">Journalist</w:t>
            </w:r>
            <w:r>
              <w:t xml:space="preserve"> </w:t>
            </w:r>
            <w:r>
              <w:t xml:space="preserve">shall deliver a half-day workshop on ethical reporting standards, source verification techniques, and legal compliance under the Indian Press and Registration of Periodicals Act, 1867, and the Information Technology Act, 2000.</w:t>
            </w:r>
          </w:p>
        </w:tc>
        <w:tc>
          <w:tcPr/>
          <w:p>
            <w:pPr>
              <w:pStyle w:val="Compact"/>
              <w:jc w:val="left"/>
            </w:pPr>
            <w:r>
              <w:t xml:space="preserve">Half-day workshop (4 hrs) with training materials</w:t>
            </w:r>
          </w:p>
        </w:tc>
        <w:tc>
          <w:tcPr/>
          <w:p>
            <w:pPr>
              <w:pStyle w:val="Compact"/>
              <w:jc w:val="left"/>
            </w:pPr>
            <w:r>
              <w:t xml:space="preserve">1 Day (5 July 2025)</w:t>
            </w:r>
          </w:p>
        </w:tc>
        <w:tc>
          <w:tcPr/>
          <w:p>
            <w:pPr>
              <w:pStyle w:val="Compact"/>
              <w:jc w:val="left"/>
            </w:pPr>
            <w:r>
              <w:t xml:space="preserve">₹ 60,000</w:t>
            </w:r>
          </w:p>
        </w:tc>
        <w:tc>
          <w:tcPr/>
          <w:p>
            <w:pPr>
              <w:pStyle w:val="Compact"/>
              <w:jc w:val="left"/>
            </w:pPr>
            <w:r>
              <w:t xml:space="preserve">₹ 60,000</w:t>
            </w:r>
          </w:p>
        </w:tc>
      </w:tr>
      <w:tr>
        <w:tc>
          <w:tcPr/>
          <w:p>
            <w:pPr>
              <w:pStyle w:val="Compact"/>
              <w:jc w:val="left"/>
            </w:pPr>
            <w:r>
              <w:t xml:space="preserve">5</w:t>
            </w:r>
          </w:p>
        </w:tc>
        <w:tc>
          <w:tcPr/>
          <w:p>
            <w:pPr>
              <w:pStyle w:val="Compact"/>
              <w:jc w:val="left"/>
            </w:pPr>
            <w:r>
              <w:t xml:space="preserve">Ad-hoc media liaison and press release drafting services for three (3) corporate events to be organized by the company in</w:t>
            </w:r>
            <w:r>
              <w:t xml:space="preserve"> </w:t>
            </w:r>
            <w:r>
              <w:t xml:space="preserve">India New Delhi</w:t>
            </w:r>
            <w:r>
              <w:t xml:space="preserve"> </w:t>
            </w:r>
            <w:r>
              <w:t xml:space="preserve">during the period of July to September 2025. The</w:t>
            </w:r>
            <w:r>
              <w:t xml:space="preserve"> </w:t>
            </w:r>
            <w:r>
              <w:t xml:space="preserve">Journalist</w:t>
            </w:r>
            <w:r>
              <w:t xml:space="preserve"> </w:t>
            </w:r>
            <w:r>
              <w:t xml:space="preserve">shall coordinate with local and national media outlets, draft press releases, and manage media queries.</w:t>
            </w:r>
          </w:p>
        </w:tc>
        <w:tc>
          <w:tcPr/>
          <w:p>
            <w:pPr>
              <w:pStyle w:val="Compact"/>
              <w:jc w:val="left"/>
            </w:pPr>
            <w:r>
              <w:t xml:space="preserve">3 press releases + media coordination</w:t>
            </w:r>
          </w:p>
        </w:tc>
        <w:tc>
          <w:tcPr/>
          <w:p>
            <w:pPr>
              <w:pStyle w:val="Compact"/>
              <w:jc w:val="left"/>
            </w:pPr>
            <w:r>
              <w:t xml:space="preserve">As per event schedule</w:t>
            </w:r>
          </w:p>
        </w:tc>
        <w:tc>
          <w:tcPr/>
          <w:p>
            <w:pPr>
              <w:pStyle w:val="Compact"/>
              <w:jc w:val="left"/>
            </w:pPr>
            <w:r>
              <w:t xml:space="preserve">₹ 30,000 per event</w:t>
            </w:r>
          </w:p>
        </w:tc>
        <w:tc>
          <w:tcPr/>
          <w:p>
            <w:pPr>
              <w:pStyle w:val="Compact"/>
              <w:jc w:val="left"/>
            </w:pPr>
            <w:r>
              <w:t xml:space="preserve">₹ 90,000</w:t>
            </w:r>
          </w:p>
        </w:tc>
      </w:tr>
      <w:tr>
        <w:tc>
          <w:tcPr>
            <w:gridSpan w:val="5"/>
          </w:tcPr>
          <w:p>
            <w:pPr>
              <w:pStyle w:val="Compact"/>
              <w:jc w:val="right"/>
            </w:pPr>
            <w:r>
              <w:t xml:space="preserve">Grand Total (Inclusive of all applicable taxes as per Indian GST regulations):</w:t>
            </w:r>
          </w:p>
        </w:tc>
        <w:tc>
          <w:tcPr/>
          <w:p>
            <w:pPr>
              <w:pStyle w:val="Compact"/>
              <w:jc w:val="left"/>
            </w:pPr>
            <w:r>
              <w:t xml:space="preserve">₹ 4,80,000 (Four Lakh Eighty Thousand Indian Rupees)</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is issued by Meridian Media Solutions Pvt. Ltd., registered in</w:t>
      </w:r>
      <w:r>
        <w:t xml:space="preserve"> </w:t>
      </w:r>
      <w:r>
        <w:t xml:space="preserve">India New Delhi</w:t>
      </w:r>
      <w:r>
        <w:t xml:space="preserve">, and constitutes a binding agreement between the Buyer and the Seller upon acceptance. All services described herein shall be rendered by the engaged</w:t>
      </w:r>
      <w:r>
        <w:t xml:space="preserve"> </w:t>
      </w:r>
      <w:r>
        <w:t xml:space="preserve">Journalist</w:t>
      </w:r>
      <w:r>
        <w:t xml:space="preserve"> </w:t>
      </w:r>
      <w:r>
        <w:t xml:space="preserve">in strict compliance with the professional standards of the Indian journalism industry.</w:t>
      </w:r>
    </w:p>
    <w:p>
      <w:pPr>
        <w:numPr>
          <w:ilvl w:val="0"/>
          <w:numId w:val="1001"/>
        </w:numPr>
        <w:pStyle w:val="Compact"/>
      </w:pPr>
      <w:r>
        <w:t xml:space="preserve">The</w:t>
      </w:r>
      <w:r>
        <w:t xml:space="preserve"> </w:t>
      </w:r>
      <w:r>
        <w:t xml:space="preserve">Journalist</w:t>
      </w:r>
      <w:r>
        <w:t xml:space="preserve"> </w:t>
      </w:r>
      <w:r>
        <w:t xml:space="preserve">shall maintain full editorial independence in all reporting and shall not be subject to undue influence by the Buyer regarding the content, tone, or conclusions of any journalistic output. However, all deliverables must align with the scope and specifications outlined in this</w:t>
      </w:r>
      <w:r>
        <w:t xml:space="preserve"> </w:t>
      </w:r>
      <w:r>
        <w:t xml:space="preserve">Purchase Order</w:t>
      </w:r>
      <w:r>
        <w:t xml:space="preserve">.</w:t>
      </w:r>
    </w:p>
    <w:p>
      <w:pPr>
        <w:numPr>
          <w:ilvl w:val="0"/>
          <w:numId w:val="1001"/>
        </w:numPr>
        <w:pStyle w:val="Compact"/>
      </w:pPr>
      <w:r>
        <w:t xml:space="preserve">All services shall be performed within the jurisdiction of</w:t>
      </w:r>
      <w:r>
        <w:t xml:space="preserve"> </w:t>
      </w:r>
      <w:r>
        <w:t xml:space="preserve">India New Delhi</w:t>
      </w:r>
      <w:r>
        <w:t xml:space="preserve">, and the</w:t>
      </w:r>
      <w:r>
        <w:t xml:space="preserve"> </w:t>
      </w:r>
      <w:r>
        <w:t xml:space="preserve">Journalist</w:t>
      </w:r>
      <w:r>
        <w:t xml:space="preserve"> </w:t>
      </w:r>
      <w:r>
        <w:t xml:space="preserve">shall comply with all applicable local, state, and national laws of India, including but not limited to the Press Council of India guidelines, the Right to Information Act, 2005, and the Indian Penal Code provisions pertaining to defamation and privacy.</w:t>
      </w:r>
    </w:p>
    <w:p>
      <w:pPr>
        <w:numPr>
          <w:ilvl w:val="0"/>
          <w:numId w:val="1001"/>
        </w:numPr>
        <w:pStyle w:val="Compact"/>
      </w:pPr>
      <w:r>
        <w:t xml:space="preserve">Payment shall be made within thirty (30) days of receipt of a valid tax invoice from the</w:t>
      </w:r>
      <w:r>
        <w:t xml:space="preserve"> </w:t>
      </w:r>
      <w:r>
        <w:t xml:space="preserve">Journalist</w:t>
      </w:r>
      <w:r>
        <w:t xml:space="preserve">. Payment shall be processed via bank transfer to the account designated by the Seller. Applicable Goods and Services Tax (GST) at the prevailing rate shall be charged separately and is inclusive in the total amount stated above.</w:t>
      </w:r>
    </w:p>
    <w:p>
      <w:pPr>
        <w:numPr>
          <w:ilvl w:val="0"/>
          <w:numId w:val="1001"/>
        </w:numPr>
        <w:pStyle w:val="Compact"/>
      </w:pPr>
      <w:r>
        <w:t xml:space="preserve">The</w:t>
      </w:r>
      <w:r>
        <w:t xml:space="preserve"> </w:t>
      </w:r>
      <w:r>
        <w:t xml:space="preserve">Journalist</w:t>
      </w:r>
      <w:r>
        <w:t xml:space="preserve"> </w:t>
      </w:r>
      <w:r>
        <w:t xml:space="preserve">shall submit all deliverables in both digital (PDF and editable Word format) and, where applicable, hard copy format. All intellectual property rights in the final deliverables shall vest with Meridian Media Solutions Pvt. Ltd. upon full and final payment, subject to the</w:t>
      </w:r>
      <w:r>
        <w:t xml:space="preserve"> </w:t>
      </w:r>
      <w:r>
        <w:t xml:space="preserve">Journalist</w:t>
      </w:r>
      <w:r>
        <w:t xml:space="preserve">'s right to retain a copy for portfolio purposes.</w:t>
      </w:r>
    </w:p>
    <w:p>
      <w:pPr>
        <w:numPr>
          <w:ilvl w:val="0"/>
          <w:numId w:val="1001"/>
        </w:numPr>
        <w:pStyle w:val="Compact"/>
      </w:pPr>
      <w:r>
        <w:t xml:space="preserve">Either party may terminate this</w:t>
      </w:r>
      <w:r>
        <w:t xml:space="preserve"> </w:t>
      </w:r>
      <w:r>
        <w:t xml:space="preserve">Purchase Order</w:t>
      </w:r>
      <w:r>
        <w:t xml:space="preserve"> </w:t>
      </w:r>
      <w:r>
        <w:t xml:space="preserve">with a written notice of fourteen (14) days. In the event of early termination, the Buyer shall be liable to pay for all services rendered up to the date of termination, as certified by the</w:t>
      </w:r>
      <w:r>
        <w:t xml:space="preserve"> </w:t>
      </w:r>
      <w:r>
        <w:t xml:space="preserve">Journalist</w:t>
      </w:r>
      <w:r>
        <w:t xml:space="preserve">.</w:t>
      </w:r>
    </w:p>
    <w:p>
      <w:pPr>
        <w:numPr>
          <w:ilvl w:val="0"/>
          <w:numId w:val="1001"/>
        </w:numPr>
        <w:pStyle w:val="Compact"/>
      </w:pPr>
      <w:r>
        <w:t xml:space="preserve">The</w:t>
      </w:r>
      <w:r>
        <w:t xml:space="preserve"> </w:t>
      </w:r>
      <w:r>
        <w:t xml:space="preserve">Journalist</w:t>
      </w:r>
      <w:r>
        <w:t xml:space="preserve"> </w:t>
      </w:r>
      <w:r>
        <w:t xml:space="preserve">shall carry adequate professional indemnity and personal accident insurance coverage for the duration of the engagement. Proof of such insurance shall be furnished to the Buyer prior to the commencement of services.</w:t>
      </w:r>
    </w:p>
    <w:p>
      <w:pPr>
        <w:numPr>
          <w:ilvl w:val="0"/>
          <w:numId w:val="1001"/>
        </w:numPr>
        <w:pStyle w:val="Compact"/>
      </w:pPr>
      <w:r>
        <w:t xml:space="preserve">All disputes arising out of or in connection with this</w:t>
      </w:r>
      <w:r>
        <w:t xml:space="preserve"> </w:t>
      </w:r>
      <w:r>
        <w:t xml:space="preserve">Purchase Order</w:t>
      </w:r>
      <w:r>
        <w:t xml:space="preserve"> </w:t>
      </w:r>
      <w:r>
        <w:t xml:space="preserve">shall be subject to the exclusive jurisdiction of the competent courts in</w:t>
      </w:r>
      <w:r>
        <w:t xml:space="preserve"> </w:t>
      </w:r>
      <w:r>
        <w:t xml:space="preserve">New Delhi, India</w:t>
      </w:r>
      <w:r>
        <w:t xml:space="preserve">. The parties shall first attempt to resolve any dispute through amicable negotiation or mediation before resorting to litigation.</w:t>
      </w:r>
    </w:p>
    <w:p>
      <w:pPr>
        <w:numPr>
          <w:ilvl w:val="0"/>
          <w:numId w:val="1001"/>
        </w:numPr>
        <w:pStyle w:val="Compact"/>
      </w:pPr>
      <w:r>
        <w:t xml:space="preserve">This</w:t>
      </w:r>
      <w:r>
        <w:t xml:space="preserve"> </w:t>
      </w:r>
      <w:r>
        <w:t xml:space="preserve">Purchase Order</w:t>
      </w:r>
      <w:r>
        <w:t xml:space="preserve"> </w:t>
      </w:r>
      <w:r>
        <w:t xml:space="preserve">shall be governed by and construed in accordance with the laws of the Republic of India. Any amendments or modifications to this document must be made in writing and signed by both parties.</w:t>
      </w:r>
    </w:p>
    <w:p>
      <w:pPr>
        <w:numPr>
          <w:ilvl w:val="0"/>
          <w:numId w:val="1001"/>
        </w:numPr>
        <w:pStyle w:val="Compact"/>
      </w:pPr>
      <w:r>
        <w:t xml:space="preserve">The</w:t>
      </w:r>
      <w:r>
        <w:t xml:space="preserve"> </w:t>
      </w:r>
      <w:r>
        <w:t xml:space="preserve">Journalist</w:t>
      </w:r>
      <w:r>
        <w:t xml:space="preserve"> </w:t>
      </w:r>
      <w:r>
        <w:t xml:space="preserve">agrees to maintain strict confidentiality regarding any proprietary information, trade secrets, or internal communications of Meridian Media Solutions Pvt. Ltd. that may be accessed during the course of the engagement. This obligation shall survive the termination of this</w:t>
      </w:r>
      <w:r>
        <w:t xml:space="preserve"> </w:t>
      </w:r>
      <w:r>
        <w:t xml:space="preserve">Purchase Order</w:t>
      </w:r>
      <w:r>
        <w:t xml:space="preserve"> </w:t>
      </w:r>
      <w:r>
        <w:t xml:space="preserve">for a period of two (2) years.</w:t>
      </w:r>
    </w:p>
    <w:p>
      <w:pPr>
        <w:pStyle w:val="FirstParagraph"/>
      </w:pPr>
      <w:r>
        <w:t xml:space="preserve">Acceptance and Authorization</w:t>
      </w:r>
    </w:p>
    <w:p>
      <w:pPr>
        <w:pStyle w:val="BodyText"/>
      </w:pPr>
      <w:r>
        <w:rPr>
          <w:bCs/>
          <w:b/>
        </w:rPr>
        <w:t xml:space="preserve">For and on behalf of the Buyer:</w:t>
      </w:r>
    </w:p>
    <w:p>
      <w:pPr>
        <w:pStyle w:val="BodyText"/>
      </w:pPr>
      <w:r>
        <w:t xml:space="preserve">Meridian Media Solutions Pvt. Ltd.</w:t>
      </w:r>
    </w:p>
    <w:p>
      <w:pPr>
        <w:pStyle w:val="BodyText"/>
      </w:pPr>
      <w:r>
        <w:t xml:space="preserve">Mr. Rajesh Kumar</w:t>
      </w:r>
    </w:p>
    <w:p>
      <w:pPr>
        <w:pStyle w:val="BodyText"/>
      </w:pPr>
      <w:r>
        <w:t xml:space="preserve">Head of Procurement</w:t>
      </w:r>
    </w:p>
    <w:p>
      <w:pPr>
        <w:pStyle w:val="BodyText"/>
      </w:pPr>
      <w:r>
        <w:t xml:space="preserve">Date: 15 June 2025</w:t>
      </w:r>
    </w:p>
    <w:p>
      <w:pPr>
        <w:pStyle w:val="BodyText"/>
      </w:pPr>
      <w:r>
        <w:t xml:space="preserve">Place: New Delhi, India</w:t>
      </w:r>
    </w:p>
    <w:p>
      <w:pPr>
        <w:pStyle w:val="BodyText"/>
      </w:pPr>
      <w:r>
        <w:rPr>
          <w:bCs/>
          <w:b/>
        </w:rPr>
        <w:t xml:space="preserve">For and on behalf of the Seller:</w:t>
      </w:r>
    </w:p>
    <w:p>
      <w:pPr>
        <w:pStyle w:val="BodyText"/>
      </w:pPr>
      <w:r>
        <w:t xml:space="preserve">Independent Journalist</w:t>
      </w:r>
    </w:p>
    <w:p>
      <w:pPr>
        <w:pStyle w:val="BodyText"/>
      </w:pPr>
      <w:r>
        <w:t xml:space="preserve">Ms. Ananya Sharma</w:t>
      </w:r>
    </w:p>
    <w:p>
      <w:pPr>
        <w:pStyle w:val="BodyText"/>
      </w:pPr>
      <w:r>
        <w:t xml:space="preserve">Journalist / Press Card No. IN/ND/2024/08834</w:t>
      </w:r>
    </w:p>
    <w:p>
      <w:pPr>
        <w:pStyle w:val="BodyText"/>
      </w:pPr>
      <w:r>
        <w:t xml:space="preserve">Date: _______________</w:t>
      </w:r>
    </w:p>
    <w:p>
      <w:pPr>
        <w:pStyle w:val="BodyText"/>
      </w:pPr>
      <w:r>
        <w:t xml:space="preserve">Place: New Delhi, India</w:t>
      </w:r>
    </w:p>
    <w:p>
      <w:pPr>
        <w:pStyle w:val="BodyText"/>
      </w:pPr>
      <w:r>
        <w:t xml:space="preserve">This</w:t>
      </w:r>
      <w:r>
        <w:t xml:space="preserve"> </w:t>
      </w:r>
      <w:r>
        <w:t xml:space="preserve">Purchase Order</w:t>
      </w:r>
      <w:r>
        <w:t xml:space="preserve"> </w:t>
      </w:r>
      <w:r>
        <w:t xml:space="preserve">(Ref: MM/PO/2025/ND/00472) is a legally binding document issued in</w:t>
      </w:r>
      <w:r>
        <w:t xml:space="preserve"> </w:t>
      </w:r>
      <w:r>
        <w:t xml:space="preserve">India New Delhi</w:t>
      </w:r>
      <w:r>
        <w:t xml:space="preserve"> </w:t>
      </w:r>
      <w:r>
        <w:t xml:space="preserve">for the engagement of a professional</w:t>
      </w:r>
      <w:r>
        <w:t xml:space="preserve"> </w:t>
      </w:r>
      <w:r>
        <w:t xml:space="preserve">Journalist</w:t>
      </w:r>
      <w:r>
        <w:t xml:space="preserve">. This document is valid only when signed and stamped by both parties. Unauthorized reproduction or distribution is strictly prohibited.</w:t>
      </w:r>
    </w:p>
    <w:p>
      <w:pPr>
        <w:pStyle w:val="BodyText"/>
      </w:pPr>
      <w:r>
        <w:t xml:space="preserve">Meridian Media Solutions Pvt. Ltd. | Connaught Place, New Delhi – 110001, India | www.meridianmedia.in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Journalist Services - India New Delhi</dc:title>
  <dc:creator/>
  <dc:language>en</dc:language>
  <cp:keywords/>
  <dcterms:created xsi:type="dcterms:W3CDTF">2026-10-10T10:21:10Z</dcterms:created>
  <dcterms:modified xsi:type="dcterms:W3CDTF">2026-10-10T10:21:10Z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