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5" w:name="purchase-order"/>
    <w:p>
      <w:pPr>
        <w:pStyle w:val="Heading1"/>
      </w:pPr>
      <w:r>
        <w:t xml:space="preserve">PURCHASE ORDER</w:t>
      </w:r>
    </w:p>
    <w:p>
      <w:pPr>
        <w:pStyle w:val="FirstParagraph"/>
      </w:pPr>
      <w:r>
        <w:t xml:space="preserve">Professional Journalist Services — Netherlands Amsterdam</w:t>
      </w:r>
    </w:p>
    <w:p>
      <w:pPr>
        <w:pStyle w:val="BodyText"/>
      </w:pPr>
      <w:r>
        <w:rPr>
          <w:bCs/>
          <w:b/>
        </w:rPr>
        <w:t xml:space="preserve">Purchase Order No.:</w:t>
      </w:r>
      <w:r>
        <w:t xml:space="preserve"> </w:t>
      </w:r>
      <w:r>
        <w:t xml:space="preserve">PO-2025-AMST-0472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p>
      <w:pPr>
        <w:pStyle w:val="BodyText"/>
      </w:pPr>
      <w:r>
        <w:rPr>
          <w:bCs/>
          <w:b/>
        </w:rPr>
        <w:t xml:space="preserve">Status:</w:t>
      </w:r>
      <w:r>
        <w:t xml:space="preserve"> </w:t>
      </w:r>
      <w:r>
        <w:t xml:space="preserve">APPROVED</w:t>
      </w:r>
    </w:p>
    <w:p>
      <w:pPr>
        <w:pStyle w:val="BodyText"/>
      </w:pPr>
      <w:r>
        <w:rPr>
          <w:bCs/>
          <w:b/>
        </w:rPr>
        <w:t xml:space="preserve">Issued By (Buyer):</w:t>
      </w:r>
    </w:p>
    <w:p>
      <w:pPr>
        <w:pStyle w:val="BodyText"/>
      </w:pPr>
      <w:r>
        <w:t xml:space="preserve">Amsterdam Media Group B.V.</w:t>
      </w:r>
    </w:p>
    <w:p>
      <w:pPr>
        <w:pStyle w:val="BodyText"/>
      </w:pPr>
      <w:r>
        <w:t xml:space="preserve">Keizersgracht 214</w:t>
      </w:r>
    </w:p>
    <w:p>
      <w:pPr>
        <w:pStyle w:val="BodyText"/>
      </w:pPr>
      <w:r>
        <w:t xml:space="preserve">1016 DZ Amsterdam, Netherlands</w:t>
      </w:r>
    </w:p>
    <w:p>
      <w:pPr>
        <w:pStyle w:val="BodyText"/>
      </w:pPr>
      <w:r>
        <w:t xml:space="preserve">KvK: 87654321</w:t>
      </w:r>
    </w:p>
    <w:p>
      <w:pPr>
        <w:pStyle w:val="BodyText"/>
      </w:pPr>
      <w:r>
        <w:t xml:space="preserve">VAT No.: NL861234567B01</w:t>
      </w:r>
    </w:p>
    <w:p>
      <w:pPr>
        <w:pStyle w:val="BodyText"/>
      </w:pPr>
      <w:r>
        <w:t xml:space="preserve">Contact: procurement@amsterdammediagroup.nl</w:t>
      </w:r>
    </w:p>
    <w:bookmarkStart w:id="20" w:name="supplier-service-provider-details"/>
    <w:p>
      <w:pPr>
        <w:pStyle w:val="Heading2"/>
      </w:pPr>
      <w:r>
        <w:t xml:space="preserve">1. Supplier / Service Provider Details</w:t>
      </w:r>
    </w:p>
    <w:p>
      <w:pPr>
        <w:pStyle w:val="FirstParagraph"/>
      </w:pPr>
      <w:r>
        <w:rPr>
          <w:bCs/>
          <w:b/>
        </w:rPr>
        <w:t xml:space="preserve">Supplier Name:</w:t>
      </w:r>
      <w:r>
        <w:t xml:space="preserve"> </w:t>
      </w:r>
      <w:r>
        <w:t xml:space="preserve">Van der Berg Journalist Services</w:t>
      </w:r>
    </w:p>
    <w:p>
      <w:pPr>
        <w:pStyle w:val="BodyText"/>
      </w:pPr>
      <w:r>
        <w:rPr>
          <w:bCs/>
          <w:b/>
        </w:rPr>
        <w:t xml:space="preserve">Lead Journalist:</w:t>
      </w:r>
      <w:r>
        <w:t xml:space="preserve"> </w:t>
      </w:r>
      <w:r>
        <w:t xml:space="preserve">Mr. Daan van der Berg, Senior Investigative Journalist</w:t>
      </w:r>
    </w:p>
    <w:p>
      <w:pPr>
        <w:pStyle w:val="BodyText"/>
      </w:pPr>
      <w:r>
        <w:rPr>
          <w:bCs/>
          <w:b/>
        </w:rPr>
        <w:t xml:space="preserve">Address:</w:t>
      </w:r>
      <w:r>
        <w:t xml:space="preserve"> </w:t>
      </w:r>
      <w:r>
        <w:t xml:space="preserve">Prinsengracht 487, 1016 KH Amsterdam, Netherlands</w:t>
      </w:r>
    </w:p>
    <w:p>
      <w:pPr>
        <w:pStyle w:val="BodyText"/>
      </w:pPr>
      <w:r>
        <w:rPr>
          <w:bCs/>
          <w:b/>
        </w:rPr>
        <w:t xml:space="preserve">Business Registration:</w:t>
      </w:r>
      <w:r>
        <w:t xml:space="preserve"> </w:t>
      </w:r>
      <w:r>
        <w:t xml:space="preserve">KvK 98765432</w:t>
      </w:r>
    </w:p>
    <w:p>
      <w:pPr>
        <w:pStyle w:val="BodyText"/>
      </w:pPr>
      <w:r>
        <w:rPr>
          <w:bCs/>
          <w:b/>
        </w:rPr>
        <w:t xml:space="preserve">VAT No.:</w:t>
      </w:r>
      <w:r>
        <w:t xml:space="preserve"> </w:t>
      </w:r>
      <w:r>
        <w:t xml:space="preserve">NL872345678B01</w:t>
      </w:r>
    </w:p>
    <w:p>
      <w:pPr>
        <w:pStyle w:val="BodyText"/>
      </w:pPr>
      <w:r>
        <w:rPr>
          <w:bCs/>
          <w:b/>
        </w:rPr>
        <w:t xml:space="preserve">Bank Details:</w:t>
      </w:r>
      <w:r>
        <w:t xml:space="preserve"> </w:t>
      </w:r>
      <w:r>
        <w:t xml:space="preserve">ING Bank N.V. | IBAN: NL91 INGB 0001 2345 67 | BIC: INGBNL2A</w:t>
      </w:r>
    </w:p>
    <w:p>
      <w:pPr>
        <w:pStyle w:val="BodyText"/>
      </w:pPr>
      <w:r>
        <w:rPr>
          <w:bCs/>
          <w:b/>
        </w:rPr>
        <w:t xml:space="preserve">Contact:</w:t>
      </w:r>
      <w:r>
        <w:t xml:space="preserve"> </w:t>
      </w:r>
      <w:r>
        <w:t xml:space="preserve">d.vanderberg@vdjournalservices.nl | +31 20 555 0142</w:t>
      </w:r>
    </w:p>
    <w:bookmarkEnd w:id="20"/>
    <w:bookmarkStart w:id="21" w:name="scope-of-work-description-of-services"/>
    <w:p>
      <w:pPr>
        <w:pStyle w:val="Heading2"/>
      </w:pPr>
      <w:r>
        <w:t xml:space="preserve">2. Scope of Work &amp; Description of Services</w:t>
      </w:r>
    </w:p>
    <w:p>
      <w:pPr>
        <w:pStyle w:val="FirstParagraph"/>
      </w:pPr>
      <w:r>
        <w:t xml:space="preserve">This Purchase Order is issued by Amsterdam Media Group B.V. to engage the services of a qualified Journalist, Mr. Daan van der Berg, for the production of a comprehensive investigative report series to be published in the Netherlands Amsterdam metropolitan region. The Journalist shall conduct in-depth field research, interviews, and editorial writing in accordance with the professional standards set forth by the Dutch Press Council (Nederlandse Persvereniging) and applicable media regulations within the Netherlands Amsterdam jurisdiction.</w:t>
      </w:r>
    </w:p>
    <w:p>
      <w:pPr>
        <w:pStyle w:val="BodyText"/>
      </w:pPr>
      <w:r>
        <w:t xml:space="preserve">The Journalist is specifically contracted to deliver a multi-part investigative series covering urban development, municipal governance, and cultural heritage topics relevant to the Netherlands Amsterdam community. All reporting, fact-checking, and editorial output must comply with Dutch media law, including the Wet op de persvrijheid and the GDPR provisions applicable to journalistic activities in the Netherlands Amsterdam area.</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Investigative research and fieldwork in Netherlands Amsterdam (municipal archives, city hall interviews, site visits)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Editorial writing and drafting of 6-part Journalist report series (approx. 4,000 words per part)</w:t>
            </w:r>
          </w:p>
        </w:tc>
        <w:tc>
          <w:tcPr/>
          <w:p>
            <w:pPr>
              <w:pStyle w:val="Compact"/>
              <w:jc w:val="left"/>
            </w:pPr>
            <w:r>
              <w:t xml:space="preserve">6</w:t>
            </w:r>
          </w:p>
        </w:tc>
        <w:tc>
          <w:tcPr/>
          <w:p>
            <w:pPr>
              <w:pStyle w:val="Compact"/>
              <w:jc w:val="left"/>
            </w:pPr>
            <w:r>
              <w:t xml:space="preserve">Articles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On-site interviews with public officials and community stakeholders in Netherlands Amsterdam</w:t>
            </w:r>
          </w:p>
        </w:tc>
        <w:tc>
          <w:tcPr/>
          <w:p>
            <w:pPr>
              <w:pStyle w:val="Compact"/>
              <w:jc w:val="left"/>
            </w:pPr>
            <w:r>
              <w:t xml:space="preserve">15</w:t>
            </w:r>
          </w:p>
        </w:tc>
        <w:tc>
          <w:tcPr/>
          <w:p>
            <w:pPr>
              <w:pStyle w:val="Compact"/>
              <w:jc w:val="left"/>
            </w:pPr>
            <w:r>
              <w:t xml:space="preserve">Interviews</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Photographic documentation and multimedia asset creation for the Journalist series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Legal review and fact-checking compliance with Dutch media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Travel and accommodation expenses within the Netherlands Amsterdam metropolitan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left"/>
            </w:pPr>
            <w:r>
              <w:t xml:space="preserve">SUBTOTAL</w:t>
            </w:r>
          </w:p>
        </w:tc>
        <w:tc>
          <w:tcPr/>
          <w:p>
            <w:pPr>
              <w:pStyle w:val="Compact"/>
              <w:jc w:val="left"/>
            </w:pPr>
            <w:r>
              <w:t xml:space="preserve">€22,000.00</w:t>
            </w:r>
          </w:p>
        </w:tc>
      </w:tr>
      <w:tr>
        <w:tc>
          <w:tcPr>
            <w:gridSpan w:val="5"/>
          </w:tcPr>
          <w:p>
            <w:pPr>
              <w:pStyle w:val="Compact"/>
              <w:jc w:val="left"/>
            </w:pPr>
            <w:r>
              <w:t xml:space="preserve">VAT (21% - Netherlands)</w:t>
            </w:r>
          </w:p>
        </w:tc>
        <w:tc>
          <w:tcPr/>
          <w:p>
            <w:pPr>
              <w:pStyle w:val="Compact"/>
              <w:jc w:val="left"/>
            </w:pPr>
            <w:r>
              <w:t xml:space="preserve">€4,620.00</w:t>
            </w:r>
          </w:p>
        </w:tc>
      </w:tr>
      <w:tr>
        <w:tc>
          <w:tcPr>
            <w:gridSpan w:val="5"/>
          </w:tcPr>
          <w:p>
            <w:pPr>
              <w:pStyle w:val="Compact"/>
              <w:jc w:val="left"/>
            </w:pPr>
            <w:r>
              <w:t xml:space="preserve">GRAND TOTAL (EUR)</w:t>
            </w:r>
          </w:p>
        </w:tc>
        <w:tc>
          <w:tcPr/>
          <w:p>
            <w:pPr>
              <w:pStyle w:val="Compact"/>
              <w:jc w:val="left"/>
            </w:pPr>
            <w:r>
              <w:t xml:space="preserve">€26,620.00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Journalist service provider. The Journalist shall confirm acceptance in writing within five (5) business days of receipt of this Purchase Order.</w:t>
      </w:r>
    </w:p>
    <w:p>
      <w:pPr>
        <w:numPr>
          <w:ilvl w:val="0"/>
          <w:numId w:val="1001"/>
        </w:numPr>
        <w:pStyle w:val="Compact"/>
      </w:pPr>
      <w:r>
        <w:rPr>
          <w:bCs/>
          <w:b/>
        </w:rPr>
        <w:t xml:space="preserve">Delivery and Deadlines:</w:t>
      </w:r>
      <w:r>
        <w:t xml:space="preserve"> </w:t>
      </w:r>
      <w:r>
        <w:t xml:space="preserve">The Journalist shall deliver all completed articles, multimedia assets, and supporting documentation no later than 30 June 2025. Partial deliveries may be accepted at the discretion of Amsterdam Media Group B.V.</w:t>
      </w:r>
    </w:p>
    <w:p>
      <w:pPr>
        <w:numPr>
          <w:ilvl w:val="0"/>
          <w:numId w:val="1001"/>
        </w:numPr>
        <w:pStyle w:val="Compact"/>
      </w:pPr>
      <w:r>
        <w:rPr>
          <w:bCs/>
          <w:b/>
        </w:rPr>
        <w:t xml:space="preserve">Payment:</w:t>
      </w:r>
      <w:r>
        <w:t xml:space="preserve"> </w:t>
      </w:r>
      <w:r>
        <w:t xml:space="preserve">Payment shall be made within thirty (30) calendar days of receipt of a valid invoice from the Journalist. Payment shall be processed via bank transfer to the account specified in Section 1. Late payments shall accrue interest at the statutory Dutch rate.</w:t>
      </w:r>
    </w:p>
    <w:p>
      <w:pPr>
        <w:numPr>
          <w:ilvl w:val="0"/>
          <w:numId w:val="1001"/>
        </w:numPr>
        <w:pStyle w:val="Compact"/>
      </w:pPr>
      <w:r>
        <w:rPr>
          <w:bCs/>
          <w:b/>
        </w:rPr>
        <w:t xml:space="preserve">Intellectual Property:</w:t>
      </w:r>
      <w:r>
        <w:t xml:space="preserve"> </w:t>
      </w:r>
      <w:r>
        <w:t xml:space="preserve">Upon full payment, all rights to the Journalist's written work, photographs, and multimedia content shall transfer to Amsterdam Media Group B.V. The Journalist retains the right to be credited as the author in all published materials within the Netherlands Amsterdam edition.</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internal company data, and any proprietary information accessed during the course of this engagement in the Netherlands Amsterdam region.</w:t>
      </w:r>
    </w:p>
    <w:p>
      <w:pPr>
        <w:numPr>
          <w:ilvl w:val="0"/>
          <w:numId w:val="1001"/>
        </w:numPr>
        <w:pStyle w:val="Compact"/>
      </w:pPr>
      <w:r>
        <w:rPr>
          <w:bCs/>
          <w:b/>
        </w:rPr>
        <w:t xml:space="preserve">Compliance:</w:t>
      </w:r>
      <w:r>
        <w:t xml:space="preserve"> </w:t>
      </w:r>
      <w:r>
        <w:t xml:space="preserve">The Journalist warrants that all work shall comply with Dutch press law, the Netherlands Amsterdam municipal regulations on public access, and applicable European Union data protection directives.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work completed and documented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Netherlands. Any disputes shall be subject to the exclusive jurisdiction of the courts of Amsterdam, Netherlands.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Netherlands Amsterdam area.</w:t>
      </w:r>
    </w:p>
    <w:bookmarkEnd w:id="23"/>
    <w:bookmarkStart w:id="24" w:name="approval-and-authorization"/>
    <w:p>
      <w:pPr>
        <w:pStyle w:val="Heading2"/>
      </w:pPr>
      <w:r>
        <w:t xml:space="preserve">5. Approval and Authorization</w:t>
      </w:r>
    </w:p>
    <w:p>
      <w:pPr>
        <w:pStyle w:val="FirstParagraph"/>
      </w:pPr>
      <w:r>
        <w:t xml:space="preserve">This Purchase Order has been reviewed and authorized by the undersigned representatives of Amsterdam Media Group B.V. The Journalist is hereby formally engaged to commence work in accordance with the terms outlined in this document. All communications regarding this Purchase Order shall be directed to the procurement department in Netherlands Amsterdam.</w:t>
      </w:r>
    </w:p>
    <w:p>
      <w:pPr>
        <w:pStyle w:val="BodyText"/>
      </w:pPr>
      <w:r>
        <w:rPr>
          <w:bCs/>
          <w:b/>
        </w:rPr>
        <w:t xml:space="preserve">For and on behalf of Amsterdam Media Group B.V.:</w:t>
      </w:r>
    </w:p>
    <w:p>
      <w:pPr>
        <w:pStyle w:val="BodyText"/>
      </w:pPr>
      <w:r>
        <w:t xml:space="preserve">______________________________</w:t>
      </w:r>
    </w:p>
    <w:p>
      <w:pPr>
        <w:pStyle w:val="BodyText"/>
      </w:pPr>
      <w:r>
        <w:t xml:space="preserve">Dr. Sophie de Vries</w:t>
      </w:r>
    </w:p>
    <w:p>
      <w:pPr>
        <w:pStyle w:val="BodyText"/>
      </w:pPr>
      <w:r>
        <w:t xml:space="preserve">Chief Procurement Officer</w:t>
      </w:r>
    </w:p>
    <w:p>
      <w:pPr>
        <w:pStyle w:val="BodyText"/>
      </w:pPr>
      <w:r>
        <w:t xml:space="preserve">Date: 14 June 2025</w:t>
      </w:r>
    </w:p>
    <w:p>
      <w:pPr>
        <w:pStyle w:val="BodyText"/>
      </w:pPr>
      <w:r>
        <w:rPr>
          <w:bCs/>
          <w:b/>
        </w:rPr>
        <w:t xml:space="preserve">Accepted by the Journalist Service Provider:</w:t>
      </w:r>
    </w:p>
    <w:p>
      <w:pPr>
        <w:pStyle w:val="BodyText"/>
      </w:pPr>
      <w:r>
        <w:t xml:space="preserve">______________________________</w:t>
      </w:r>
    </w:p>
    <w:p>
      <w:pPr>
        <w:pStyle w:val="BodyText"/>
      </w:pPr>
      <w:r>
        <w:t xml:space="preserve">Mr. Daan van der Berg</w:t>
      </w:r>
    </w:p>
    <w:p>
      <w:pPr>
        <w:pStyle w:val="BodyText"/>
      </w:pPr>
      <w:r>
        <w:t xml:space="preserve">Senior Investigative Journalist</w:t>
      </w:r>
    </w:p>
    <w:p>
      <w:pPr>
        <w:pStyle w:val="BodyText"/>
      </w:pPr>
      <w:r>
        <w:t xml:space="preserve">Date: _______________</w:t>
      </w:r>
    </w:p>
    <w:p>
      <w:pPr>
        <w:pStyle w:val="BodyText"/>
      </w:pPr>
      <w:r>
        <w:t xml:space="preserve">Purchase Order PO-2025-AMST-0472 | Amsterdam Media Group B.V. | Netherlands Amsterdam</w:t>
      </w:r>
    </w:p>
    <w:p>
      <w:pPr>
        <w:pStyle w:val="BodyText"/>
      </w:pPr>
      <w:r>
        <w:t xml:space="preserve">This document is valid for 60 days from the date of issue. Please reference this Purchase Order number on all correspondence and invoices.</w:t>
      </w:r>
    </w:p>
    <w:p>
      <w:pPr>
        <w:pStyle w:val="BodyText"/>
      </w:pPr>
      <w:r>
        <w:t xml:space="preserve">© 2025 Amsterdam Media Group B.V.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Netherlands Amsterdam</dc:title>
  <dc:creator/>
  <dc:language>en</dc:language>
  <cp:keywords/>
  <dcterms:created xsi:type="dcterms:W3CDTF">2026-10-10T08:00:20Z</dcterms:created>
  <dcterms:modified xsi:type="dcterms:W3CDTF">2026-10-10T08:00:20Z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