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East African Media &amp; Communications Ltd.</w:t>
      </w:r>
    </w:p>
    <w:p>
      <w:pPr>
        <w:pStyle w:val="BodyText"/>
      </w:pPr>
      <w:r>
        <w:t xml:space="preserve">Plot 47, Sam Nujoma Street, Ubungo, Tanzania Dar es Salaam</w:t>
      </w:r>
    </w:p>
    <w:p>
      <w:pPr>
        <w:pStyle w:val="BodyText"/>
      </w:pPr>
      <w:r>
        <w:t xml:space="preserve">Tel: +255 22 211 4567 | Email: procurement@eamediatz.co.tz</w:t>
      </w:r>
    </w:p>
    <w:p>
      <w:pPr>
        <w:pStyle w:val="BodyText"/>
      </w:pPr>
      <w:r>
        <w:t xml:space="preserve">TIN: 123-456-789 | PBO: 001-234-567</w:t>
      </w:r>
    </w:p>
    <w:p>
      <w:pPr>
        <w:pStyle w:val="BodyText"/>
      </w:pPr>
      <w:r>
        <w:t xml:space="preserve">Tanzania Dar es Salaam</w:t>
      </w:r>
    </w:p>
    <w:bookmarkEnd w:id="20"/>
    <w:p>
      <w:pPr>
        <w:pStyle w:val="BodyText"/>
      </w:pPr>
      <w:r>
        <w:rPr>
          <w:bCs/>
          <w:b/>
        </w:rPr>
        <w:t xml:space="preserve">Purchase Order No.:</w:t>
      </w:r>
      <w:r>
        <w:t xml:space="preserve"> </w:t>
      </w:r>
      <w:r>
        <w:t xml:space="preserve">PO/EAMC/2025/00347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Shillings (TZS)</w:t>
      </w:r>
      <w:r>
        <w:br/>
      </w:r>
      <w:r>
        <w:rPr>
          <w:bCs/>
          <w:b/>
        </w:rPr>
        <w:t xml:space="preserve">Delivery Location:</w:t>
      </w:r>
      <w:r>
        <w:t xml:space="preserve"> </w:t>
      </w:r>
      <w:r>
        <w:t xml:space="preserve">Tanzania Dar es Salaam</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Ms. Amina Hassan Juma (Independent Journalist)</w:t>
            </w:r>
          </w:p>
        </w:tc>
      </w:tr>
      <w:tr>
        <w:tc>
          <w:tcPr/>
          <w:p>
            <w:pPr>
              <w:pStyle w:val="Compact"/>
              <w:jc w:val="left"/>
            </w:pPr>
            <w:r>
              <w:rPr>
                <w:bCs/>
                <w:b/>
              </w:rPr>
              <w:t xml:space="preserve">Professional Title</w:t>
            </w:r>
          </w:p>
        </w:tc>
        <w:tc>
          <w:tcPr/>
          <w:p>
            <w:pPr>
              <w:pStyle w:val="Compact"/>
              <w:jc w:val="left"/>
            </w:pPr>
            <w:r>
              <w:t xml:space="preserve">Senior Investigative Journalist, Freelance Media Consultant</w:t>
            </w:r>
          </w:p>
        </w:tc>
      </w:tr>
      <w:tr>
        <w:tc>
          <w:tcPr/>
          <w:p>
            <w:pPr>
              <w:pStyle w:val="Compact"/>
              <w:jc w:val="left"/>
            </w:pPr>
            <w:r>
              <w:rPr>
                <w:bCs/>
                <w:b/>
              </w:rPr>
              <w:t xml:space="preserve">Address</w:t>
            </w:r>
          </w:p>
        </w:tc>
        <w:tc>
          <w:tcPr/>
          <w:p>
            <w:pPr>
              <w:pStyle w:val="Compact"/>
              <w:jc w:val="left"/>
            </w:pPr>
            <w:r>
              <w:t xml:space="preserve">House 23, Mbezi Beach Road, Msasani Peninsula, Tanzania Dar es Salaam</w:t>
            </w:r>
          </w:p>
        </w:tc>
      </w:tr>
      <w:tr>
        <w:tc>
          <w:tcPr/>
          <w:p>
            <w:pPr>
              <w:pStyle w:val="Compact"/>
              <w:jc w:val="left"/>
            </w:pPr>
            <w:r>
              <w:rPr>
                <w:bCs/>
                <w:b/>
              </w:rPr>
              <w:t xml:space="preserve">Contact</w:t>
            </w:r>
          </w:p>
        </w:tc>
        <w:tc>
          <w:tcPr/>
          <w:p>
            <w:pPr>
              <w:pStyle w:val="Compact"/>
              <w:jc w:val="left"/>
            </w:pPr>
            <w:r>
              <w:t xml:space="preserve">+255 754 123 456 | amina.juma@journalisttz.co.tz</w:t>
            </w:r>
          </w:p>
        </w:tc>
      </w:tr>
      <w:tr>
        <w:tc>
          <w:tcPr/>
          <w:p>
            <w:pPr>
              <w:pStyle w:val="Compact"/>
              <w:jc w:val="left"/>
            </w:pPr>
            <w:r>
              <w:rPr>
                <w:bCs/>
                <w:b/>
              </w:rPr>
              <w:t xml:space="preserve">TIN / PBO</w:t>
            </w:r>
          </w:p>
        </w:tc>
        <w:tc>
          <w:tcPr/>
          <w:p>
            <w:pPr>
              <w:pStyle w:val="Compact"/>
              <w:jc w:val="left"/>
            </w:pPr>
            <w:r>
              <w:t xml:space="preserve">TIN: 987-654-321 | PBO: 009-876-543</w:t>
            </w:r>
          </w:p>
        </w:tc>
      </w:tr>
      <w:tr>
        <w:tc>
          <w:tcPr/>
          <w:p>
            <w:pPr>
              <w:pStyle w:val="Compact"/>
              <w:jc w:val="left"/>
            </w:pPr>
            <w:r>
              <w:rPr>
                <w:bCs/>
                <w:b/>
              </w:rPr>
              <w:t xml:space="preserve">Bank Details</w:t>
            </w:r>
          </w:p>
        </w:tc>
        <w:tc>
          <w:tcPr/>
          <w:p>
            <w:pPr>
              <w:pStyle w:val="Compact"/>
              <w:jc w:val="left"/>
            </w:pPr>
            <w:r>
              <w:t xml:space="preserve">CRDB Bank, Msasani Branch, Account No. 0045-6789-1234</w:t>
            </w:r>
          </w:p>
        </w:tc>
      </w:tr>
      <w:tr>
        <w:tc>
          <w:tcPr/>
          <w:p>
            <w:pPr>
              <w:pStyle w:val="Compact"/>
              <w:jc w:val="left"/>
            </w:pPr>
            <w:r>
              <w:rPr>
                <w:bCs/>
                <w:b/>
              </w:rPr>
              <w:t xml:space="preserve">Professional Registration</w:t>
            </w:r>
          </w:p>
        </w:tc>
        <w:tc>
          <w:tcPr/>
          <w:p>
            <w:pPr>
              <w:pStyle w:val="Compact"/>
              <w:jc w:val="left"/>
            </w:pPr>
            <w:r>
              <w:t xml:space="preserve">Registered with the Tanzania Journalists Association (TJA), License No. TJA/2019/0452</w:t>
            </w:r>
          </w:p>
        </w:tc>
      </w:tr>
    </w:tbl>
    <w:p>
      <w:pPr>
        <w:pStyle w:val="BodyText"/>
      </w:pPr>
      <w:r>
        <w:t xml:space="preserve">2.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Investigative journalism research and reporting on urban development projects in the Tanzania Dar es Salaam Metropolitan Area, including field interviews, document review, and on-site verification. The Journalist shall produce a minimum of four (4) long-form articles (2,500 words each) for publication in the company's quarterly media bulletin.</w:t>
            </w:r>
          </w:p>
        </w:tc>
        <w:tc>
          <w:tcPr/>
          <w:p>
            <w:pPr>
              <w:pStyle w:val="Compact"/>
              <w:jc w:val="left"/>
            </w:pPr>
            <w:r>
              <w:t xml:space="preserve">4 articles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Production of two (2) broadcast-ready audio segments (15 minutes each) featuring interviews with local stakeholders in Tanzania Dar es Salaam regarding public infrastructure and community engagement. The Journalist shall handle recording, editing, and final delivery in MP3 and WAV formats.</w:t>
            </w:r>
          </w:p>
        </w:tc>
        <w:tc>
          <w:tcPr/>
          <w:p>
            <w:pPr>
              <w:pStyle w:val="Compact"/>
              <w:jc w:val="left"/>
            </w:pPr>
            <w:r>
              <w:t xml:space="preserve">2 segments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Attendance and live coverage of the Tanzania Dar es Salaam Municipal Council public hearing scheduled for 28 June 2025. The Journalist shall provide a written summary (1,000 words) and photographic documentation (minimum 30 images) within 48 hours of the event.</w:t>
            </w:r>
          </w:p>
        </w:tc>
        <w:tc>
          <w:tcPr/>
          <w:p>
            <w:pPr>
              <w:pStyle w:val="Compact"/>
              <w:jc w:val="left"/>
            </w:pPr>
            <w:r>
              <w:t xml:space="preserve">1 event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Editorial consultation and fact-checking services for the company's annual sustainability report (approximately 80 pages). The Journalist shall review all claims, verify data sources, and provide a written editorial assessment.</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and local transportation within Tanzania Dar es Salaam for field reporting, including fuel, vehicle hire, and incidental expenses as pre-approved by the procurement officer.</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9,250,000</w:t>
            </w:r>
          </w:p>
        </w:tc>
      </w:tr>
      <w:tr>
        <w:tc>
          <w:tcPr>
            <w:gridSpan w:val="4"/>
          </w:tcPr>
          <w:p>
            <w:pPr>
              <w:pStyle w:val="Compact"/>
              <w:jc w:val="right"/>
            </w:pPr>
            <w:r>
              <w:t xml:space="preserve">VAT (18%)</w:t>
            </w:r>
          </w:p>
        </w:tc>
        <w:tc>
          <w:tcPr/>
          <w:p>
            <w:pPr>
              <w:pStyle w:val="Compact"/>
              <w:jc w:val="left"/>
            </w:pPr>
            <w:r>
              <w:t xml:space="preserve">1,665,000</w:t>
            </w:r>
          </w:p>
        </w:tc>
      </w:tr>
      <w:tr>
        <w:tc>
          <w:tcPr>
            <w:gridSpan w:val="4"/>
          </w:tcPr>
          <w:p>
            <w:pPr>
              <w:pStyle w:val="Compact"/>
              <w:jc w:val="right"/>
            </w:pPr>
            <w:r>
              <w:t xml:space="preserve">TOTAL AMOUNT DUE (TZS)</w:t>
            </w:r>
          </w:p>
        </w:tc>
        <w:tc>
          <w:tcPr/>
          <w:p>
            <w:pPr>
              <w:pStyle w:val="Compact"/>
              <w:jc w:val="left"/>
            </w:pPr>
            <w:r>
              <w:t xml:space="preserve">10,915,000</w:t>
            </w:r>
          </w:p>
        </w:tc>
      </w:tr>
    </w:tbl>
    <w:p>
      <w:pPr>
        <w:pStyle w:val="BodyText"/>
      </w:pPr>
      <w:r>
        <w:t xml:space="preserve">3. Scope and Deliverables</w:t>
      </w:r>
    </w:p>
    <w:p>
      <w:pPr>
        <w:pStyle w:val="BodyText"/>
      </w:pPr>
      <w:r>
        <w:t xml:space="preserve">This Purchase Order authorizes the engagement of the above-named Journalist to provide professional media and reporting services to East African Media &amp; Communications Ltd. All deliverables shall be produced in accordance with the editorial standards of the Tanzania Press Council and the Code of Ethics of the Tanzania Journalists Association. The Journalist is expected to maintain impartiality, accuracy, and adherence to the Tanzania Media Act No. 6 of 2016 (as amended). All work shall be conducted within the jurisdiction of Tanzania Dar es Salaam unless prior written approval is obtained from the undersigned procurement officer for travel to other regions of the United Republic of Tanzania.</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signature by both parties. The Journalist acknowledges receipt and acceptance of all terms herein.</w:t>
      </w:r>
    </w:p>
    <w:p>
      <w:pPr>
        <w:numPr>
          <w:ilvl w:val="0"/>
          <w:numId w:val="1001"/>
        </w:numPr>
        <w:pStyle w:val="Compact"/>
      </w:pPr>
      <w:r>
        <w:rPr>
          <w:bCs/>
          <w:b/>
        </w:rPr>
        <w:t xml:space="preserve">Timeline:</w:t>
      </w:r>
      <w:r>
        <w:t xml:space="preserve"> </w:t>
      </w:r>
      <w:r>
        <w:t xml:space="preserve">All deliverables referenced in Section 2 shall be completed no later than 30 July 2025. Late delivery beyond five (5) business days without written justification may result in a 5% deduction per week from the applicable line-item amount.</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Journalist, submitted to the accounts department at the Tanzania Dar es Salaam office. Payment shall be processed via bank transfer to the account specified in Section 1.</w:t>
      </w:r>
    </w:p>
    <w:p>
      <w:pPr>
        <w:numPr>
          <w:ilvl w:val="0"/>
          <w:numId w:val="1001"/>
        </w:numPr>
        <w:pStyle w:val="Compact"/>
      </w:pPr>
      <w:r>
        <w:rPr>
          <w:bCs/>
          <w:b/>
        </w:rPr>
        <w:t xml:space="preserve">Intellectual Property:</w:t>
      </w:r>
      <w:r>
        <w:t xml:space="preserve"> </w:t>
      </w:r>
      <w:r>
        <w:t xml:space="preserve">Upon full payment, all written articles, audio recordings, photographs, and editorial assessments produced under this Purchase Order shall become the exclusive property of East African Media &amp; Communications Ltd. The Journalist retains the right to include the work in a professional portfolio with prior written consent.</w:t>
      </w:r>
    </w:p>
    <w:p>
      <w:pPr>
        <w:numPr>
          <w:ilvl w:val="0"/>
          <w:numId w:val="1001"/>
        </w:numPr>
        <w:pStyle w:val="Compact"/>
      </w:pPr>
      <w:r>
        <w:rPr>
          <w:bCs/>
          <w:b/>
        </w:rPr>
        <w:t xml:space="preserve">Confidentiality:</w:t>
      </w:r>
      <w:r>
        <w:t xml:space="preserve"> </w:t>
      </w:r>
      <w:r>
        <w:t xml:space="preserve">The Journalist shall treat all non-public information accessed during the course of this engagement as strictly confidential. Breach of confidentiality shall render the Journalist liable for damages under the Tanzania Law of Contract Act, Cap. 345.</w:t>
      </w:r>
    </w:p>
    <w:p>
      <w:pPr>
        <w:numPr>
          <w:ilvl w:val="0"/>
          <w:numId w:val="1001"/>
        </w:numPr>
        <w:pStyle w:val="Compact"/>
      </w:pPr>
      <w:r>
        <w:rPr>
          <w:bCs/>
          <w:b/>
        </w:rPr>
        <w:t xml:space="preserve">Compliance:</w:t>
      </w:r>
      <w:r>
        <w:t xml:space="preserve"> </w:t>
      </w:r>
      <w:r>
        <w:t xml:space="preserve">The Journalist warrants that all services shall be performed in full compliance with Tanzanian law, including but not limited to the Tanzania Media Act, the Data Protection Act No. 6 of 2022, and applicable tax obligations administered by the Tanzania Revenue Authority (TRA).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and approved deliverables submitted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shall be resolved through the courts of Tanzania Dar es Salaam.</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Tanzania Dar es Salaam.</w:t>
      </w:r>
    </w:p>
    <w:p>
      <w:pPr>
        <w:pStyle w:val="FirstParagraph"/>
      </w:pPr>
      <w:r>
        <w:t xml:space="preserve">5. Authorization and Signatures</w:t>
      </w:r>
    </w:p>
    <w:p>
      <w:pPr>
        <w:pStyle w:val="BodyText"/>
      </w:pPr>
      <w:r>
        <w:rPr>
          <w:bCs/>
          <w:b/>
        </w:rPr>
        <w:t xml:space="preserve">For and on behalf of East African Media &amp; Communications Ltd.:</w:t>
      </w:r>
    </w:p>
    <w:p>
      <w:pPr>
        <w:pStyle w:val="BodyText"/>
      </w:pPr>
      <w:r>
        <w:t xml:space="preserve">Name: Mr. Joseph M. Mwinyi</w:t>
      </w:r>
      <w:r>
        <w:br/>
      </w:r>
      <w:r>
        <w:t xml:space="preserve">Title: Head of Procurement &amp; Vendor Management</w:t>
      </w:r>
      <w:r>
        <w:br/>
      </w:r>
      <w:r>
        <w:t xml:space="preserve">Signature: _________________________</w:t>
      </w:r>
      <w:r>
        <w:br/>
      </w:r>
      <w:r>
        <w:t xml:space="preserve">Date: 14 June 2025</w:t>
      </w:r>
    </w:p>
    <w:p>
      <w:pPr>
        <w:pStyle w:val="BodyText"/>
      </w:pPr>
      <w:r>
        <w:rPr>
          <w:bCs/>
          <w:b/>
        </w:rPr>
        <w:t xml:space="preserve">For and on behalf of the Journalist (Vendor):</w:t>
      </w:r>
    </w:p>
    <w:p>
      <w:pPr>
        <w:pStyle w:val="BodyText"/>
      </w:pPr>
      <w:r>
        <w:t xml:space="preserve">Name: Ms. Amina Hassan Juma</w:t>
      </w:r>
      <w:r>
        <w:br/>
      </w:r>
      <w:r>
        <w:t xml:space="preserve">Title: Independent Journalist</w:t>
      </w:r>
      <w:r>
        <w:br/>
      </w:r>
      <w:r>
        <w:t xml:space="preserve">Signature: _________________________</w:t>
      </w:r>
      <w:r>
        <w:br/>
      </w:r>
      <w:r>
        <w:t xml:space="preserve">Date: _________________________</w:t>
      </w:r>
    </w:p>
    <w:p>
      <w:pPr>
        <w:pStyle w:val="BodyText"/>
      </w:pPr>
      <w:r>
        <w:t xml:space="preserve">This Purchase Order was issued in Tanzania Dar es Salaam, United Republic of Tanzania. It is valid for a period of thirty (30) days from the date of issue. Any amendments to this Purchase Order must be made in writing and signed by both parties. Document Reference: PO/EAMC/2025/00347. For inquiries, contact the Procurement Department at East African Media &amp; Communications Ltd., Ubungo, Tanzania Dar es Salaam.</w:t>
      </w:r>
    </w:p>
    <w:p>
      <w:pPr>
        <w:pStyle w:val="BodyText"/>
      </w:pPr>
      <w:r>
        <w:t xml:space="preserve">© 2025 East African Media &amp;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Tanzania Dar es Salaam</dc:title>
  <dc:creator/>
  <dc:language>en</dc:language>
  <cp:keywords/>
  <dcterms:created xsi:type="dcterms:W3CDTF">2026-10-10T07:35:50Z</dcterms:created>
  <dcterms:modified xsi:type="dcterms:W3CDTF">2026-10-10T07:35:50Z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