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PO No. CHI-2025-04872</w:t>
      </w:r>
    </w:p>
    <w:bookmarkStart w:id="20" w:name="purchase-order"/>
    <w:p>
      <w:pPr>
        <w:pStyle w:val="Heading1"/>
      </w:pPr>
      <w:r>
        <w:t xml:space="preserve">PURCHASE ORDER</w:t>
      </w:r>
    </w:p>
    <w:p>
      <w:pPr>
        <w:pStyle w:val="FirstParagraph"/>
      </w:pPr>
      <w:r>
        <w:t xml:space="preserve">Professional Journalist Services — United States Chicago, Illinois</w:t>
      </w:r>
    </w:p>
    <w:bookmarkEnd w:id="20"/>
    <w:bookmarkStart w:id="21" w:name="order-details"/>
    <w:p>
      <w:pPr>
        <w:pStyle w:val="Heading2"/>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CHI-2025-04872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By:</w:t>
            </w:r>
          </w:p>
        </w:tc>
        <w:tc>
          <w:tcPr/>
          <w:p>
            <w:pPr>
              <w:pStyle w:val="Compact"/>
              <w:jc w:val="left"/>
            </w:pPr>
            <w:r>
              <w:t xml:space="preserve">July 15,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Shipping Location:</w:t>
            </w:r>
          </w:p>
        </w:tc>
        <w:tc>
          <w:tcPr/>
          <w:p>
            <w:pPr>
              <w:pStyle w:val="Compact"/>
              <w:jc w:val="left"/>
            </w:pPr>
            <w:r>
              <w:t xml:space="preserve">United States Chicago, IL 60601</w:t>
            </w:r>
          </w:p>
        </w:tc>
        <w:tc>
          <w:tcPr/>
          <w:p>
            <w:pPr>
              <w:pStyle w:val="Compact"/>
              <w:jc w:val="left"/>
            </w:pPr>
            <w:r>
              <w:rPr>
                <w:bCs/>
                <w:b/>
              </w:rPr>
              <w:t xml:space="preserve">Delivery Method:</w:t>
            </w:r>
          </w:p>
        </w:tc>
        <w:tc>
          <w:tcPr/>
          <w:p>
            <w:pPr>
              <w:pStyle w:val="Compact"/>
              <w:jc w:val="left"/>
            </w:pPr>
            <w:r>
              <w:t xml:space="preserve">On-Site / Remote (Hybrid)</w:t>
            </w:r>
          </w:p>
        </w:tc>
      </w:tr>
    </w:tbl>
    <w:bookmarkEnd w:id="21"/>
    <w:bookmarkStart w:id="22" w:name="buyer-information"/>
    <w:p>
      <w:pPr>
        <w:pStyle w:val="Heading2"/>
      </w:pPr>
      <w:r>
        <w:t xml:space="preserve">Buyer Information</w:t>
      </w:r>
    </w:p>
    <w:p>
      <w:pPr>
        <w:pStyle w:val="FirstParagraph"/>
      </w:pPr>
      <w:r>
        <w:rPr>
          <w:bCs/>
          <w:b/>
        </w:rPr>
        <w:t xml:space="preserve">Meridian Media Group, LLC</w:t>
      </w:r>
      <w:r>
        <w:br/>
      </w:r>
      <w:r>
        <w:t xml:space="preserve">1200 South Michigan Avenue, Suite 2400</w:t>
      </w:r>
      <w:r>
        <w:br/>
      </w:r>
      <w:r>
        <w:t xml:space="preserve">United States Chicago, Illinois 60605</w:t>
      </w:r>
      <w:r>
        <w:br/>
      </w:r>
      <w:r>
        <w:t xml:space="preserve">Telephone: (312) 555-0198</w:t>
      </w:r>
      <w:r>
        <w:br/>
      </w:r>
      <w:r>
        <w:t xml:space="preserve">Email: procurement@meridianmediagroup.com</w:t>
      </w:r>
      <w:r>
        <w:br/>
      </w:r>
      <w:r>
        <w:t xml:space="preserve">Tax ID / EIN: 36-4829105</w:t>
      </w:r>
      <w:r>
        <w:br/>
      </w:r>
      <w:r>
        <w:t xml:space="preserve">Contact Person: Daniel R. Whitfield, Director of Procurement</w:t>
      </w:r>
    </w:p>
    <w:bookmarkEnd w:id="22"/>
    <w:bookmarkStart w:id="23" w:name="vendor-service-provider-information"/>
    <w:p>
      <w:pPr>
        <w:pStyle w:val="Heading2"/>
      </w:pPr>
      <w:r>
        <w:t xml:space="preserve">Vendor / Service Provider Information</w:t>
      </w:r>
    </w:p>
    <w:p>
      <w:pPr>
        <w:pStyle w:val="FirstParagraph"/>
      </w:pPr>
      <w:r>
        <w:rPr>
          <w:bCs/>
          <w:b/>
        </w:rPr>
        <w:t xml:space="preserve">Sarah K. Lindqvist, Independent Journalist</w:t>
      </w:r>
      <w:r>
        <w:br/>
      </w:r>
      <w:r>
        <w:t xml:space="preserve">847 North Clark Street, Unit 12B</w:t>
      </w:r>
      <w:r>
        <w:br/>
      </w:r>
      <w:r>
        <w:t xml:space="preserve">United States Chicago, Illinois 60610</w:t>
      </w:r>
      <w:r>
        <w:br/>
      </w:r>
      <w:r>
        <w:t xml:space="preserve">Telephone: (773) 555-0442</w:t>
      </w:r>
      <w:r>
        <w:br/>
      </w:r>
      <w:r>
        <w:t xml:space="preserve">Email: s.lindqvist@lindqvistreporting.com</w:t>
      </w:r>
      <w:r>
        <w:br/>
      </w:r>
      <w:r>
        <w:t xml:space="preserve">Tax ID / SSN (last 4): XXX-XX-7841</w:t>
      </w:r>
      <w:r>
        <w:br/>
      </w:r>
      <w:r>
        <w:t xml:space="preserve">Professional License: Illinois Press Card No. IL-PC-2024-3391</w:t>
      </w:r>
    </w:p>
    <w:bookmarkEnd w:id="23"/>
    <w:bookmarkStart w:id="24" w:name="line-items-journalist-services"/>
    <w:p>
      <w:pPr>
        <w:pStyle w:val="Heading2"/>
      </w:pPr>
      <w:r>
        <w:t xml:space="preserve">Line Items — Journalist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Investigative reporting and long-form article on municipal infrastructure projects in the United States Chicago metropolitan area. Includes on-site interviews, document review, and editorial drafting. The Journalist shall deliver a minimum 4,500-word feature piece.</w:t>
            </w:r>
          </w:p>
        </w:tc>
        <w:tc>
          <w:tcPr/>
          <w:p>
            <w:pPr>
              <w:pStyle w:val="Compact"/>
              <w:jc w:val="left"/>
            </w:pPr>
            <w:r>
              <w:t xml:space="preserve">1</w:t>
            </w:r>
          </w:p>
        </w:tc>
        <w:tc>
          <w:tcPr/>
          <w:p>
            <w:pPr>
              <w:pStyle w:val="Compact"/>
              <w:jc w:val="left"/>
            </w:pPr>
            <w:r>
              <w:t xml:space="preserve">Article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Live event coverage and real-time wire reporting for the United States Chicago Annual Civic Transparency Summit. The Journalist will be present on-site for a full two-day engagement, producing daily dispatches, photo captions, and a post-event summary.</w:t>
            </w:r>
          </w:p>
        </w:tc>
        <w:tc>
          <w:tcPr/>
          <w:p>
            <w:pPr>
              <w:pStyle w:val="Compact"/>
              <w:jc w:val="left"/>
            </w:pPr>
            <w:r>
              <w:t xml:space="preserve">2</w:t>
            </w:r>
          </w:p>
        </w:tc>
        <w:tc>
          <w:tcPr/>
          <w:p>
            <w:pPr>
              <w:pStyle w:val="Compact"/>
              <w:jc w:val="left"/>
            </w:pPr>
            <w:r>
              <w:t xml:space="preserve">Days</w:t>
            </w:r>
          </w:p>
        </w:tc>
        <w:tc>
          <w:tcPr/>
          <w:p>
            <w:pPr>
              <w:pStyle w:val="Compact"/>
              <w:jc w:val="left"/>
            </w:pPr>
            <w:r>
              <w:t xml:space="preserve">$1,150.00</w:t>
            </w:r>
          </w:p>
        </w:tc>
        <w:tc>
          <w:tcPr/>
          <w:p>
            <w:pPr>
              <w:pStyle w:val="Compact"/>
              <w:jc w:val="left"/>
            </w:pPr>
            <w:r>
              <w:t xml:space="preserve">$2,300.00</w:t>
            </w:r>
          </w:p>
        </w:tc>
      </w:tr>
      <w:tr>
        <w:tc>
          <w:tcPr/>
          <w:p>
            <w:pPr>
              <w:pStyle w:val="Compact"/>
              <w:jc w:val="left"/>
            </w:pPr>
            <w:r>
              <w:t xml:space="preserve">3</w:t>
            </w:r>
          </w:p>
        </w:tc>
        <w:tc>
          <w:tcPr/>
          <w:p>
            <w:pPr>
              <w:pStyle w:val="Compact"/>
              <w:jc w:val="left"/>
            </w:pPr>
            <w:r>
              <w:t xml:space="preserve">Audio and video interview production with three (3) public officials regarding the new United States Chicago zoning ordinance. The Journalist shall conduct, edit, and deliver final broadcast-ready segments (approximately 12 minutes total runtime).</w:t>
            </w:r>
          </w:p>
        </w:tc>
        <w:tc>
          <w:tcPr/>
          <w:p>
            <w:pPr>
              <w:pStyle w:val="Compact"/>
              <w:jc w:val="left"/>
            </w:pPr>
            <w:r>
              <w:t xml:space="preserve">3</w:t>
            </w:r>
          </w:p>
        </w:tc>
        <w:tc>
          <w:tcPr/>
          <w:p>
            <w:pPr>
              <w:pStyle w:val="Compact"/>
              <w:jc w:val="left"/>
            </w:pPr>
            <w:r>
              <w:t xml:space="preserve">Segments</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4</w:t>
            </w:r>
          </w:p>
        </w:tc>
        <w:tc>
          <w:tcPr/>
          <w:p>
            <w:pPr>
              <w:pStyle w:val="Compact"/>
              <w:jc w:val="left"/>
            </w:pPr>
            <w:r>
              <w:t xml:space="preserve">Editorial consultation and fact-verification services for a 15-page policy brief on United States Chicago public transit funding. The Journalist will cross-reference primary sources, conduct follow-up interviews, and provide a written verification memo.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Travel, lodging, and per-diem expenses for the Journalist during on-site assignments within the United States Chicago area (Cook County, DuPage County, and Lake County). Estimated at 5 business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$10,990.00</w:t>
            </w:r>
          </w:p>
        </w:tc>
      </w:tr>
      <w:tr>
        <w:tc>
          <w:tcPr>
            <w:gridSpan w:val="5"/>
          </w:tcPr>
          <w:p>
            <w:pPr>
              <w:pStyle w:val="Compact"/>
              <w:jc w:val="right"/>
            </w:pPr>
            <w:r>
              <w:t xml:space="preserve">Illinois State Sales Tax (1.25%)</w:t>
            </w:r>
          </w:p>
        </w:tc>
        <w:tc>
          <w:tcPr/>
          <w:p>
            <w:pPr>
              <w:pStyle w:val="Compact"/>
              <w:jc w:val="left"/>
            </w:pPr>
            <w:r>
              <w:t xml:space="preserve">$137.38</w:t>
            </w:r>
          </w:p>
        </w:tc>
      </w:tr>
      <w:tr>
        <w:tc>
          <w:tcPr>
            <w:gridSpan w:val="5"/>
          </w:tcPr>
          <w:p>
            <w:pPr>
              <w:pStyle w:val="Compact"/>
              <w:jc w:val="right"/>
            </w:pPr>
            <w:r>
              <w:t xml:space="preserve">Chicago Municipal Tax (7.25%)</w:t>
            </w:r>
          </w:p>
        </w:tc>
        <w:tc>
          <w:tcPr/>
          <w:p>
            <w:pPr>
              <w:pStyle w:val="Compact"/>
              <w:jc w:val="left"/>
            </w:pPr>
            <w:r>
              <w:t xml:space="preserve">$796.78</w:t>
            </w:r>
          </w:p>
        </w:tc>
      </w:tr>
      <w:tr>
        <w:tc>
          <w:tcPr>
            <w:gridSpan w:val="5"/>
          </w:tcPr>
          <w:p>
            <w:pPr>
              <w:pStyle w:val="Compact"/>
              <w:jc w:val="right"/>
            </w:pPr>
            <w:r>
              <w:t xml:space="preserve">TOTAL AMOUNT DUE (USD)</w:t>
            </w:r>
          </w:p>
        </w:tc>
        <w:tc>
          <w:tcPr/>
          <w:p>
            <w:pPr>
              <w:pStyle w:val="Compact"/>
              <w:jc w:val="left"/>
            </w:pPr>
            <w:r>
              <w:t xml:space="preserve">$11,924.16</w:t>
            </w:r>
          </w:p>
        </w:tc>
      </w:tr>
    </w:tbl>
    <w:bookmarkEnd w:id="24"/>
    <w:bookmarkStart w:id="25" w:name="scope-of-work-journalist-obligations"/>
    <w:p>
      <w:pPr>
        <w:pStyle w:val="Heading2"/>
      </w:pPr>
      <w:r>
        <w:t xml:space="preserve">Scope of Work &amp; Journalist Obligations</w:t>
      </w:r>
    </w:p>
    <w:p>
      <w:pPr>
        <w:pStyle w:val="FirstParagraph"/>
      </w:pPr>
      <w:r>
        <w:t xml:space="preserve">This Purchase Order authorizes the engagement of the named Journalist to perform the professional reporting, editorial, and media production services described in the line items above. The Journalist shall adhere to the ethical standards established by the Society of Professional Journalists (SPJ) Code of Ethics and shall comply with all applicable federal, state, and local laws governing press operations within the United States Chicago jurisdiction. All deliverables must be submitted to the Buyer's editorial office at the address listed above no later than the dates specified in the project timeline attached as Exhibit A to this Purchase Order. The Journalist retains full copyright ownership of all original work product until final payment is received in full, at which point a non-exclusive, perpetual license for editorial use is granted to Meridian Media Group, LLC.</w:t>
      </w:r>
    </w:p>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a binding agreement upon written or electronic acceptance by the Journalist. Acceptance must be returned to the Buyer within five (5) business days of the date of issue.</w:t>
      </w:r>
    </w:p>
    <w:p>
      <w:pPr>
        <w:numPr>
          <w:ilvl w:val="0"/>
          <w:numId w:val="1001"/>
        </w:numPr>
        <w:pStyle w:val="Compact"/>
      </w:pPr>
      <w:r>
        <w:rPr>
          <w:bCs/>
          <w:b/>
        </w:rPr>
        <w:t xml:space="preserve">Payment:</w:t>
      </w:r>
      <w:r>
        <w:t xml:space="preserve"> </w:t>
      </w:r>
      <w:r>
        <w:t xml:space="preserve">Payment shall be made via ACH transfer to the bank account designated by the Journalist within thirty (30) days of receipt of a valid invoice. Late payments shall accrue interest at a rate of 1.5% per month, in accordance with Illinois commercial code provisions applicable in United States Chicago.</w:t>
      </w:r>
    </w:p>
    <w:p>
      <w:pPr>
        <w:numPr>
          <w:ilvl w:val="0"/>
          <w:numId w:val="1001"/>
        </w:numPr>
        <w:pStyle w:val="Compact"/>
      </w:pPr>
      <w:r>
        <w:rPr>
          <w:bCs/>
          <w:b/>
        </w:rPr>
        <w:t xml:space="preserve">Confidentiality:</w:t>
      </w:r>
      <w:r>
        <w:t xml:space="preserve"> </w:t>
      </w:r>
      <w:r>
        <w:t xml:space="preserve">The Journalist agrees to maintain strict confidentiality regarding all proprietary information, unpublished sources, and internal communications of the Buyer. This obligation survives termination of this Purchase Order for a period of three (3) years.</w:t>
      </w:r>
    </w:p>
    <w:p>
      <w:pPr>
        <w:numPr>
          <w:ilvl w:val="0"/>
          <w:numId w:val="1001"/>
        </w:numPr>
        <w:pStyle w:val="Compact"/>
      </w:pPr>
      <w:r>
        <w:rPr>
          <w:bCs/>
          <w:b/>
        </w:rPr>
        <w:t xml:space="preserve">Independent Contractor Status:</w:t>
      </w:r>
      <w:r>
        <w:t xml:space="preserve"> </w:t>
      </w:r>
      <w:r>
        <w:t xml:space="preserve">The Journalist is engaged as an independent contractor and not as an employee of Meridian Media Group, LLC. The Journalist is solely responsible for all federal, state (Illinois), and local (City of Chicago) tax obligations arising from compensation under this Purchase Order.</w:t>
      </w:r>
    </w:p>
    <w:p>
      <w:pPr>
        <w:numPr>
          <w:ilvl w:val="0"/>
          <w:numId w:val="1001"/>
        </w:numPr>
        <w:pStyle w:val="Compact"/>
      </w:pPr>
      <w:r>
        <w:rPr>
          <w:bCs/>
          <w:b/>
        </w:rPr>
        <w:t xml:space="preserve">Insurance:</w:t>
      </w:r>
      <w:r>
        <w:t xml:space="preserve"> </w:t>
      </w:r>
      <w:r>
        <w:t xml:space="preserve">The Journalist shall maintain professional liability insurance with a minimum coverage of $1,000,000 per occurrence and shall provide a certificate of insurance upon request prior to commencing work in United States Chicago.</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compensate the Journalist 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with venue exclusively in the Circuit Court of Cook County, United States Chicago.</w:t>
      </w:r>
    </w:p>
    <w:p>
      <w:pPr>
        <w:numPr>
          <w:ilvl w:val="0"/>
          <w:numId w:val="1001"/>
        </w:numPr>
        <w:pStyle w:val="Compact"/>
      </w:pPr>
      <w:r>
        <w:rPr>
          <w:bCs/>
          <w:b/>
        </w:rPr>
        <w:t xml:space="preserve">Dispute Resolution:</w:t>
      </w:r>
      <w:r>
        <w:t xml:space="preserve"> </w:t>
      </w:r>
      <w:r>
        <w:t xml:space="preserve">Any disputes arising under this Purchase Order shall first be subject to good-faith mediation in United States Chicago before either party may initiate litigation.</w:t>
      </w:r>
    </w:p>
    <w:bookmarkEnd w:id="26"/>
    <w:p>
      <w:pPr>
        <w:pStyle w:val="FirstParagraph"/>
      </w:pPr>
      <w:r>
        <w:rPr>
          <w:bCs/>
          <w:b/>
        </w:rPr>
        <w:t xml:space="preserve">Authorized by (Buyer):</w:t>
      </w:r>
    </w:p>
    <w:p>
      <w:pPr>
        <w:pStyle w:val="BodyText"/>
      </w:pPr>
      <w:r>
        <w:t xml:space="preserve">Daniel R. Whitfield — Director of Procurement, Meridian Media Group, LLC</w:t>
      </w:r>
    </w:p>
    <w:p>
      <w:pPr>
        <w:pStyle w:val="BodyText"/>
      </w:pPr>
      <w:r>
        <w:t xml:space="preserve">Date: ______________________</w:t>
      </w:r>
    </w:p>
    <w:p>
      <w:pPr>
        <w:pStyle w:val="BodyText"/>
      </w:pPr>
      <w:r>
        <w:rPr>
          <w:bCs/>
          <w:b/>
        </w:rPr>
        <w:t xml:space="preserve">Accepted by (Journalist / Vendor):</w:t>
      </w:r>
    </w:p>
    <w:p>
      <w:pPr>
        <w:pStyle w:val="BodyText"/>
      </w:pPr>
      <w:r>
        <w:t xml:space="preserve">Sarah K. Lindqvist — Independent Journalist</w:t>
      </w:r>
    </w:p>
    <w:p>
      <w:pPr>
        <w:pStyle w:val="BodyText"/>
      </w:pPr>
      <w:r>
        <w:t xml:space="preserve">Date: ______________________</w:t>
      </w:r>
    </w:p>
    <w:p>
      <w:pPr>
        <w:pStyle w:val="BodyText"/>
      </w:pPr>
      <w:r>
        <w:t xml:space="preserve">This Purchase Order (PO No. CHI-2025-04872) was issued by Meridian Media Group, LLC, United States Chicago, Illinois. This document is valid for 60 days from the date of issue. Unauthorized reproduction or distribution of this Purchase Order is prohibited. All communications regarding this Purchase Order should be directed to the procurement office at the address listed above. © 2025 Meridian Media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United States Chicago</dc:title>
  <dc:creator/>
  <dc:language>en</dc:language>
  <cp:keywords/>
  <dcterms:created xsi:type="dcterms:W3CDTF">2026-10-10T07:02:35Z</dcterms:created>
  <dcterms:modified xsi:type="dcterms:W3CDTF">2026-10-10T07:02:35Z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