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Official Procurement Document — Judicial Services Division</w:t>
      </w:r>
    </w:p>
    <w:p>
      <w:pPr>
        <w:pStyle w:val="BodyText"/>
      </w:pPr>
      <w:r>
        <w:t xml:space="preserve">Republic of Argentina — City of Buenos Aires</w:t>
      </w:r>
    </w:p>
    <w:bookmarkEnd w:id="20"/>
    <w:p>
      <w:pPr>
        <w:pStyle w:val="BodyText"/>
      </w:pPr>
      <w:r>
        <w:t xml:space="preserve">PO No.: BA-JUD-2025-04872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Delivery Deadline:</w:t>
            </w:r>
          </w:p>
        </w:tc>
        <w:tc>
          <w:tcPr/>
          <w:p>
            <w:pPr>
              <w:pStyle w:val="Compact"/>
              <w:jc w:val="left"/>
            </w:pPr>
            <w:r>
              <w:t xml:space="preserve">July 30, 2025</w:t>
            </w:r>
          </w:p>
        </w:tc>
      </w:tr>
      <w:tr>
        <w:tc>
          <w:tcPr/>
          <w:p>
            <w:pPr>
              <w:pStyle w:val="Compact"/>
              <w:jc w:val="left"/>
            </w:pPr>
            <w:r>
              <w:t xml:space="preserve">Purchasing Entity:</w:t>
            </w:r>
          </w:p>
        </w:tc>
        <w:tc>
          <w:tcPr/>
          <w:p>
            <w:pPr>
              <w:pStyle w:val="Compact"/>
              <w:jc w:val="left"/>
            </w:pPr>
            <w:r>
              <w:t xml:space="preserve">Superior Court of Justice of the City of Buenos Aires, Argentina</w:t>
            </w:r>
          </w:p>
        </w:tc>
        <w:tc>
          <w:tcPr/>
          <w:p>
            <w:pPr>
              <w:pStyle w:val="Compact"/>
              <w:jc w:val="left"/>
            </w:pPr>
            <w:r>
              <w:t xml:space="preserve">Reference Code:</w:t>
            </w:r>
          </w:p>
        </w:tc>
        <w:tc>
          <w:tcPr/>
          <w:p>
            <w:pPr>
              <w:pStyle w:val="Compact"/>
              <w:jc w:val="left"/>
            </w:pPr>
            <w:r>
              <w:t xml:space="preserve">PO-JUDGE-BA-2025-04872</w:t>
            </w:r>
          </w:p>
        </w:tc>
      </w:tr>
      <w:tr>
        <w:tc>
          <w:tcPr/>
          <w:p>
            <w:pPr>
              <w:pStyle w:val="Compact"/>
              <w:jc w:val="left"/>
            </w:pPr>
            <w:r>
              <w:t xml:space="preserve">Address:</w:t>
            </w:r>
          </w:p>
        </w:tc>
        <w:tc>
          <w:tcPr/>
          <w:p>
            <w:pPr>
              <w:pStyle w:val="Compact"/>
              <w:jc w:val="left"/>
            </w:pPr>
            <w:r>
              <w:t xml:space="preserve">Av. de Mayo 1300, C1054AAH, Buenos Aires, Argentina</w:t>
            </w:r>
          </w:p>
        </w:tc>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Supplier / Vendor:</w:t>
            </w:r>
          </w:p>
        </w:tc>
        <w:tc>
          <w:tcPr/>
          <w:p>
            <w:pPr>
              <w:pStyle w:val="Compact"/>
              <w:jc w:val="left"/>
            </w:pPr>
            <w:r>
              <w:t xml:space="preserve">Lex Judicial Services S.A. — CUIT: 30-71234567-8</w:t>
            </w:r>
          </w:p>
        </w:tc>
        <w:tc>
          <w:tcPr/>
          <w:p>
            <w:pPr>
              <w:pStyle w:val="Compact"/>
              <w:jc w:val="left"/>
            </w:pPr>
            <w:r>
              <w:t xml:space="preserve">Supplier Address:</w:t>
            </w:r>
          </w:p>
        </w:tc>
        <w:tc>
          <w:tcPr/>
          <w:p>
            <w:pPr>
              <w:pStyle w:val="Compact"/>
              <w:jc w:val="left"/>
            </w:pPr>
            <w:r>
              <w:t xml:space="preserve">Av. Corrientes 2150, Piso 12, C1043AAN, Buenos Aires, Argentina</w:t>
            </w:r>
          </w:p>
        </w:tc>
      </w:tr>
      <w:tr>
        <w:tc>
          <w:tcPr/>
          <w:p>
            <w:pPr>
              <w:pStyle w:val="Compact"/>
              <w:jc w:val="left"/>
            </w:pPr>
            <w:r>
              <w:t xml:space="preserve">Contact Person:</w:t>
            </w:r>
          </w:p>
        </w:tc>
        <w:tc>
          <w:tcPr/>
          <w:p>
            <w:pPr>
              <w:pStyle w:val="Compact"/>
              <w:jc w:val="left"/>
            </w:pPr>
            <w:r>
              <w:t xml:space="preserve">Dr. Alejandro Fernández, Procurement Officer</w:t>
            </w:r>
          </w:p>
        </w:tc>
        <w:tc>
          <w:tcPr/>
          <w:p>
            <w:pPr>
              <w:pStyle w:val="Compact"/>
              <w:jc w:val="left"/>
            </w:pPr>
            <w:r>
              <w:t xml:space="preserve">Phone / Email:</w:t>
            </w:r>
          </w:p>
        </w:tc>
        <w:tc>
          <w:tcPr/>
          <w:p>
            <w:pPr>
              <w:pStyle w:val="Compact"/>
              <w:jc w:val="left"/>
            </w:pPr>
            <w:r>
              <w:t xml:space="preserve">+54 11 4321-5678 / procurement@csjba.gov.ar</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Superior Court of Justice of the City of Buenos Aires, Argentina, in accordance with the applicable public procurement regulations of the Nation of Argentina and the municipal ordinances governing the City of Buenos Aires. The purpose of this</w:t>
      </w:r>
      <w:r>
        <w:t xml:space="preserve"> </w:t>
      </w:r>
      <w:r>
        <w:t xml:space="preserve">Purchase Order</w:t>
      </w:r>
      <w:r>
        <w:t xml:space="preserve"> </w:t>
      </w:r>
      <w:r>
        <w:t xml:space="preserve">is to formally authorize the acquisition of professional judicial support services, specialized legal documentation, and administrative equipment required for the operational functioning of the office of</w:t>
      </w:r>
      <w:r>
        <w:t xml:space="preserve"> </w:t>
      </w:r>
      <w:r>
        <w:t xml:space="preserve">Judge</w:t>
      </w:r>
      <w:r>
        <w:t xml:space="preserve"> </w:t>
      </w:r>
      <w:r>
        <w:t xml:space="preserve">María Elena Rodríguez, presiding over Civil Chamber No. 7 of the Superior Court of Justice, located in the city of Buenos Aires, Argentina.</w:t>
      </w:r>
    </w:p>
    <w:p>
      <w:pPr>
        <w:pStyle w:val="BodyText"/>
      </w:pPr>
      <w:r>
        <w:t xml:space="preserve">This</w:t>
      </w:r>
      <w:r>
        <w:t xml:space="preserve"> </w:t>
      </w:r>
      <w:r>
        <w:t xml:space="preserve">Purchase Order</w:t>
      </w:r>
      <w:r>
        <w:t xml:space="preserve"> </w:t>
      </w:r>
      <w:r>
        <w:t xml:space="preserve">constitutes a binding contractual instrument between the purchasing entity and the designated supplier. All terms, conditions, and specifications outlined herein shall be governed by the Civil and Commercial Code of the Nation of Argentina, the applicable procedural codes of the City of Buenos Aires, and the specific regulations of the Superior Court of Justice. The</w:t>
      </w:r>
      <w:r>
        <w:t xml:space="preserve"> </w:t>
      </w:r>
      <w:r>
        <w:t xml:space="preserve">Judge</w:t>
      </w:r>
      <w:r>
        <w:t xml:space="preserve"> </w:t>
      </w:r>
      <w:r>
        <w:t xml:space="preserve">for whom these services and materials are procured shall serve as the ultimate beneficiary and supervisory authority over the delivery and implementation of all items listed in this document.</w:t>
      </w:r>
    </w:p>
    <w:p>
      <w:pPr>
        <w:pStyle w:val="BodyText"/>
      </w:pPr>
      <w:r>
        <w:t xml:space="preserve">2. ITEMS AND SERVICES TO BE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Professional legal research and case preparation services for Judge Rodríguez, Civil Chamber No. 7, Buenos Aires</w:t>
            </w:r>
          </w:p>
        </w:tc>
        <w:tc>
          <w:tcPr/>
          <w:p>
            <w:pPr>
              <w:pStyle w:val="Compact"/>
              <w:jc w:val="left"/>
            </w:pPr>
            <w:r>
              <w:t xml:space="preserve">120 hours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Official judicial documentation and certified copies for pending cases under the jurisdiction of the Judge in Buenos Aires</w:t>
            </w:r>
          </w:p>
        </w:tc>
        <w:tc>
          <w:tcPr/>
          <w:p>
            <w:pPr>
              <w:pStyle w:val="Compact"/>
              <w:jc w:val="left"/>
            </w:pPr>
            <w:r>
              <w:t xml:space="preserve">350 documents</w:t>
            </w:r>
          </w:p>
        </w:tc>
        <w:tc>
          <w:tcPr/>
          <w:p>
            <w:pPr>
              <w:pStyle w:val="Compact"/>
              <w:jc w:val="left"/>
            </w:pPr>
            <w:r>
              <w:t xml:space="preserve">1,200.00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Specialized legal database subscription (annual) for the Judge's office, Buenos Aires</w:t>
            </w:r>
          </w:p>
        </w:tc>
        <w:tc>
          <w:tcPr/>
          <w:p>
            <w:pPr>
              <w:pStyle w:val="Compact"/>
              <w:jc w:val="left"/>
            </w:pPr>
            <w:r>
              <w:t xml:space="preserve">1 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Secure digital storage and encrypted communication equipment for the Judge's chambers</w:t>
            </w:r>
          </w:p>
        </w:tc>
        <w:tc>
          <w:tcPr/>
          <w:p>
            <w:pPr>
              <w:pStyle w:val="Compact"/>
              <w:jc w:val="left"/>
            </w:pPr>
            <w:r>
              <w:t xml:space="preserve">1 set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05</w:t>
            </w:r>
          </w:p>
        </w:tc>
        <w:tc>
          <w:tcPr/>
          <w:p>
            <w:pPr>
              <w:pStyle w:val="Compact"/>
              <w:jc w:val="left"/>
            </w:pPr>
            <w:r>
              <w:t xml:space="preserve">Professional translation and certification services (Spanish-English) for international legal documents</w:t>
            </w:r>
          </w:p>
        </w:tc>
        <w:tc>
          <w:tcPr/>
          <w:p>
            <w:pPr>
              <w:pStyle w:val="Compact"/>
              <w:jc w:val="left"/>
            </w:pPr>
            <w:r>
              <w:t xml:space="preserve">45 documents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06</w:t>
            </w:r>
          </w:p>
        </w:tc>
        <w:tc>
          <w:tcPr/>
          <w:p>
            <w:pPr>
              <w:pStyle w:val="Compact"/>
              <w:jc w:val="left"/>
            </w:pPr>
            <w:r>
              <w:t xml:space="preserve">Administrative support services for the Judge's office, including scheduling, filing, and correspondence management in Buenos Aires</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07</w:t>
            </w:r>
          </w:p>
        </w:tc>
        <w:tc>
          <w:tcPr/>
          <w:p>
            <w:pPr>
              <w:pStyle w:val="Compact"/>
              <w:jc w:val="left"/>
            </w:pPr>
            <w:r>
              <w:t xml:space="preserve">Official court robes, insignia, and ceremonial items for the Judge, per Buenos Aires judicial protocol</w:t>
            </w:r>
          </w:p>
        </w:tc>
        <w:tc>
          <w:tcPr/>
          <w:p>
            <w:pPr>
              <w:pStyle w:val="Compact"/>
              <w:jc w:val="left"/>
            </w:pPr>
            <w:r>
              <w:t xml:space="preserve">1 set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Legal publications, updated codes, and reference materials for the Judge's library</w:t>
            </w:r>
          </w:p>
        </w:tc>
        <w:tc>
          <w:tcPr/>
          <w:p>
            <w:pPr>
              <w:pStyle w:val="Compact"/>
              <w:jc w:val="left"/>
            </w:pPr>
            <w:r>
              <w:t xml:space="preserve">1 lot</w:t>
            </w:r>
          </w:p>
        </w:tc>
        <w:tc>
          <w:tcPr/>
          <w:p>
            <w:pPr>
              <w:pStyle w:val="Compact"/>
              <w:jc w:val="left"/>
            </w:pPr>
            <w:r>
              <w:t xml:space="preserve">92,000.00</w:t>
            </w:r>
          </w:p>
        </w:tc>
        <w:tc>
          <w:tcPr/>
          <w:p>
            <w:pPr>
              <w:pStyle w:val="Compact"/>
              <w:jc w:val="left"/>
            </w:pPr>
            <w:r>
              <w:t xml:space="preserve">92,000.00</w:t>
            </w:r>
          </w:p>
        </w:tc>
      </w:tr>
      <w:tr>
        <w:tc>
          <w:tcPr>
            <w:gridSpan w:val="4"/>
          </w:tcPr>
          <w:p>
            <w:pPr>
              <w:pStyle w:val="Compact"/>
              <w:jc w:val="left"/>
            </w:pPr>
            <w:r>
              <w:t xml:space="preserve">GRAND TOTAL (including 21% IVA - Argentine Value Added Tax)</w:t>
            </w:r>
          </w:p>
        </w:tc>
        <w:tc>
          <w:tcPr/>
          <w:p>
            <w:pPr>
              <w:pStyle w:val="Compact"/>
              <w:jc w:val="left"/>
            </w:pPr>
            <w:r>
              <w:t xml:space="preserve">3,018,000.00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two (2) equal installments. The first installment (50%) shall be due within fifteen (15) business days of the issuance of this</w:t>
      </w:r>
      <w:r>
        <w:t xml:space="preserve"> </w:t>
      </w:r>
      <w:r>
        <w:t xml:space="preserve">Purchase Order</w:t>
      </w:r>
      <w:r>
        <w:t xml:space="preserve">. The second installment (50%) shall be due upon full delivery and acceptance of all items and services by the</w:t>
      </w:r>
      <w:r>
        <w:t xml:space="preserve"> </w:t>
      </w:r>
      <w:r>
        <w:t xml:space="preserve">Judge</w:t>
      </w:r>
      <w:r>
        <w:t xml:space="preserve"> </w:t>
      </w:r>
      <w:r>
        <w:t xml:space="preserve">or her designated representative in Buenos Aires, Argentina. Payment shall be processed via bank transfer to the supplier's account registered with the Argentine Central Bank.</w:t>
      </w:r>
    </w:p>
    <w:p>
      <w:pPr>
        <w:numPr>
          <w:ilvl w:val="0"/>
          <w:numId w:val="1001"/>
        </w:numPr>
        <w:pStyle w:val="Compact"/>
      </w:pPr>
      <w:r>
        <w:rPr>
          <w:bCs/>
          <w:b/>
        </w:rPr>
        <w:t xml:space="preserve">Delivery and Performance:</w:t>
      </w:r>
      <w:r>
        <w:t xml:space="preserve"> </w:t>
      </w:r>
      <w:r>
        <w:t xml:space="preserve">All physical goods shall be delivered to the offices of the Superior Court of Justice, Av. de Mayo 1300, Buenos Aires, Argentina, no later than July 30, 2025. Professional services shall be rendered in accordance with the schedule approved by the</w:t>
      </w:r>
      <w:r>
        <w:t xml:space="preserve"> </w:t>
      </w:r>
      <w:r>
        <w:t xml:space="preserve">Judge</w:t>
      </w:r>
      <w:r>
        <w:t xml:space="preserve"> </w:t>
      </w:r>
      <w:r>
        <w:t xml:space="preserve">and the court's administrative calendar.</w:t>
      </w:r>
    </w:p>
    <w:p>
      <w:pPr>
        <w:numPr>
          <w:ilvl w:val="0"/>
          <w:numId w:val="1001"/>
        </w:numPr>
        <w:pStyle w:val="Compact"/>
      </w:pPr>
      <w:r>
        <w:rPr>
          <w:bCs/>
          <w:b/>
        </w:rPr>
        <w:t xml:space="preserve">Compliance with Argentine Law:</w:t>
      </w:r>
      <w:r>
        <w:t xml:space="preserve"> </w:t>
      </w:r>
      <w:r>
        <w:t xml:space="preserve">The supplier acknowledges and agrees that all services and goods procured under this</w:t>
      </w:r>
      <w:r>
        <w:t xml:space="preserve"> </w:t>
      </w:r>
      <w:r>
        <w:t xml:space="preserve">Purchase Order</w:t>
      </w:r>
      <w:r>
        <w:t xml:space="preserve"> </w:t>
      </w:r>
      <w:r>
        <w:t xml:space="preserve">shall comply with the laws of the Nation of Argentina, the regulations of the City of Buenos Aires, and the specific ethical and procedural standards governing the judiciary. The</w:t>
      </w:r>
      <w:r>
        <w:t xml:space="preserve"> </w:t>
      </w:r>
      <w:r>
        <w:t xml:space="preserve">Judge</w:t>
      </w:r>
      <w:r>
        <w:t xml:space="preserve"> </w:t>
      </w:r>
      <w:r>
        <w:t xml:space="preserve">retains the right to inspect, audit, and verify all deliverables at any time.</w:t>
      </w:r>
    </w:p>
    <w:p>
      <w:pPr>
        <w:numPr>
          <w:ilvl w:val="0"/>
          <w:numId w:val="1001"/>
        </w:numPr>
        <w:pStyle w:val="Compact"/>
      </w:pPr>
      <w:r>
        <w:rPr>
          <w:bCs/>
          <w:b/>
        </w:rPr>
        <w:t xml:space="preserve">Confidentiality:</w:t>
      </w:r>
      <w:r>
        <w:t xml:space="preserve"> </w:t>
      </w:r>
      <w:r>
        <w:t xml:space="preserve">All information, documents, and materials related to the</w:t>
      </w:r>
      <w:r>
        <w:t xml:space="preserve"> </w:t>
      </w:r>
      <w:r>
        <w:t xml:space="preserve">Judge</w:t>
      </w:r>
      <w:r>
        <w:t xml:space="preserve">'s cases, proceedings, and personal data shall be treated with the strictest confidentiality in accordance with Argentine data protection law (Law 25,326) and the judicial secrecy provisions applicable in Buenos Aires.</w:t>
      </w:r>
    </w:p>
    <w:p>
      <w:pPr>
        <w:numPr>
          <w:ilvl w:val="0"/>
          <w:numId w:val="1001"/>
        </w:numPr>
        <w:pStyle w:val="Compact"/>
      </w:pPr>
      <w:r>
        <w:rPr>
          <w:bCs/>
          <w:b/>
        </w:rPr>
        <w:t xml:space="preserve">Warranty and Quality:</w:t>
      </w:r>
      <w:r>
        <w:t xml:space="preserve"> </w:t>
      </w:r>
      <w:r>
        <w:t xml:space="preserve">The supplier guarantees that all goods and services shall meet the highest professional standards. Any deficiency shall be remedied at the supplier's sole expense within ten (10) business days of written notice from the</w:t>
      </w:r>
      <w:r>
        <w:t xml:space="preserve"> </w:t>
      </w:r>
      <w:r>
        <w:t xml:space="preserve">Judge</w:t>
      </w:r>
      <w:r>
        <w:t xml:space="preserve">'s office.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by the competent civil courts of the City of Buenos Aires, Argentina. The parties waive any other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public health emergencies as declared by the Argentine National Government or the City of Buenos Aires.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shall remain valid for a period of ninety (90) days from the date of issue. Failure to commence performance within this period shall constitute grounds for cancellation without penalty to the purchasing entity.</w:t>
      </w:r>
    </w:p>
    <w:p>
      <w:pPr>
        <w:pStyle w:val="FirstParagraph"/>
      </w:pPr>
      <w:r>
        <w:t xml:space="preserve">4. AUTHORIZATION AND SIGNATURES</w:t>
      </w:r>
    </w:p>
    <w:p>
      <w:pPr>
        <w:pStyle w:val="BodyText"/>
      </w:pPr>
      <w:r>
        <w:t xml:space="preserve">This</w:t>
      </w:r>
      <w:r>
        <w:t xml:space="preserve"> </w:t>
      </w:r>
      <w:r>
        <w:t xml:space="preserve">Purchase Order</w:t>
      </w:r>
      <w:r>
        <w:t xml:space="preserve"> </w:t>
      </w:r>
      <w:r>
        <w:t xml:space="preserve">is issued under the authority of the Superior Court of Justice of the City of Buenos Aires, Argentina, and has been reviewed and approved by the</w:t>
      </w:r>
      <w:r>
        <w:t xml:space="preserve"> </w:t>
      </w:r>
      <w:r>
        <w:t xml:space="preserve">Judge</w:t>
      </w:r>
      <w:r>
        <w:t xml:space="preserve"> </w:t>
      </w:r>
      <w:r>
        <w:t xml:space="preserve">María Elena Rodríguez, presiding officer of Civil Chamber No. 7. The supplier hereby accepts all terms and conditions set forth in this document and commits to fulfilling all obligations in a timely and professional manner.</w:t>
      </w:r>
    </w:p>
    <w:p>
      <w:pPr>
        <w:pStyle w:val="BodyText"/>
      </w:pPr>
      <w:r>
        <w:rPr>
          <w:bCs/>
          <w:b/>
        </w:rPr>
        <w:t xml:space="preserve">For the Purchasing Entity:</w:t>
      </w:r>
      <w:r>
        <w:br/>
      </w:r>
      <w:r>
        <w:br/>
      </w:r>
      <w:r>
        <w:t xml:space="preserve">_________________________________</w:t>
      </w:r>
      <w:r>
        <w:br/>
      </w:r>
      <w:r>
        <w:t xml:space="preserve">Dr. Alejandro Fernández</w:t>
      </w:r>
      <w:r>
        <w:br/>
      </w:r>
      <w:r>
        <w:t xml:space="preserve">Procurement Officer</w:t>
      </w:r>
      <w:r>
        <w:br/>
      </w:r>
      <w:r>
        <w:t xml:space="preserve">Superior Court of Justice, Buenos Aires, Argentina</w:t>
      </w:r>
      <w:r>
        <w:br/>
      </w:r>
      <w:r>
        <w:t xml:space="preserve">Date: _______________</w:t>
      </w:r>
    </w:p>
    <w:p>
      <w:pPr>
        <w:pStyle w:val="BodyText"/>
      </w:pPr>
      <w:r>
        <w:rPr>
          <w:bCs/>
          <w:b/>
        </w:rPr>
        <w:t xml:space="preserve">For the Supplier / Vendor:</w:t>
      </w:r>
      <w:r>
        <w:br/>
      </w:r>
      <w:r>
        <w:br/>
      </w:r>
      <w:r>
        <w:t xml:space="preserve">_________________________________</w:t>
      </w:r>
      <w:r>
        <w:br/>
      </w:r>
      <w:r>
        <w:t xml:space="preserve">Lic. Carolina Méndez</w:t>
      </w:r>
      <w:r>
        <w:br/>
      </w:r>
      <w:r>
        <w:t xml:space="preserve">General Manager, Lex Judicial Services S.A.</w:t>
      </w:r>
      <w:r>
        <w:br/>
      </w:r>
      <w:r>
        <w:t xml:space="preserve">Buenos Aires, Argentina</w:t>
      </w:r>
      <w:r>
        <w:br/>
      </w:r>
      <w:r>
        <w:t xml:space="preserve">Date: _______________</w:t>
      </w:r>
    </w:p>
    <w:p>
      <w:pPr>
        <w:pStyle w:val="BodyText"/>
      </w:pPr>
      <w:r>
        <w:rPr>
          <w:bCs/>
          <w:b/>
        </w:rPr>
        <w:t xml:space="preserve">Reviewed and Approved by:</w:t>
      </w:r>
      <w:r>
        <w:br/>
      </w:r>
      <w:r>
        <w:br/>
      </w:r>
      <w:r>
        <w:t xml:space="preserve">_________________________________</w:t>
      </w:r>
      <w:r>
        <w:br/>
      </w:r>
      <w:r>
        <w:t xml:space="preserve">Judge María Elena Rodríguez</w:t>
      </w:r>
      <w:r>
        <w:br/>
      </w:r>
      <w:r>
        <w:t xml:space="preserve">Civil Chamber No. 7</w:t>
      </w:r>
      <w:r>
        <w:br/>
      </w:r>
      <w:r>
        <w:t xml:space="preserve">Superior Court of Justice, Buenos Aires, Argentina</w:t>
      </w:r>
      <w:r>
        <w:br/>
      </w:r>
      <w:r>
        <w:t xml:space="preserve">Date: _______________</w:t>
      </w:r>
    </w:p>
    <w:p>
      <w:pPr>
        <w:pStyle w:val="BodyText"/>
      </w:pPr>
      <w:r>
        <w:rPr>
          <w:bCs/>
          <w:b/>
        </w:rPr>
        <w:t xml:space="preserve">Legal Compliance Verification:</w:t>
      </w:r>
      <w:r>
        <w:br/>
      </w:r>
      <w:r>
        <w:br/>
      </w:r>
      <w:r>
        <w:t xml:space="preserve">_________________________________</w:t>
      </w:r>
      <w:r>
        <w:br/>
      </w:r>
      <w:r>
        <w:t xml:space="preserve">Dr. Roberto Sánchez</w:t>
      </w:r>
      <w:r>
        <w:br/>
      </w:r>
      <w:r>
        <w:t xml:space="preserve">Legal Counsel, Court Administration</w:t>
      </w:r>
      <w:r>
        <w:br/>
      </w:r>
      <w:r>
        <w:t xml:space="preserve">Buenos Aires, Argentina</w:t>
      </w:r>
      <w:r>
        <w:br/>
      </w:r>
      <w:r>
        <w:t xml:space="preserve">Date: _______________</w:t>
      </w:r>
    </w:p>
    <w:p>
      <w:pPr>
        <w:pStyle w:val="BodyText"/>
      </w:pPr>
      <w:r>
        <w:t xml:space="preserve">This Purchase Order (PO-JUDGE-BA-2025-04872) is an official document of the Superior Court of Justice of the City of Buenos Aires, Republic of Argentina.</w:t>
      </w:r>
      <w:r>
        <w:t xml:space="preserve"> </w:t>
      </w:r>
      <w:r>
        <w:t xml:space="preserve">Unauthorized reproduction or distribution is prohibited under Argentine law.</w:t>
      </w:r>
      <w:r>
        <w:t xml:space="preserve"> </w:t>
      </w:r>
      <w:r>
        <w:t xml:space="preserve">Document generated in accordance with the Public Procurement Regulations of the City of Buenos Aires.</w:t>
      </w:r>
    </w:p>
    <w:p>
      <w:pPr>
        <w:pStyle w:val="BodyText"/>
      </w:pPr>
      <w:r>
        <w:t xml:space="preserve">© 2025 Superior Court of Justice,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Argentina Buenos Aires</dc:title>
  <dc:creator/>
  <dc:language>en</dc:language>
  <cp:keywords/>
  <dcterms:created xsi:type="dcterms:W3CDTF">2026-10-10T07:34:23Z</dcterms:created>
  <dcterms:modified xsi:type="dcterms:W3CDTF">2026-10-10T07:34:23Z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