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for</w:t>
      </w:r>
      <w:r>
        <w:t xml:space="preserve"> </w:t>
      </w:r>
      <w:r>
        <w:t xml:space="preserve">Judge</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Power Judicial of Chile — Supreme Court of Justice</w:t>
      </w:r>
    </w:p>
    <w:p>
      <w:pPr>
        <w:pStyle w:val="BodyText"/>
      </w:pPr>
      <w:r>
        <w:t xml:space="preserve">Office of the Presiding Judge — Santiago, Chile</w:t>
      </w:r>
    </w:p>
    <w:p>
      <w:pPr>
        <w:pStyle w:val="BodyText"/>
      </w:pPr>
      <w:r>
        <w:t xml:space="preserve">Av. Libertador Bernardo O'Higgins 0112, Santiago Centro, Región Metropolitana, Chile</w:t>
      </w:r>
    </w:p>
    <w:bookmarkEnd w:id="20"/>
    <w:p>
      <w:pPr>
        <w:pStyle w:val="BodyText"/>
      </w:pPr>
      <w:r>
        <w:rPr>
          <w:bCs/>
          <w:b/>
        </w:rPr>
        <w:t xml:space="preserve">Purchase Order No.:</w:t>
      </w:r>
      <w:r>
        <w:t xml:space="preserve"> </w:t>
      </w:r>
      <w:r>
        <w:t xml:space="preserve">PO-JDG-2025-04871</w:t>
      </w:r>
      <w:r>
        <w:br/>
      </w:r>
      <w:r>
        <w:rPr>
          <w:bCs/>
          <w:b/>
        </w:rPr>
        <w:t xml:space="preserve">Date of Issue:</w:t>
      </w:r>
      <w:r>
        <w:t xml:space="preserve"> </w:t>
      </w:r>
      <w:r>
        <w:t xml:space="preserve">14 June 2025</w:t>
      </w:r>
      <w:r>
        <w:br/>
      </w:r>
      <w:r>
        <w:rPr>
          <w:bCs/>
          <w:b/>
        </w:rPr>
        <w:t xml:space="preserve">Validity Period:</w:t>
      </w:r>
      <w:r>
        <w:t xml:space="preserve"> </w:t>
      </w:r>
      <w:r>
        <w:t xml:space="preserve">30 calendar days from issue date</w:t>
      </w:r>
    </w:p>
    <w:p>
      <w:pPr>
        <w:pStyle w:val="BodyText"/>
      </w:pPr>
      <w:r>
        <w:rPr>
          <w:bCs/>
          <w:b/>
        </w:rPr>
        <w:t xml:space="preserve">Classification:</w:t>
      </w:r>
      <w:r>
        <w:t xml:space="preserve"> </w:t>
      </w:r>
      <w:r>
        <w:t xml:space="preserve">Official — Judicial Use</w:t>
      </w:r>
      <w:r>
        <w:br/>
      </w:r>
      <w:r>
        <w:rPr>
          <w:bCs/>
          <w:b/>
        </w:rPr>
        <w:t xml:space="preserve">Reference Code:</w:t>
      </w:r>
      <w:r>
        <w:t xml:space="preserve"> </w:t>
      </w:r>
      <w:r>
        <w:t xml:space="preserve">PJ-CHL-SGO-2025</w:t>
      </w:r>
      <w:r>
        <w:br/>
      </w:r>
      <w:r>
        <w:rPr>
          <w:bCs/>
          <w:b/>
        </w:rPr>
        <w:t xml:space="preserve">Currency:</w:t>
      </w:r>
      <w:r>
        <w:t xml:space="preserve"> </w:t>
      </w:r>
      <w:r>
        <w:t xml:space="preserve">Chilean Peso (CLP)</w:t>
      </w:r>
    </w:p>
    <w:bookmarkStart w:id="21" w:name="X297f99d79001afb21f937e193c040fd5f4b01ed"/>
    <w:p>
      <w:pPr>
        <w:pStyle w:val="Heading2"/>
      </w:pPr>
      <w:r>
        <w:t xml:space="preserve">1. Buyer Information (Requisitioning Authority)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Power Judicial of Chile — Court of Appeals of Santiago</w:t>
            </w:r>
          </w:p>
        </w:tc>
      </w:tr>
      <w:tr>
        <w:tc>
          <w:tcPr/>
          <w:p>
            <w:pPr>
              <w:pStyle w:val="Compact"/>
              <w:jc w:val="left"/>
            </w:pPr>
            <w:r>
              <w:t xml:space="preserve">Office</w:t>
            </w:r>
          </w:p>
        </w:tc>
        <w:tc>
          <w:tcPr/>
          <w:p>
            <w:pPr>
              <w:pStyle w:val="Compact"/>
              <w:jc w:val="left"/>
            </w:pPr>
            <w:r>
              <w:t xml:space="preserve">Office of the Presiding Judge, Third Civil Chamber</w:t>
            </w:r>
          </w:p>
        </w:tc>
      </w:tr>
      <w:tr>
        <w:tc>
          <w:tcPr/>
          <w:p>
            <w:pPr>
              <w:pStyle w:val="Compact"/>
              <w:jc w:val="left"/>
            </w:pPr>
            <w:r>
              <w:t xml:space="preserve">Authorized Official</w:t>
            </w:r>
          </w:p>
        </w:tc>
        <w:tc>
          <w:tcPr/>
          <w:p>
            <w:pPr>
              <w:pStyle w:val="Compact"/>
              <w:jc w:val="left"/>
            </w:pPr>
            <w:r>
              <w:t xml:space="preserve">Hon. Judge María Elena Contreras Fuentes, Presiding Judge</w:t>
            </w:r>
          </w:p>
        </w:tc>
      </w:tr>
      <w:tr>
        <w:tc>
          <w:tcPr/>
          <w:p>
            <w:pPr>
              <w:pStyle w:val="Compact"/>
              <w:jc w:val="left"/>
            </w:pPr>
            <w:r>
              <w:t xml:space="preserve">RUT (Tax ID)</w:t>
            </w:r>
          </w:p>
        </w:tc>
        <w:tc>
          <w:tcPr/>
          <w:p>
            <w:pPr>
              <w:pStyle w:val="Compact"/>
              <w:jc w:val="left"/>
            </w:pPr>
            <w:r>
              <w:t xml:space="preserve">76.543.210-K</w:t>
            </w:r>
          </w:p>
        </w:tc>
      </w:tr>
      <w:tr>
        <w:tc>
          <w:tcPr/>
          <w:p>
            <w:pPr>
              <w:pStyle w:val="Compact"/>
              <w:jc w:val="left"/>
            </w:pPr>
            <w:r>
              <w:t xml:space="preserve">Address</w:t>
            </w:r>
          </w:p>
        </w:tc>
        <w:tc>
          <w:tcPr/>
          <w:p>
            <w:pPr>
              <w:pStyle w:val="Compact"/>
              <w:jc w:val="left"/>
            </w:pPr>
            <w:r>
              <w:t xml:space="preserve">Av. Libertador Bernardo O'Higgins 0112, Santiago Centro, Región Metropolitana, Chile</w:t>
            </w:r>
          </w:p>
        </w:tc>
      </w:tr>
      <w:tr>
        <w:tc>
          <w:tcPr/>
          <w:p>
            <w:pPr>
              <w:pStyle w:val="Compact"/>
              <w:jc w:val="left"/>
            </w:pPr>
            <w:r>
              <w:t xml:space="preserve">Contact</w:t>
            </w:r>
          </w:p>
        </w:tc>
        <w:tc>
          <w:tcPr/>
          <w:p>
            <w:pPr>
              <w:pStyle w:val="Compact"/>
              <w:jc w:val="left"/>
            </w:pPr>
            <w:r>
              <w:t xml:space="preserve">procurement@pjudicia.cl | +56 2 2695 4300</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Comercial Judicial del Pacífico SpA</w:t>
            </w:r>
          </w:p>
        </w:tc>
      </w:tr>
      <w:tr>
        <w:tc>
          <w:tcPr/>
          <w:p>
            <w:pPr>
              <w:pStyle w:val="Compact"/>
              <w:jc w:val="left"/>
            </w:pPr>
            <w:r>
              <w:t xml:space="preserve">RUT (Tax ID)</w:t>
            </w:r>
          </w:p>
        </w:tc>
        <w:tc>
          <w:tcPr/>
          <w:p>
            <w:pPr>
              <w:pStyle w:val="Compact"/>
              <w:jc w:val="left"/>
            </w:pPr>
            <w:r>
              <w:t xml:space="preserve">78.123.456-7</w:t>
            </w:r>
          </w:p>
        </w:tc>
      </w:tr>
      <w:tr>
        <w:tc>
          <w:tcPr/>
          <w:p>
            <w:pPr>
              <w:pStyle w:val="Compact"/>
              <w:jc w:val="left"/>
            </w:pPr>
            <w:r>
              <w:t xml:space="preserve">Address</w:t>
            </w:r>
          </w:p>
        </w:tc>
        <w:tc>
          <w:tcPr/>
          <w:p>
            <w:pPr>
              <w:pStyle w:val="Compact"/>
              <w:jc w:val="left"/>
            </w:pPr>
            <w:r>
              <w:t xml:space="preserve">Calle Maipón 1245, Of. 803, Providencia, Santiago, Chile</w:t>
            </w:r>
          </w:p>
        </w:tc>
      </w:tr>
      <w:tr>
        <w:tc>
          <w:tcPr/>
          <w:p>
            <w:pPr>
              <w:pStyle w:val="Compact"/>
              <w:jc w:val="left"/>
            </w:pPr>
            <w:r>
              <w:t xml:space="preserve">Contact Person</w:t>
            </w:r>
          </w:p>
        </w:tc>
        <w:tc>
          <w:tcPr/>
          <w:p>
            <w:pPr>
              <w:pStyle w:val="Compact"/>
              <w:jc w:val="left"/>
            </w:pPr>
            <w:r>
              <w:t xml:space="preserve">Señor Ricardo Valdés Mena, Commercial Director</w:t>
            </w:r>
          </w:p>
        </w:tc>
      </w:tr>
      <w:tr>
        <w:tc>
          <w:tcPr/>
          <w:p>
            <w:pPr>
              <w:pStyle w:val="Compact"/>
              <w:jc w:val="left"/>
            </w:pPr>
            <w:r>
              <w:t xml:space="preserve">Contact</w:t>
            </w:r>
          </w:p>
        </w:tc>
        <w:tc>
          <w:tcPr/>
          <w:p>
            <w:pPr>
              <w:pStyle w:val="Compact"/>
              <w:jc w:val="left"/>
            </w:pPr>
            <w:r>
              <w:t xml:space="preserve">rvaldes@comercialjudicial.cl | +56 2 2723 8891</w:t>
            </w:r>
          </w:p>
        </w:tc>
      </w:tr>
    </w:tbl>
    <w:bookmarkEnd w:id="22"/>
    <w:bookmarkStart w:id="23" w:name="Xf947234d58e4648da71db7c2df10ef430d71075"/>
    <w:p>
      <w:pPr>
        <w:pStyle w:val="Heading2"/>
      </w:pPr>
      <w:r>
        <w:t xml:space="preserve">3. Description of Goods — Judicial Supplies for the Judge's Office</w:t>
      </w:r>
    </w:p>
    <w:p>
      <w:pPr>
        <w:pStyle w:val="FirstParagraph"/>
      </w:pPr>
      <w:r>
        <w:t xml:space="preserve">This Purchase Order is issued to procure the following items required for the official use of the Presiding Judge at the Court of Appeals of Santiago, Chile. All goods must comply with the specifications established by the Power Judicial of Chile and the applicable regulations of the</w:t>
      </w:r>
      <w:r>
        <w:t xml:space="preserve"> </w:t>
      </w:r>
      <w:r>
        <w:rPr>
          <w:iCs/>
          <w:i/>
        </w:rPr>
        <w:t xml:space="preserve">Ley Orgánica Constitucional del Poder Judicial</w:t>
      </w:r>
      <w:r>
        <w:t xml:space="preserve"> </w:t>
      </w:r>
      <w:r>
        <w:t xml:space="preserve">(Law No. 18,903).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Official Judge's Robe (Toga Judicial), black wool, embroidered with the national coat of arms of Chile, size XL, per specifications of the Power Judicial</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Judge's Gavel (Maza Judicial), solid mahogany wood with brass head, engraved with "Power Judicial of Chile — Santiago"</w:t>
            </w:r>
          </w:p>
        </w:tc>
        <w:tc>
          <w:tcPr/>
          <w:p>
            <w:pPr>
              <w:pStyle w:val="Compact"/>
              <w:jc w:val="left"/>
            </w:pPr>
            <w:r>
              <w:t xml:space="preserve">1</w:t>
            </w:r>
          </w:p>
        </w:tc>
        <w:tc>
          <w:tcPr/>
          <w:p>
            <w:pPr>
              <w:pStyle w:val="Compact"/>
              <w:jc w:val="left"/>
            </w:pPr>
            <w:r>
              <w:t xml:space="preserve">98,500</w:t>
            </w:r>
          </w:p>
        </w:tc>
        <w:tc>
          <w:tcPr/>
          <w:p>
            <w:pPr>
              <w:pStyle w:val="Compact"/>
              <w:jc w:val="left"/>
            </w:pPr>
            <w:r>
              <w:t xml:space="preserve">98,500</w:t>
            </w:r>
          </w:p>
        </w:tc>
      </w:tr>
      <w:tr>
        <w:tc>
          <w:tcPr/>
          <w:p>
            <w:pPr>
              <w:pStyle w:val="Compact"/>
              <w:jc w:val="left"/>
            </w:pPr>
            <w:r>
              <w:t xml:space="preserve">03</w:t>
            </w:r>
          </w:p>
        </w:tc>
        <w:tc>
          <w:tcPr/>
          <w:p>
            <w:pPr>
              <w:pStyle w:val="Compact"/>
              <w:jc w:val="left"/>
            </w:pPr>
            <w:r>
              <w:t xml:space="preserve">Executive Judge's Desk, walnut veneer, 180 cm x 90 cm, with integrated cable management and document tray, per judicial furniture standard</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Leather-bound Official Case File Folders (Carpetas Judiciales), A4 size, burgundy leather, with embossed judicial seal, set of 50</w:t>
            </w:r>
          </w:p>
        </w:tc>
        <w:tc>
          <w:tcPr/>
          <w:p>
            <w:pPr>
              <w:pStyle w:val="Compact"/>
              <w:jc w:val="left"/>
            </w:pPr>
            <w:r>
              <w:t xml:space="preserve">1</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05</w:t>
            </w:r>
          </w:p>
        </w:tc>
        <w:tc>
          <w:tcPr/>
          <w:p>
            <w:pPr>
              <w:pStyle w:val="Compact"/>
              <w:jc w:val="left"/>
            </w:pPr>
            <w:r>
              <w:t xml:space="preserve">Official Judge's Seal (Sello del Juez), brass, 40 mm diameter, engraved with the name and title of the Presiding Judge, Court of Appeals of Santiago</w:t>
            </w:r>
          </w:p>
        </w:tc>
        <w:tc>
          <w:tcPr/>
          <w:p>
            <w:pPr>
              <w:pStyle w:val="Compact"/>
              <w:jc w:val="left"/>
            </w:pPr>
            <w:r>
              <w:t xml:space="preserve">1</w:t>
            </w:r>
          </w:p>
        </w:tc>
        <w:tc>
          <w:tcPr/>
          <w:p>
            <w:pPr>
              <w:pStyle w:val="Compact"/>
              <w:jc w:val="left"/>
            </w:pPr>
            <w:r>
              <w:t xml:space="preserve">67,800</w:t>
            </w:r>
          </w:p>
        </w:tc>
        <w:tc>
          <w:tcPr/>
          <w:p>
            <w:pPr>
              <w:pStyle w:val="Compact"/>
              <w:jc w:val="left"/>
            </w:pPr>
            <w:r>
              <w:t xml:space="preserve">67,800</w:t>
            </w:r>
          </w:p>
        </w:tc>
      </w:tr>
      <w:tr>
        <w:tc>
          <w:tcPr/>
          <w:p>
            <w:pPr>
              <w:pStyle w:val="Compact"/>
              <w:jc w:val="left"/>
            </w:pPr>
            <w:r>
              <w:t xml:space="preserve">06</w:t>
            </w:r>
          </w:p>
        </w:tc>
        <w:tc>
          <w:tcPr/>
          <w:p>
            <w:pPr>
              <w:pStyle w:val="Compact"/>
              <w:jc w:val="left"/>
            </w:pPr>
            <w:r>
              <w:t xml:space="preserve">Executive Chair for Judge, ergonomic, black leather, adjustable lumbar support, per occupational health standard (NCh 3209)</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07</w:t>
            </w:r>
          </w:p>
        </w:tc>
        <w:tc>
          <w:tcPr/>
          <w:p>
            <w:pPr>
              <w:pStyle w:val="Compact"/>
              <w:jc w:val="left"/>
            </w:pPr>
            <w:r>
              <w:t xml:space="preserve">Official Legal Reference Library Set: Chilean Civil Code, Code of Criminal Procedure, Code of Civil Procedure, and Constitutional Court Precedents (2025 edition), hardcover</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08</w:t>
            </w:r>
          </w:p>
        </w:tc>
        <w:tc>
          <w:tcPr/>
          <w:p>
            <w:pPr>
              <w:pStyle w:val="Compact"/>
              <w:jc w:val="left"/>
            </w:pPr>
            <w:r>
              <w:t xml:space="preserve">Secure Document Storage Cabinet, steel, fire-resistant (2-hour rating), with electronic lock, 120 cm height, for confidential judicial records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gridSpan w:val="4"/>
          </w:tcPr>
          <w:p>
            <w:pPr>
              <w:pStyle w:val="Compact"/>
              <w:jc w:val="left"/>
            </w:pPr>
            <w:r>
              <w:t xml:space="preserve">TOTAL (before IVA)</w:t>
            </w:r>
          </w:p>
        </w:tc>
        <w:tc>
          <w:tcPr/>
          <w:p>
            <w:pPr>
              <w:pStyle w:val="Compact"/>
              <w:jc w:val="left"/>
            </w:pPr>
            <w:r>
              <w:t xml:space="preserve">4,996,300</w:t>
            </w:r>
          </w:p>
        </w:tc>
      </w:tr>
      <w:tr>
        <w:tc>
          <w:tcPr>
            <w:gridSpan w:val="4"/>
          </w:tcPr>
          <w:p>
            <w:pPr>
              <w:pStyle w:val="Compact"/>
              <w:jc w:val="left"/>
            </w:pPr>
            <w:r>
              <w:t xml:space="preserve">IVA (19% — Chilean Value Added Tax)</w:t>
            </w:r>
          </w:p>
        </w:tc>
        <w:tc>
          <w:tcPr/>
          <w:p>
            <w:pPr>
              <w:pStyle w:val="Compact"/>
              <w:jc w:val="left"/>
            </w:pPr>
            <w:r>
              <w:t xml:space="preserve">949,297</w:t>
            </w:r>
          </w:p>
        </w:tc>
      </w:tr>
      <w:tr>
        <w:tc>
          <w:tcPr>
            <w:gridSpan w:val="4"/>
          </w:tcPr>
          <w:p>
            <w:pPr>
              <w:pStyle w:val="Compact"/>
              <w:jc w:val="left"/>
            </w:pPr>
            <w:r>
              <w:t xml:space="preserve">GRAND TOTAL (CLP)</w:t>
            </w:r>
          </w:p>
        </w:tc>
        <w:tc>
          <w:tcPr/>
          <w:p>
            <w:pPr>
              <w:pStyle w:val="Compact"/>
              <w:jc w:val="left"/>
            </w:pPr>
            <w:r>
              <w:t xml:space="preserve">5,945,597</w:t>
            </w:r>
          </w:p>
        </w:tc>
      </w:tr>
    </w:tbl>
    <w:bookmarkEnd w:id="23"/>
    <w:bookmarkStart w:id="24" w:name="delivery-terms"/>
    <w:p>
      <w:pPr>
        <w:pStyle w:val="Heading2"/>
      </w:pPr>
      <w:r>
        <w:t xml:space="preserve">4. Delivery Terms</w:t>
      </w:r>
    </w:p>
    <w:p>
      <w:pPr>
        <w:pStyle w:val="FirstParagraph"/>
      </w:pPr>
      <w:r>
        <w:t xml:space="preserve">All goods specified in this Purchase Order shall be delivered to the Office of the Presiding Judge, Third Civil Chamber, Court of Appeals of Santiago, located at Av. Libertador Bernardo O'Higgins 0112, Santiago Centro, Región Metropolitana, Chile. Delivery must be completed no later than</w:t>
      </w:r>
      <w:r>
        <w:t xml:space="preserve"> </w:t>
      </w:r>
      <w:r>
        <w:rPr>
          <w:bCs/>
          <w:b/>
        </w:rPr>
        <w:t xml:space="preserve">30 July 2025</w:t>
      </w:r>
      <w:r>
        <w:t xml:space="preserve">. The supplier shall bear all transportation, insurance, and handling costs. Goods must be delivered in their original packaging, undamaged, and accompanied by the corresponding</w:t>
      </w:r>
      <w:r>
        <w:t xml:space="preserve"> </w:t>
      </w:r>
      <w:r>
        <w:rPr>
          <w:iCs/>
          <w:i/>
        </w:rPr>
        <w:t xml:space="preserve">Boleta de Venta</w:t>
      </w:r>
      <w:r>
        <w:t xml:space="preserve"> </w:t>
      </w:r>
      <w:r>
        <w:t xml:space="preserve">or</w:t>
      </w:r>
      <w:r>
        <w:t xml:space="preserve"> </w:t>
      </w:r>
      <w:r>
        <w:rPr>
          <w:iCs/>
          <w:i/>
        </w:rPr>
        <w:t xml:space="preserve">Factura</w:t>
      </w:r>
      <w:r>
        <w:t xml:space="preserve"> </w:t>
      </w:r>
      <w:r>
        <w:t xml:space="preserve">with the RUT of the Power Judicial of Chile. The supplier is responsible for the proper installation of the Judge's Desk, Executive Chair, and Secure Document Storage Cabinet at the designated location within the judicial building in Santiago.</w:t>
      </w:r>
    </w:p>
    <w:bookmarkEnd w:id="24"/>
    <w:bookmarkStart w:id="25" w:name="payment-terms"/>
    <w:p>
      <w:pPr>
        <w:pStyle w:val="Heading2"/>
      </w:pPr>
      <w:r>
        <w:t xml:space="preserve">5. Payment Terms</w:t>
      </w:r>
    </w:p>
    <w:p>
      <w:pPr>
        <w:pStyle w:val="FirstParagraph"/>
      </w:pPr>
      <w:r>
        <w:t xml:space="preserve">Payment shall be made via electronic transfer (</w:t>
      </w:r>
      <w:r>
        <w:rPr>
          <w:iCs/>
          <w:i/>
        </w:rPr>
        <w:t xml:space="preserve">Transferencia Electrónica</w:t>
      </w:r>
      <w:r>
        <w:t xml:space="preserve">) to the supplier's designated bank account in Chile, within</w:t>
      </w:r>
      <w:r>
        <w:t xml:space="preserve"> </w:t>
      </w:r>
      <w:r>
        <w:rPr>
          <w:bCs/>
          <w:b/>
        </w:rPr>
        <w:t xml:space="preserve">30 days</w:t>
      </w:r>
      <w:r>
        <w:t xml:space="preserve"> </w:t>
      </w:r>
      <w:r>
        <w:t xml:space="preserve">from the date of receipt of the valid</w:t>
      </w:r>
      <w:r>
        <w:t xml:space="preserve"> </w:t>
      </w:r>
      <w:r>
        <w:rPr>
          <w:iCs/>
          <w:i/>
        </w:rPr>
        <w:t xml:space="preserve">Factura</w:t>
      </w:r>
      <w:r>
        <w:t xml:space="preserve"> </w:t>
      </w:r>
      <w:r>
        <w:t xml:space="preserve">and confirmed acceptance of all goods by the Office of the Presiding Judge. The payment will be processed through the Treasury Department of the Power Judicial of Chile in Santiago. No interest shall accrue on payments made within the stipulated period. Late payments, if any, shall be subject to the interest rate established by the Central Bank of Chile (Banco Central de Chile) for overdue obligations.</w:t>
      </w:r>
    </w:p>
    <w:bookmarkEnd w:id="25"/>
    <w:bookmarkStart w:id="26" w:name="terms-and-conditions"/>
    <w:p>
      <w:pPr>
        <w:pStyle w:val="Heading2"/>
      </w:pPr>
      <w:r>
        <w:t xml:space="preserve">6. Terms and Conditions</w:t>
      </w:r>
    </w:p>
    <w:p>
      <w:pPr>
        <w:pStyle w:val="FirstParagraph"/>
      </w:pPr>
      <w:r>
        <w:t xml:space="preserve">6.1. This Purchase Order is governed by the laws of the Republic of Chile, including the</w:t>
      </w:r>
      <w:r>
        <w:t xml:space="preserve"> </w:t>
      </w:r>
      <w:r>
        <w:rPr>
          <w:iCs/>
          <w:i/>
        </w:rPr>
        <w:t xml:space="preserve">Ley de Compras y Contrataciones del Sector Público</w:t>
      </w:r>
      <w:r>
        <w:t xml:space="preserve"> </w:t>
      </w:r>
      <w:r>
        <w:t xml:space="preserve">(Law No. 19,886) and its amendments, as applicable to judicial procurement in Santiago.</w:t>
      </w:r>
    </w:p>
    <w:p>
      <w:pPr>
        <w:pStyle w:val="BodyText"/>
      </w:pPr>
      <w:r>
        <w:t xml:space="preserve">6.2. All goods must be new, of the highest quality, and free from defects. The supplier warrants all items for a minimum period of</w:t>
      </w:r>
      <w:r>
        <w:t xml:space="preserve"> </w:t>
      </w:r>
      <w:r>
        <w:rPr>
          <w:bCs/>
          <w:b/>
        </w:rPr>
        <w:t xml:space="preserve">two (2) years</w:t>
      </w:r>
      <w:r>
        <w:t xml:space="preserve"> </w:t>
      </w:r>
      <w:r>
        <w:t xml:space="preserve">from the date of delivery, in accordance with the Chilean Civil Code (Articles 2,061 to 2,079).</w:t>
      </w:r>
    </w:p>
    <w:p>
      <w:pPr>
        <w:pStyle w:val="BodyText"/>
      </w:pPr>
      <w:r>
        <w:t xml:space="preserve">6.3. The supplier shall comply with all occupational health and safety regulations applicable in Chile, including those issued by the</w:t>
      </w:r>
      <w:r>
        <w:t xml:space="preserve"> </w:t>
      </w:r>
      <w:r>
        <w:rPr>
          <w:iCs/>
          <w:i/>
        </w:rPr>
        <w:t xml:space="preserve">Superintendencia de Seguridad Social</w:t>
      </w:r>
      <w:r>
        <w:t xml:space="preserve"> </w:t>
      </w:r>
      <w:r>
        <w:t xml:space="preserve">(SUSESO), particularly regarding furniture and equipment used in judicial offices in Santiago.</w:t>
      </w:r>
    </w:p>
    <w:p>
      <w:pPr>
        <w:pStyle w:val="BodyText"/>
      </w:pPr>
      <w:r>
        <w:t xml:space="preserve">6.4. The Judge's Robe, Gavel, and Seal must bear the official insignia of the Power Judicial of Chile. Any deviation from the approved specifications will result in immediate rejection of the item at the supplier's expense.</w:t>
      </w:r>
    </w:p>
    <w:p>
      <w:pPr>
        <w:pStyle w:val="BodyText"/>
      </w:pPr>
      <w:r>
        <w:t xml:space="preserve">6.5. The supplier shall maintain strict confidentiality regarding all information related to the Judge and the judicial proceedings handled in the office. Any breach of confidentiality shall be subject to the penalties established under the Chilean Penal Code and the</w:t>
      </w:r>
      <w:r>
        <w:t xml:space="preserve"> </w:t>
      </w:r>
      <w:r>
        <w:rPr>
          <w:iCs/>
          <w:i/>
        </w:rPr>
        <w:t xml:space="preserve">Ley de Protección de la Vida Privada</w:t>
      </w:r>
      <w:r>
        <w:t xml:space="preserve"> </w:t>
      </w:r>
      <w:r>
        <w:t xml:space="preserve">(Law No. 19,628).</w:t>
      </w:r>
    </w:p>
    <w:p>
      <w:pPr>
        <w:pStyle w:val="BodyText"/>
      </w:pPr>
      <w:r>
        <w:t xml:space="preserve">6.6. In the event of non-delivery or defective goods, the Power Judicial of Chile in Santiago reserves the right to cancel this Purchase Order in whole or in part, without liability, and to seek alternative suppliers.</w:t>
      </w:r>
    </w:p>
    <w:p>
      <w:pPr>
        <w:pStyle w:val="BodyText"/>
      </w:pPr>
      <w:r>
        <w:t xml:space="preserve">6.7. This Purchase Order does not constitute a binding contract until countersigned by the authorized representative of the supplier. Upon countersignature, it becomes a binding agreement between both parties.</w:t>
      </w:r>
    </w:p>
    <w:p>
      <w:pPr>
        <w:pStyle w:val="BodyText"/>
      </w:pPr>
      <w:r>
        <w:t xml:space="preserve">6.8. Any disputes arising from this Purchase Order shall be resolved by the competent courts of Santiago, Chile, in accordance with the jurisdictional rules of the Chilean judicial system.</w:t>
      </w:r>
    </w:p>
    <w:bookmarkEnd w:id="26"/>
    <w:bookmarkStart w:id="27" w:name="authorization-and-signatures"/>
    <w:p>
      <w:pPr>
        <w:pStyle w:val="Heading2"/>
      </w:pPr>
      <w:r>
        <w:t xml:space="preserve">7. Authorization and Signatures</w:t>
      </w:r>
    </w:p>
    <w:p>
      <w:pPr>
        <w:pStyle w:val="FirstParagraph"/>
      </w:pPr>
      <w:r>
        <w:rPr>
          <w:bCs/>
          <w:b/>
        </w:rPr>
        <w:t xml:space="preserve">Hon. Judge María Elena Contreras Fuentes</w:t>
      </w:r>
      <w:r>
        <w:br/>
      </w:r>
      <w:r>
        <w:t xml:space="preserve">Presiding Judge, Third Civil Chamber</w:t>
      </w:r>
      <w:r>
        <w:br/>
      </w:r>
      <w:r>
        <w:t xml:space="preserve">Court of Appeals of Santiago, Chile</w:t>
      </w:r>
      <w:r>
        <w:br/>
      </w:r>
      <w:r>
        <w:t xml:space="preserve">RUT: 76.543.210-K</w:t>
      </w:r>
      <w:r>
        <w:br/>
      </w:r>
      <w:r>
        <w:t xml:space="preserve">Date: 14/06/2025</w:t>
      </w:r>
    </w:p>
    <w:p>
      <w:pPr>
        <w:pStyle w:val="BodyText"/>
      </w:pPr>
      <w:r>
        <w:rPr>
          <w:bCs/>
          <w:b/>
        </w:rPr>
        <w:t xml:space="preserve">Señor Ricardo Valdés Mena</w:t>
      </w:r>
      <w:r>
        <w:br/>
      </w:r>
      <w:r>
        <w:t xml:space="preserve">Commercial Director</w:t>
      </w:r>
      <w:r>
        <w:br/>
      </w:r>
      <w:r>
        <w:t xml:space="preserve">Comercial Judicial del Pacífico SpA</w:t>
      </w:r>
      <w:r>
        <w:br/>
      </w:r>
      <w:r>
        <w:t xml:space="preserve">RUT: 78.123.456-7</w:t>
      </w:r>
      <w:r>
        <w:br/>
      </w:r>
      <w:r>
        <w:t xml:space="preserve">Date: __________/__________/__________</w:t>
      </w:r>
    </w:p>
    <w:bookmarkEnd w:id="27"/>
    <w:p>
      <w:pPr>
        <w:pStyle w:val="BodyText"/>
      </w:pPr>
      <w:r>
        <w:t xml:space="preserve">This Purchase Order (PO-JDG-2025-04871) was issued by the Office of the Presiding Judge, Court of Appeals of Santiago, Power Judicial of Chile. This document is valid only for the procurement of judicial supplies for the Judge's official office in Santiago, Chile. Unauthorized reproduction or distribution is prohibited under Chilean law. © 2025 Power Judicial of Chile —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for Judge - Chile Santiago</dc:title>
  <dc:creator/>
  <dc:language>en</dc:language>
  <cp:keywords/>
  <dcterms:created xsi:type="dcterms:W3CDTF">2026-10-10T08:03:21Z</dcterms:created>
  <dcterms:modified xsi:type="dcterms:W3CDTF">2026-10-10T08:03:21Z</dcterms:modified>
</cp:coreProperties>
</file>

<file path=docProps/custom.xml><?xml version="1.0" encoding="utf-8"?>
<Properties xmlns="http://schemas.openxmlformats.org/officeDocument/2006/custom-properties" xmlns:vt="http://schemas.openxmlformats.org/officeDocument/2006/docPropsVTypes"/>
</file>