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Office</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Official Procurement Document for the Office of the Judge</w:t>
      </w:r>
    </w:p>
    <w:p>
      <w:pPr>
        <w:pStyle w:val="BodyText"/>
      </w:pPr>
      <w:r>
        <w:t xml:space="preserve">PO No. IT-NAP-2025-0047</w:t>
      </w:r>
    </w:p>
    <w:p>
      <w:pPr>
        <w:pStyle w:val="BodyText"/>
      </w:pPr>
      <w:r>
        <w:t xml:space="preserve">JUDICIAL PROCUREMENT</w:t>
      </w:r>
      <w:r>
        <w:t xml:space="preserve"> </w:t>
      </w:r>
      <w:r>
        <w:t xml:space="preserve"> </w:t>
      </w:r>
      <w:r>
        <w:t xml:space="preserve"> </w:t>
      </w:r>
      <w:r>
        <w:t xml:space="preserve">ITALY – NAPLES</w:t>
      </w:r>
    </w:p>
    <w:bookmarkEnd w:id="20"/>
    <w:bookmarkStart w:id="21" w:name="issuing-authority-buyer"/>
    <w:p>
      <w:pPr>
        <w:pStyle w:val="Heading3"/>
      </w:pPr>
      <w:r>
        <w:t xml:space="preserve">Issuing Authority (Buyer)</w:t>
      </w:r>
    </w:p>
    <w:p>
      <w:pPr>
        <w:pStyle w:val="FirstParagraph"/>
      </w:pPr>
      <w:r>
        <w:rPr>
          <w:bCs/>
          <w:b/>
        </w:rPr>
        <w:t xml:space="preserve">Office of the Judge</w:t>
      </w:r>
    </w:p>
    <w:p>
      <w:pPr>
        <w:pStyle w:val="BodyText"/>
      </w:pPr>
      <w:r>
        <w:t xml:space="preserve">Tribunale di Napoli – Palazzo di Giustizia</w:t>
      </w:r>
    </w:p>
    <w:p>
      <w:pPr>
        <w:pStyle w:val="BodyText"/>
      </w:pPr>
      <w:r>
        <w:t xml:space="preserve">Via Duomo, 20</w:t>
      </w:r>
    </w:p>
    <w:p>
      <w:pPr>
        <w:pStyle w:val="BodyText"/>
      </w:pPr>
      <w:r>
        <w:t xml:space="preserve">80121 Naples (NA), Italy</w:t>
      </w:r>
    </w:p>
    <w:p>
      <w:pPr>
        <w:pStyle w:val="BodyText"/>
      </w:pPr>
      <w:r>
        <w:t xml:space="preserve">VAT Code: IT00000000000</w:t>
      </w:r>
    </w:p>
    <w:p>
      <w:pPr>
        <w:pStyle w:val="BodyText"/>
      </w:pPr>
      <w:r>
        <w:t xml:space="preserve">Contact: Procurement Office, Judicial Administration</w:t>
      </w:r>
    </w:p>
    <w:p>
      <w:pPr>
        <w:pStyle w:val="BodyText"/>
      </w:pPr>
      <w:r>
        <w:t xml:space="preserve">Email: procurement@tribunale.napoli.giustizia.it</w:t>
      </w:r>
    </w:p>
    <w:bookmarkEnd w:id="21"/>
    <w:bookmarkStart w:id="22" w:name="supplier-seller"/>
    <w:p>
      <w:pPr>
        <w:pStyle w:val="Heading3"/>
      </w:pPr>
      <w:r>
        <w:t xml:space="preserve">Supplier (Seller)</w:t>
      </w:r>
    </w:p>
    <w:p>
      <w:pPr>
        <w:pStyle w:val="FirstParagraph"/>
      </w:pPr>
      <w:r>
        <w:rPr>
          <w:bCs/>
          <w:b/>
        </w:rPr>
        <w:t xml:space="preserve">Giudiziaria Tech Solutions S.r.l.</w:t>
      </w:r>
    </w:p>
    <w:p>
      <w:pPr>
        <w:pStyle w:val="BodyText"/>
      </w:pPr>
      <w:r>
        <w:t xml:space="preserve">Via Toledo, 145</w:t>
      </w:r>
    </w:p>
    <w:p>
      <w:pPr>
        <w:pStyle w:val="BodyText"/>
      </w:pPr>
      <w:r>
        <w:t xml:space="preserve">80132 Naples (NA), Italy</w:t>
      </w:r>
    </w:p>
    <w:p>
      <w:pPr>
        <w:pStyle w:val="BodyText"/>
      </w:pPr>
      <w:r>
        <w:t xml:space="preserve">VAT Code: IT12345678901</w:t>
      </w:r>
    </w:p>
    <w:p>
      <w:pPr>
        <w:pStyle w:val="BodyText"/>
      </w:pPr>
      <w:r>
        <w:t xml:space="preserve">Chamber of Commerce: NA-2019-004521</w:t>
      </w:r>
    </w:p>
    <w:p>
      <w:pPr>
        <w:pStyle w:val="BodyText"/>
      </w:pPr>
      <w:r>
        <w:t xml:space="preserve">Contact: Dott. Marco Esposito, Sales Director</w:t>
      </w:r>
    </w:p>
    <w:p>
      <w:pPr>
        <w:pStyle w:val="BodyText"/>
      </w:pPr>
      <w:r>
        <w:t xml:space="preserve">Email: sales@gjudiziariatech.it</w:t>
      </w:r>
    </w:p>
    <w:bookmarkEnd w:id="22"/>
    <w:bookmarkStart w:id="23"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IT-NAP-2025-0047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15 August 2025</w:t>
            </w:r>
          </w:p>
        </w:tc>
      </w:tr>
      <w:tr>
        <w:tc>
          <w:tcPr/>
          <w:p>
            <w:pPr>
              <w:pStyle w:val="Compact"/>
              <w:jc w:val="left"/>
            </w:pPr>
            <w:r>
              <w:rPr>
                <w:bCs/>
                <w:b/>
              </w:rPr>
              <w:t xml:space="preserve">Delivery Location:</w:t>
            </w:r>
          </w:p>
        </w:tc>
        <w:tc>
          <w:tcPr/>
          <w:p>
            <w:pPr>
              <w:pStyle w:val="Compact"/>
              <w:jc w:val="left"/>
            </w:pPr>
            <w:r>
              <w:t xml:space="preserve">Office of the Judge, 3rd Floor, Tribunale di Napoli, Via Duomo 20, 80121 Naples, Italy</w:t>
            </w:r>
          </w:p>
        </w:tc>
      </w:tr>
      <w:tr>
        <w:tc>
          <w:tcPr/>
          <w:p>
            <w:pPr>
              <w:pStyle w:val="Compact"/>
              <w:jc w:val="left"/>
            </w:pPr>
            <w:r>
              <w:rPr>
                <w:bCs/>
                <w:b/>
              </w:rPr>
              <w:t xml:space="preserve">Payment Terms:</w:t>
            </w:r>
          </w:p>
        </w:tc>
        <w:tc>
          <w:tcPr/>
          <w:p>
            <w:pPr>
              <w:pStyle w:val="Compact"/>
              <w:jc w:val="left"/>
            </w:pPr>
            <w:r>
              <w:t xml:space="preserve">Net 30 days from confirmed delivery and acceptance</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Governing Law:</w:t>
            </w:r>
          </w:p>
        </w:tc>
        <w:tc>
          <w:tcPr/>
          <w:p>
            <w:pPr>
              <w:pStyle w:val="Compact"/>
              <w:jc w:val="left"/>
            </w:pPr>
            <w:r>
              <w:t xml:space="preserve">Italian Republic – Civil Code, Book V (Contracts); Legislative Decree 50/2016 (Public Procurement)</w:t>
            </w:r>
          </w:p>
        </w:tc>
      </w:tr>
    </w:tbl>
    <w:bookmarkEnd w:id="23"/>
    <w:bookmarkStart w:id="24" w:name="scope-of-procurement"/>
    <w:p>
      <w:pPr>
        <w:pStyle w:val="Heading2"/>
      </w:pPr>
      <w:r>
        <w:t xml:space="preserve">2. Scope of Procurement</w:t>
      </w:r>
    </w:p>
    <w:p>
      <w:pPr>
        <w:pStyle w:val="FirstParagraph"/>
      </w:pPr>
      <w:r>
        <w:t xml:space="preserve">This Purchase Order is issued by the Office of the Judge at the Tribunale di Napoli, Italy Naples, to procure specialized judicial technology, office furnishings, and administrative support services required for the continued operation of the Judge's chambers. All items listed below are intended to support the Judge in the performance of judicial duties, including case management, hearing preparation, document review, and the administration of justice within the jurisdiction of Naples, Italy. The procurement complies with all applicable Italian public procurement regulations and the internal administrative protocols of the local judicial authority in Naples.</w:t>
      </w:r>
    </w:p>
    <w:bookmarkEnd w:id="24"/>
    <w:bookmarkStart w:id="25" w:name="itemized-list-of-goods-and-services"/>
    <w:p>
      <w:pPr>
        <w:pStyle w:val="Heading2"/>
      </w:pPr>
      <w:r>
        <w:t xml:space="preserve">3. Itemized List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High-security digital case management workstation (dual 27-inch 4K monitors, encrypted SSD, biometric login) for the Judge's primary decision-making terminal</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Secure judicial document scanning system with OCR capability, compliant with Italian data protection regulations (GDPR and D.Lgs. 196/2003)</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Executive oak-wood Judge's bench and desk set, custom-fitted to the 3rd-floor chambers at the Tribunale di Napoli, including built-in cable management and document storage</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Encrypted legal research terminal with pre-loaded Italian jurisprudence database (CED, Cassazione, Corte Costituzionale) and EU case law access</w:t>
            </w:r>
          </w:p>
        </w:tc>
        <w:tc>
          <w:tcPr/>
          <w:p>
            <w:pPr>
              <w:pStyle w:val="Compact"/>
              <w:jc w:val="left"/>
            </w:pPr>
            <w:r>
              <w:t xml:space="preserve">3</w:t>
            </w:r>
          </w:p>
        </w:tc>
        <w:tc>
          <w:tcPr/>
          <w:p>
            <w:pPr>
              <w:pStyle w:val="Compact"/>
              <w:jc w:val="left"/>
            </w:pPr>
            <w:r>
              <w:t xml:space="preserve">3,600.00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Audio-visual hearing recording and transcription system for courtroom proceedings, including 6-channel microphone array and real-time Italian speech-to-text software</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06</w:t>
            </w:r>
          </w:p>
        </w:tc>
        <w:tc>
          <w:tcPr/>
          <w:p>
            <w:pPr>
              <w:pStyle w:val="Compact"/>
              <w:jc w:val="left"/>
            </w:pPr>
            <w:r>
              <w:t xml:space="preserve">Secure network infrastructure upgrade for the Judge's office (firewall, encrypted LAN, dedicated judicial data line), installation and 24-month maintenance included</w:t>
            </w:r>
          </w:p>
        </w:tc>
        <w:tc>
          <w:tcPr/>
          <w:p>
            <w:pPr>
              <w:pStyle w:val="Compact"/>
              <w:jc w:val="left"/>
            </w:pPr>
            <w:r>
              <w:t xml:space="preserve">1</w:t>
            </w:r>
          </w:p>
        </w:tc>
        <w:tc>
          <w:tcPr/>
          <w:p>
            <w:pPr>
              <w:pStyle w:val="Compact"/>
              <w:jc w:val="left"/>
            </w:pPr>
            <w:r>
              <w:t xml:space="preserve">18,300.00</w:t>
            </w:r>
          </w:p>
        </w:tc>
        <w:tc>
          <w:tcPr/>
          <w:p>
            <w:pPr>
              <w:pStyle w:val="Compact"/>
              <w:jc w:val="left"/>
            </w:pPr>
            <w:r>
              <w:t xml:space="preserve">18,300.00</w:t>
            </w:r>
          </w:p>
        </w:tc>
      </w:tr>
      <w:tr>
        <w:tc>
          <w:tcPr/>
          <w:p>
            <w:pPr>
              <w:pStyle w:val="Compact"/>
              <w:jc w:val="left"/>
            </w:pPr>
            <w:r>
              <w:t xml:space="preserve">07</w:t>
            </w:r>
          </w:p>
        </w:tc>
        <w:tc>
          <w:tcPr/>
          <w:p>
            <w:pPr>
              <w:pStyle w:val="Compact"/>
              <w:jc w:val="left"/>
            </w:pPr>
            <w:r>
              <w:t xml:space="preserve">Professional legal office chairs (ergonomic, leather, adjustable) for the Judge and two judicial clerks</w:t>
            </w:r>
          </w:p>
        </w:tc>
        <w:tc>
          <w:tcPr/>
          <w:p>
            <w:pPr>
              <w:pStyle w:val="Compact"/>
              <w:jc w:val="left"/>
            </w:pPr>
            <w:r>
              <w:t xml:space="preserve">3</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08</w:t>
            </w:r>
          </w:p>
        </w:tc>
        <w:tc>
          <w:tcPr/>
          <w:p>
            <w:pPr>
              <w:pStyle w:val="Compact"/>
              <w:jc w:val="left"/>
            </w:pPr>
            <w:r>
              <w:t xml:space="preserve">Annual subscription to Italian and European legal databases (De Jure, Kluwer, EUR-Lex) for the Judge's research and reference needs</w:t>
            </w:r>
          </w:p>
        </w:tc>
        <w:tc>
          <w:tcPr/>
          <w:p>
            <w:pPr>
              <w:pStyle w:val="Compact"/>
              <w:jc w:val="left"/>
            </w:pPr>
            <w:r>
              <w:t xml:space="preserve">1</w:t>
            </w:r>
          </w:p>
        </w:tc>
        <w:tc>
          <w:tcPr/>
          <w:p>
            <w:pPr>
              <w:pStyle w:val="Compact"/>
              <w:jc w:val="left"/>
            </w:pPr>
            <w:r>
              <w:t xml:space="preserve">5,900.00</w:t>
            </w:r>
          </w:p>
        </w:tc>
        <w:tc>
          <w:tcPr/>
          <w:p>
            <w:pPr>
              <w:pStyle w:val="Compact"/>
              <w:jc w:val="left"/>
            </w:pPr>
            <w:r>
              <w:t xml:space="preserve">5,900.00</w:t>
            </w:r>
          </w:p>
        </w:tc>
      </w:tr>
      <w:tr>
        <w:tc>
          <w:tcPr/>
          <w:p>
            <w:pPr>
              <w:pStyle w:val="Compact"/>
              <w:jc w:val="left"/>
            </w:pPr>
            <w:r>
              <w:t xml:space="preserve">09</w:t>
            </w:r>
          </w:p>
        </w:tc>
        <w:tc>
          <w:tcPr/>
          <w:p>
            <w:pPr>
              <w:pStyle w:val="Compact"/>
              <w:jc w:val="left"/>
            </w:pPr>
            <w:r>
              <w:t xml:space="preserve">On-site technical support and maintenance service for all procured equipment, 12-month contract, response time within 4 business hours, Naples-based technician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10</w:t>
            </w:r>
          </w:p>
        </w:tc>
        <w:tc>
          <w:tcPr/>
          <w:p>
            <w:pPr>
              <w:pStyle w:val="Compact"/>
              <w:jc w:val="left"/>
            </w:pPr>
            <w:r>
              <w:t xml:space="preserve">Installation, configuration, and staff training for all technology items listed above, conducted at the Tribunale di Napoli premises in Naples, Italy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94,200.00</w:t>
            </w:r>
          </w:p>
        </w:tc>
      </w:tr>
      <w:tr>
        <w:tc>
          <w:tcPr>
            <w:gridSpan w:val="4"/>
          </w:tcPr>
          <w:p>
            <w:pPr>
              <w:pStyle w:val="Compact"/>
              <w:jc w:val="right"/>
            </w:pPr>
            <w:r>
              <w:t xml:space="preserve">VAT (22% – Italian Standard Rate)</w:t>
            </w:r>
          </w:p>
        </w:tc>
        <w:tc>
          <w:tcPr/>
          <w:p>
            <w:pPr>
              <w:pStyle w:val="Compact"/>
              <w:jc w:val="left"/>
            </w:pPr>
            <w:r>
              <w:t xml:space="preserve">20,724.00</w:t>
            </w:r>
          </w:p>
        </w:tc>
      </w:tr>
      <w:tr>
        <w:tc>
          <w:tcPr>
            <w:gridSpan w:val="4"/>
          </w:tcPr>
          <w:p>
            <w:pPr>
              <w:pStyle w:val="Compact"/>
              <w:jc w:val="right"/>
            </w:pPr>
            <w:r>
              <w:t xml:space="preserve">GRAND TOTAL (EUR)</w:t>
            </w:r>
          </w:p>
        </w:tc>
        <w:tc>
          <w:tcPr/>
          <w:p>
            <w:pPr>
              <w:pStyle w:val="Compact"/>
              <w:jc w:val="left"/>
            </w:pPr>
            <w:r>
              <w:t xml:space="preserve">114,924.00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Compliance with Judicial Standards:</w:t>
      </w:r>
      <w:r>
        <w:t xml:space="preserve"> </w:t>
      </w:r>
      <w:r>
        <w:t xml:space="preserve">All goods and services procured under this Purchase Order must meet the technical and security standards established by the Italian Ministry of Justice (Ministero della Giustizia) for judicial offices. The supplier warrants that all equipment is suitable for use in a Judge's office within the jurisdiction of Naples, Italy, and complies with the confidentiality requirements of the Italian Code of Criminal Procedure (Codice di Procedura Penale) and the Italian Code of Civil Procedure (Codice di Procedura Civile).</w:t>
      </w:r>
    </w:p>
    <w:p>
      <w:pPr>
        <w:numPr>
          <w:ilvl w:val="0"/>
          <w:numId w:val="1001"/>
        </w:numPr>
        <w:pStyle w:val="Compact"/>
      </w:pPr>
      <w:r>
        <w:rPr>
          <w:bCs/>
          <w:b/>
        </w:rPr>
        <w:t xml:space="preserve">Delivery and Installation:</w:t>
      </w:r>
      <w:r>
        <w:t xml:space="preserve"> </w:t>
      </w:r>
      <w:r>
        <w:t xml:space="preserve">The supplier shall deliver all items to the Office of the Judge at the Tribunale di Napoli, Via Duomo 20, Naples, Italy, no later than 15 August 2025. Installation and configuration shall be completed within five (5) business days of delivery. All work shall be performed during standard office hours (08:30–17:00) to minimize disruption to the Judge's judicial proceedings.</w:t>
      </w:r>
    </w:p>
    <w:p>
      <w:pPr>
        <w:numPr>
          <w:ilvl w:val="0"/>
          <w:numId w:val="1001"/>
        </w:numPr>
        <w:pStyle w:val="Compact"/>
      </w:pPr>
      <w:r>
        <w:rPr>
          <w:bCs/>
          <w:b/>
        </w:rPr>
        <w:t xml:space="preserve">Payment:</w:t>
      </w:r>
      <w:r>
        <w:t xml:space="preserve"> </w:t>
      </w:r>
      <w:r>
        <w:t xml:space="preserve">Payment of the full amount of EUR 114,924.00 (one hundred fourteen thousand nine hundred twenty-four euros) shall be made via bank transfer to the supplier's designated account within thirty (30) calendar days of the date of confirmed delivery, successful installation, and written acceptance by the Judge's administrative office. No payment shall be due prior to satisfactory completion of all deliverables.</w:t>
      </w:r>
    </w:p>
    <w:p>
      <w:pPr>
        <w:numPr>
          <w:ilvl w:val="0"/>
          <w:numId w:val="1001"/>
        </w:numPr>
        <w:pStyle w:val="Compact"/>
      </w:pPr>
      <w:r>
        <w:rPr>
          <w:bCs/>
          <w:b/>
        </w:rPr>
        <w:t xml:space="preserve">Warranty:</w:t>
      </w:r>
      <w:r>
        <w:t xml:space="preserve"> </w:t>
      </w:r>
      <w:r>
        <w:t xml:space="preserve">The supplier provides a minimum two-year warranty on all hardware items and a twelve-month warranty on all software and service subscriptions. Any defects or malfunctions discovered during the warranty period shall be repaired or replaced at no additional cost to the Office of the Judge.</w:t>
      </w:r>
    </w:p>
    <w:p>
      <w:pPr>
        <w:numPr>
          <w:ilvl w:val="0"/>
          <w:numId w:val="1001"/>
        </w:numPr>
        <w:pStyle w:val="Compact"/>
      </w:pPr>
      <w:r>
        <w:rPr>
          <w:bCs/>
          <w:b/>
        </w:rPr>
        <w:t xml:space="preserve">Confidentiality and Data Protection:</w:t>
      </w:r>
      <w:r>
        <w:t xml:space="preserve"> </w:t>
      </w:r>
      <w:r>
        <w:t xml:space="preserve">The supplier acknowledges that the Office of the Judge in Naples, Italy, handles highly sensitive judicial information. The supplier and its personnel shall sign a non-disclosure agreement (NDA) prior to installation and shall comply fully with the General Data Protection Regulation (EU) 2016/679 and Italian implementing legislation (D.Lgs. 196/2003 as amended by D.Lgs. 101/2018). No judicial data shall be stored, transmitted, or processed outside the secure environment of the Judge's office without explicit written authorization.</w:t>
      </w:r>
    </w:p>
    <w:p>
      <w:pPr>
        <w:numPr>
          <w:ilvl w:val="0"/>
          <w:numId w:val="1001"/>
        </w:numPr>
        <w:pStyle w:val="Compact"/>
      </w:pPr>
      <w:r>
        <w:rPr>
          <w:bCs/>
          <w:b/>
        </w:rPr>
        <w:t xml:space="preserve">Acceptance and Inspection:</w:t>
      </w:r>
      <w:r>
        <w:t xml:space="preserve"> </w:t>
      </w:r>
      <w:r>
        <w:t xml:space="preserve">Upon delivery, the administrative staff of the Judge's office shall inspect all items for completeness, condition, and conformity with the specifications outlined in this Purchase Order. A written acceptance certificate shall be issued within ten (10) business days of delivery. Failure to issue an acceptance certificate within this period shall constitute deemed acceptance.</w:t>
      </w:r>
    </w:p>
    <w:p>
      <w:pPr>
        <w:numPr>
          <w:ilvl w:val="0"/>
          <w:numId w:val="1001"/>
        </w:numPr>
        <w:pStyle w:val="Compact"/>
      </w:pPr>
      <w:r>
        <w:rPr>
          <w:bCs/>
          <w:b/>
        </w:rPr>
        <w:t xml:space="preserve">Penalties for Late Delivery:</w:t>
      </w:r>
      <w:r>
        <w:t xml:space="preserve"> </w:t>
      </w:r>
      <w:r>
        <w:t xml:space="preserve">In the event of delayed delivery beyond the specified date of 15 August 2025, the supplier shall be liable for a penalty of 0.5% of the total Purchase Order value per calendar day of delay, up to a maximum of 10% of the total value. Delays exceeding thirty (30) days entitle the Office of the Judge to terminate this Purchase Order without penalty and seek alternative procurement.</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Naples, Italy. The parties agree to the exclusive jurisdiction of the Tribunale di Napoli for all legal matters related to this procurement.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acts of government, or public health emergencies affecting the Naples, Italy region.</w:t>
      </w:r>
    </w:p>
    <w:p>
      <w:pPr>
        <w:numPr>
          <w:ilvl w:val="0"/>
          <w:numId w:val="1001"/>
        </w:numPr>
        <w:pStyle w:val="Compact"/>
      </w:pPr>
      <w:r>
        <w:rPr>
          <w:bCs/>
          <w:b/>
        </w:rPr>
        <w:t xml:space="preserve">Amendments:</w:t>
      </w:r>
      <w:r>
        <w:t xml:space="preserve"> </w:t>
      </w:r>
      <w:r>
        <w:t xml:space="preserve">This Purchase Order may only be amended by a written addendum signed by both the authorized representative of the Office of the Judge and the authorized representative of the supplier. Verbal agreements shall have no legal effect.</w:t>
      </w:r>
    </w:p>
    <w:bookmarkEnd w:id="26"/>
    <w:bookmarkStart w:id="27" w:name="authorization-and-signatures"/>
    <w:p>
      <w:pPr>
        <w:pStyle w:val="Heading2"/>
      </w:pPr>
      <w:r>
        <w:t xml:space="preserve">5. Authorization and Signatures</w:t>
      </w:r>
    </w:p>
    <w:p>
      <w:pPr>
        <w:pStyle w:val="FirstParagraph"/>
      </w:pPr>
      <w:r>
        <w:t xml:space="preserve">This Purchase Order is issued under the authority of the Office of the Judge at the Tribunale di Napoli, Italy Naples, and is binding upon both parties upon execution. The undersigned confirm that they have the legal authority to commit their respective organizations to the terms set forth in this document.</w:t>
      </w:r>
    </w:p>
    <w:p>
      <w:pPr>
        <w:pStyle w:val="BodyText"/>
      </w:pPr>
      <w:r>
        <w:rPr>
          <w:bCs/>
          <w:b/>
        </w:rPr>
        <w:t xml:space="preserve">For the Office of the Judge (Buyer):</w:t>
      </w:r>
    </w:p>
    <w:p>
      <w:pPr>
        <w:pStyle w:val="BodyText"/>
      </w:pPr>
      <w:r>
        <w:t xml:space="preserve">_______________________________</w:t>
      </w:r>
    </w:p>
    <w:p>
      <w:pPr>
        <w:pStyle w:val="BodyText"/>
      </w:pPr>
      <w:r>
        <w:t xml:space="preserve">Dott.ssa Elena Marchetti</w:t>
      </w:r>
      <w:r>
        <w:br/>
      </w:r>
      <w:r>
        <w:t xml:space="preserve">Administrative Director, Office of the Judge</w:t>
      </w:r>
      <w:r>
        <w:br/>
      </w:r>
      <w:r>
        <w:t xml:space="preserve">Tribunale di Napoli, Italy Naples</w:t>
      </w:r>
      <w:r>
        <w:br/>
      </w:r>
      <w:r>
        <w:t xml:space="preserve">Date: _______________</w:t>
      </w:r>
    </w:p>
    <w:p>
      <w:pPr>
        <w:pStyle w:val="BodyText"/>
      </w:pPr>
      <w:r>
        <w:rPr>
          <w:bCs/>
          <w:b/>
        </w:rPr>
        <w:t xml:space="preserve">For the Supplier (Seller):</w:t>
      </w:r>
    </w:p>
    <w:p>
      <w:pPr>
        <w:pStyle w:val="BodyText"/>
      </w:pPr>
      <w:r>
        <w:t xml:space="preserve">_______________________________</w:t>
      </w:r>
    </w:p>
    <w:p>
      <w:pPr>
        <w:pStyle w:val="BodyText"/>
      </w:pPr>
      <w:r>
        <w:t xml:space="preserve">Dott. Marco Esposito</w:t>
      </w:r>
      <w:r>
        <w:br/>
      </w:r>
      <w:r>
        <w:t xml:space="preserve">Sales Director, Giudiziaria Tech Solutions S.r.l.</w:t>
      </w:r>
      <w:r>
        <w:br/>
      </w:r>
      <w:r>
        <w:t xml:space="preserve">Naples, Italy</w:t>
      </w:r>
      <w:r>
        <w:br/>
      </w:r>
      <w:r>
        <w:t xml:space="preserve">Date: _______________</w:t>
      </w:r>
    </w:p>
    <w:bookmarkEnd w:id="27"/>
    <w:p>
      <w:pPr>
        <w:pStyle w:val="BodyText"/>
      </w:pPr>
      <w:r>
        <w:rPr>
          <w:bCs/>
          <w:b/>
        </w:rPr>
        <w:t xml:space="preserve">Purchase Order No. IT-NAP-2025-0047</w:t>
      </w:r>
      <w:r>
        <w:t xml:space="preserve"> </w:t>
      </w:r>
      <w:r>
        <w:t xml:space="preserve">| Office of the Judge, Tribunale di Napoli, Italy Naples</w:t>
      </w:r>
    </w:p>
    <w:p>
      <w:pPr>
        <w:pStyle w:val="BodyText"/>
      </w:pPr>
      <w:r>
        <w:t xml:space="preserve">This document is an official procurement record of the judicial administration in Naples, Italy. Unauthorized reproduction or distribution is prohibited under Italian law.</w:t>
      </w:r>
    </w:p>
    <w:p>
      <w:pPr>
        <w:pStyle w:val="BodyText"/>
      </w:pPr>
      <w:r>
        <w:t xml:space="preserve">Document generated: 14 June 2025 | Version 1.0 | Classification: Official – Judicial Administration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Office - Italy Naples</dc:title>
  <dc:creator/>
  <dc:language>en</dc:language>
  <cp:keywords/>
  <dcterms:created xsi:type="dcterms:W3CDTF">2026-10-10T09:22:53Z</dcterms:created>
  <dcterms:modified xsi:type="dcterms:W3CDTF">2026-10-10T09:22:53Z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