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Canada</w:t>
      </w:r>
      <w:r>
        <w:t xml:space="preserve"> </w:t>
      </w:r>
      <w:r>
        <w:t xml:space="preserve">Montreal</w:t>
      </w:r>
    </w:p>
    <w:bookmarkStart w:id="20" w:name="purchase-order"/>
    <w:p>
      <w:pPr>
        <w:pStyle w:val="Heading1"/>
      </w:pPr>
      <w:r>
        <w:t xml:space="preserve">PURCHASE ORDER</w:t>
      </w:r>
    </w:p>
    <w:p>
      <w:pPr>
        <w:pStyle w:val="FirstParagraph"/>
      </w:pPr>
      <w:r>
        <w:rPr>
          <w:bCs/>
          <w:b/>
        </w:rPr>
        <w:t xml:space="preserve">Montreal BioSciences Inc.</w:t>
      </w:r>
    </w:p>
    <w:p>
      <w:pPr>
        <w:pStyle w:val="BodyText"/>
      </w:pPr>
      <w:r>
        <w:t xml:space="preserve">4520 Boulevard René-Lévesque Ouest, Suite 1200, Canada Montreal, Quebec H3A 1A9</w:t>
      </w:r>
    </w:p>
    <w:p>
      <w:pPr>
        <w:pStyle w:val="BodyText"/>
      </w:pPr>
      <w:r>
        <w:t xml:space="preserve">Telephone: (514) 555-0187  |  Email: procurement@montrealbiosciences.ca</w:t>
      </w:r>
    </w:p>
    <w:p>
      <w:pPr>
        <w:pStyle w:val="BodyText"/>
      </w:pPr>
      <w:r>
        <w:t xml:space="preserve">PO No. MB-2025-0472</w:t>
      </w:r>
    </w:p>
    <w:bookmarkEnd w:id="20"/>
    <w:bookmarkStart w:id="21" w:name="buyer-purchasing-entity"/>
    <w:p>
      <w:pPr>
        <w:pStyle w:val="Heading3"/>
      </w:pPr>
      <w:r>
        <w:t xml:space="preserve">Buyer (Purchasing Entity)</w:t>
      </w:r>
    </w:p>
    <w:p>
      <w:pPr>
        <w:pStyle w:val="FirstParagraph"/>
      </w:pPr>
      <w:r>
        <w:rPr>
          <w:bCs/>
          <w:b/>
        </w:rPr>
        <w:t xml:space="preserve">Montreal BioSciences Inc.</w:t>
      </w:r>
      <w:r>
        <w:br/>
      </w:r>
      <w:r>
        <w:t xml:space="preserve">4520 Boulevard René-Lévesque Ouest, Suite 1200</w:t>
      </w:r>
      <w:r>
        <w:br/>
      </w:r>
      <w:r>
        <w:t xml:space="preserve">Canada Montreal, Quebec H3A 1A9</w:t>
      </w:r>
      <w:r>
        <w:br/>
      </w:r>
      <w:r>
        <w:t xml:space="preserve">QST No.: Q123456789</w:t>
      </w:r>
      <w:r>
        <w:br/>
      </w:r>
      <w:r>
        <w:t xml:space="preserve">Contact: Marie-Claire Dubois, Procurement Manager</w:t>
      </w:r>
    </w:p>
    <w:bookmarkEnd w:id="21"/>
    <w:bookmarkStart w:id="22" w:name="vendor-service-provider"/>
    <w:p>
      <w:pPr>
        <w:pStyle w:val="Heading3"/>
      </w:pPr>
      <w:r>
        <w:t xml:space="preserve">Vendor / Service Provider</w:t>
      </w:r>
    </w:p>
    <w:p>
      <w:pPr>
        <w:pStyle w:val="FirstParagraph"/>
      </w:pPr>
      <w:r>
        <w:rPr>
          <w:bCs/>
          <w:b/>
        </w:rPr>
        <w:t xml:space="preserve">LabPro Staffing Solutions Ltd.</w:t>
      </w:r>
      <w:r>
        <w:br/>
      </w:r>
      <w:r>
        <w:t xml:space="preserve">890 Avenue des Canadiens-de-Montréal</w:t>
      </w:r>
      <w:r>
        <w:br/>
      </w:r>
      <w:r>
        <w:t xml:space="preserve">Canada Montreal, Quebec H3B 4Y2</w:t>
      </w:r>
      <w:r>
        <w:br/>
      </w:r>
      <w:r>
        <w:t xml:space="preserve">GST/HST No.: 123456789RT0001</w:t>
      </w:r>
      <w:r>
        <w:br/>
      </w:r>
      <w:r>
        <w:t xml:space="preserve">Contact: Jean-Pierre Tremblay, Account Director</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MB-2025-0472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Required Start Date:</w:t>
            </w:r>
          </w:p>
        </w:tc>
        <w:tc>
          <w:tcPr/>
          <w:p>
            <w:pPr>
              <w:pStyle w:val="Compact"/>
              <w:jc w:val="left"/>
            </w:pPr>
            <w:r>
              <w:t xml:space="preserve">July 1, 2025</w:t>
            </w:r>
          </w:p>
        </w:tc>
      </w:tr>
      <w:tr>
        <w:tc>
          <w:tcPr/>
          <w:p>
            <w:pPr>
              <w:pStyle w:val="Compact"/>
              <w:jc w:val="left"/>
            </w:pPr>
            <w:r>
              <w:t xml:space="preserve">Contract Duration:</w:t>
            </w:r>
          </w:p>
        </w:tc>
        <w:tc>
          <w:tcPr/>
          <w:p>
            <w:pPr>
              <w:pStyle w:val="Compact"/>
              <w:jc w:val="left"/>
            </w:pPr>
            <w:r>
              <w:t xml:space="preserve">12 months (renewable)</w:t>
            </w:r>
          </w:p>
        </w:tc>
      </w:tr>
      <w:tr>
        <w:tc>
          <w:tcPr/>
          <w:p>
            <w:pPr>
              <w:pStyle w:val="Compact"/>
              <w:jc w:val="left"/>
            </w:pPr>
            <w:r>
              <w:t xml:space="preserve">Work Location:</w:t>
            </w:r>
          </w:p>
        </w:tc>
        <w:tc>
          <w:tcPr/>
          <w:p>
            <w:pPr>
              <w:pStyle w:val="Compact"/>
              <w:jc w:val="left"/>
            </w:pPr>
            <w:r>
              <w:t xml:space="preserve">Canada Montreal, Quebec – Primary Laboratory Facility</w:t>
            </w:r>
          </w:p>
        </w:tc>
      </w:tr>
      <w:tr>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Currency:</w:t>
            </w:r>
          </w:p>
        </w:tc>
        <w:tc>
          <w:tcPr/>
          <w:p>
            <w:pPr>
              <w:pStyle w:val="Compact"/>
              <w:jc w:val="left"/>
            </w:pPr>
            <w:r>
              <w:t xml:space="preserve">Canadian Dollars (CAD)</w:t>
            </w:r>
          </w:p>
        </w:tc>
      </w:tr>
    </w:tbl>
    <w:bookmarkStart w:id="23" w:name="X5f987ca5790d49a3b268446ca71e7d2fd397ce2"/>
    <w:p>
      <w:pPr>
        <w:pStyle w:val="Heading2"/>
      </w:pPr>
      <w:r>
        <w:t xml:space="preserve">Line Items – Laboratory Technician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01</w:t>
            </w:r>
          </w:p>
        </w:tc>
        <w:tc>
          <w:tcPr/>
          <w:p>
            <w:pPr>
              <w:pStyle w:val="Compact"/>
              <w:jc w:val="left"/>
            </w:pPr>
            <w:r>
              <w:t xml:space="preserve">Full-time Laboratory Technician – Clinical Chemistry Division. The Laboratory Technician shall perform routine and specialized laboratory analyses, maintain calibration of analytical instruments, ensure compliance with Health Canada and Quebec provincial laboratory standards, and document all test results in accordance with CLIA-equivalent protocols. Position based at the Canada Montreal primary facility.</w:t>
            </w:r>
          </w:p>
        </w:tc>
        <w:tc>
          <w:tcPr/>
          <w:p>
            <w:pPr>
              <w:pStyle w:val="Compact"/>
              <w:jc w:val="left"/>
            </w:pPr>
            <w:r>
              <w:t xml:space="preserve">1</w:t>
            </w:r>
          </w:p>
        </w:tc>
        <w:tc>
          <w:tcPr/>
          <w:p>
            <w:pPr>
              <w:pStyle w:val="Compact"/>
              <w:jc w:val="left"/>
            </w:pPr>
            <w:r>
              <w:t xml:space="preserve">$52,800.00 / yr</w:t>
            </w:r>
          </w:p>
        </w:tc>
        <w:tc>
          <w:tcPr/>
          <w:p>
            <w:pPr>
              <w:pStyle w:val="Compact"/>
              <w:jc w:val="left"/>
            </w:pPr>
            <w:r>
              <w:t xml:space="preserve">$52,800.00</w:t>
            </w:r>
          </w:p>
        </w:tc>
      </w:tr>
      <w:tr>
        <w:tc>
          <w:tcPr/>
          <w:p>
            <w:pPr>
              <w:pStyle w:val="Compact"/>
              <w:jc w:val="left"/>
            </w:pPr>
            <w:r>
              <w:t xml:space="preserve">02</w:t>
            </w:r>
          </w:p>
        </w:tc>
        <w:tc>
          <w:tcPr/>
          <w:p>
            <w:pPr>
              <w:pStyle w:val="Compact"/>
              <w:jc w:val="left"/>
            </w:pPr>
            <w:r>
              <w:t xml:space="preserve">Full-time Laboratory Technician – Microbiology &amp; Molecular Diagnostics Division. The Laboratory Technician will be responsible for specimen processing, culture preparation, PCR-based testing, biosafety protocol enforcement, and quality control verification. Must hold a valid Quebec Certificate of Competency in Laboratory Technology. Assigned to the Canada Montreal laboratory campus.</w:t>
            </w:r>
          </w:p>
        </w:tc>
        <w:tc>
          <w:tcPr/>
          <w:p>
            <w:pPr>
              <w:pStyle w:val="Compact"/>
              <w:jc w:val="left"/>
            </w:pPr>
            <w:r>
              <w:t xml:space="preserve">1</w:t>
            </w:r>
          </w:p>
        </w:tc>
        <w:tc>
          <w:tcPr/>
          <w:p>
            <w:pPr>
              <w:pStyle w:val="Compact"/>
              <w:jc w:val="left"/>
            </w:pPr>
            <w:r>
              <w:t xml:space="preserve">$55,200.00 / yr</w:t>
            </w:r>
          </w:p>
        </w:tc>
        <w:tc>
          <w:tcPr/>
          <w:p>
            <w:pPr>
              <w:pStyle w:val="Compact"/>
              <w:jc w:val="left"/>
            </w:pPr>
            <w:r>
              <w:t xml:space="preserve">$55,200.00</w:t>
            </w:r>
          </w:p>
        </w:tc>
      </w:tr>
      <w:tr>
        <w:tc>
          <w:tcPr/>
          <w:p>
            <w:pPr>
              <w:pStyle w:val="Compact"/>
              <w:jc w:val="left"/>
            </w:pPr>
            <w:r>
              <w:t xml:space="preserve">03</w:t>
            </w:r>
          </w:p>
        </w:tc>
        <w:tc>
          <w:tcPr/>
          <w:p>
            <w:pPr>
              <w:pStyle w:val="Compact"/>
              <w:jc w:val="left"/>
            </w:pPr>
            <w:r>
              <w:t xml:space="preserve">Part-time Laboratory Technician – Quality Assurance &amp; Regulatory Compliance. The Laboratory Technician shall conduct internal audits, maintain Standard Operating Procedures (SOPs), prepare documentation for Health Canada inspections, and support ISO 15189 accreditation activities. Based in Canada Montreal, Quebec.</w:t>
            </w:r>
          </w:p>
        </w:tc>
        <w:tc>
          <w:tcPr/>
          <w:p>
            <w:pPr>
              <w:pStyle w:val="Compact"/>
              <w:jc w:val="left"/>
            </w:pPr>
            <w:r>
              <w:t xml:space="preserve">1</w:t>
            </w:r>
          </w:p>
        </w:tc>
        <w:tc>
          <w:tcPr/>
          <w:p>
            <w:pPr>
              <w:pStyle w:val="Compact"/>
              <w:jc w:val="left"/>
            </w:pPr>
            <w:r>
              <w:t xml:space="preserve">$34,500.00 / yr</w:t>
            </w:r>
          </w:p>
        </w:tc>
        <w:tc>
          <w:tcPr/>
          <w:p>
            <w:pPr>
              <w:pStyle w:val="Compact"/>
              <w:jc w:val="left"/>
            </w:pPr>
            <w:r>
              <w:t xml:space="preserve">$34,500.00</w:t>
            </w:r>
          </w:p>
        </w:tc>
      </w:tr>
      <w:tr>
        <w:tc>
          <w:tcPr/>
          <w:p>
            <w:pPr>
              <w:pStyle w:val="Compact"/>
              <w:jc w:val="left"/>
            </w:pPr>
            <w:r>
              <w:t xml:space="preserve">04</w:t>
            </w:r>
          </w:p>
        </w:tc>
        <w:tc>
          <w:tcPr/>
          <w:p>
            <w:pPr>
              <w:pStyle w:val="Compact"/>
              <w:jc w:val="left"/>
            </w:pPr>
            <w:r>
              <w:t xml:space="preserve">Recruitment, onboarding, and administrative management fee for all Laboratory Technician placements. Includes background checks, credential verification, and ongoing HR support for the duration of the contract in Canada Montreal.</w:t>
            </w:r>
          </w:p>
        </w:tc>
        <w:tc>
          <w:tcPr/>
          <w:p>
            <w:pPr>
              <w:pStyle w:val="Compact"/>
              <w:jc w:val="left"/>
            </w:pPr>
            <w:r>
              <w:t xml:space="preserve">1</w:t>
            </w:r>
          </w:p>
        </w:tc>
        <w:tc>
          <w:tcPr/>
          <w:p>
            <w:pPr>
              <w:pStyle w:val="Compact"/>
              <w:jc w:val="left"/>
            </w:pPr>
            <w:r>
              <w:t xml:space="preserve">$8,400.00 / yr</w:t>
            </w:r>
          </w:p>
        </w:tc>
        <w:tc>
          <w:tcPr/>
          <w:p>
            <w:pPr>
              <w:pStyle w:val="Compact"/>
              <w:jc w:val="left"/>
            </w:pPr>
            <w:r>
              <w:t xml:space="preserve">$8,400.00</w:t>
            </w:r>
          </w:p>
        </w:tc>
      </w:tr>
      <w:tr>
        <w:tc>
          <w:tcPr/>
          <w:p>
            <w:pPr>
              <w:pStyle w:val="Compact"/>
              <w:jc w:val="left"/>
            </w:pPr>
            <w:r>
              <w:t xml:space="preserve">05</w:t>
            </w:r>
          </w:p>
        </w:tc>
        <w:tc>
          <w:tcPr/>
          <w:p>
            <w:pPr>
              <w:pStyle w:val="Compact"/>
              <w:jc w:val="left"/>
            </w:pPr>
            <w:r>
              <w:t xml:space="preserve">Professional liability insurance coverage for all Laboratory Technician personnel. Minimum coverage of $5,000,000 per occurrence, compliant with Quebec Insurance Act requirements. Coverage valid throughout Canada Montreal and all Quebec provincial jurisdictions.</w:t>
            </w:r>
          </w:p>
        </w:tc>
        <w:tc>
          <w:tcPr/>
          <w:p>
            <w:pPr>
              <w:pStyle w:val="Compact"/>
              <w:jc w:val="left"/>
            </w:pPr>
            <w:r>
              <w:t xml:space="preserve">1</w:t>
            </w:r>
          </w:p>
        </w:tc>
        <w:tc>
          <w:tcPr/>
          <w:p>
            <w:pPr>
              <w:pStyle w:val="Compact"/>
              <w:jc w:val="left"/>
            </w:pPr>
            <w:r>
              <w:t xml:space="preserve">$6,200.00 / yr</w:t>
            </w:r>
          </w:p>
        </w:tc>
        <w:tc>
          <w:tcPr/>
          <w:p>
            <w:pPr>
              <w:pStyle w:val="Compact"/>
              <w:jc w:val="left"/>
            </w:pPr>
            <w:r>
              <w:t xml:space="preserve">$6,200.00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$157,100.00 CAD</w:t>
            </w:r>
          </w:p>
        </w:tc>
      </w:tr>
      <w:tr>
        <w:tc>
          <w:tcPr/>
          <w:p>
            <w:pPr>
              <w:pStyle w:val="Compact"/>
              <w:jc w:val="left"/>
            </w:pPr>
            <w:r>
              <w:t xml:space="preserve">GST (5%):</w:t>
            </w:r>
          </w:p>
        </w:tc>
        <w:tc>
          <w:tcPr/>
          <w:p>
            <w:pPr>
              <w:pStyle w:val="Compact"/>
              <w:jc w:val="left"/>
            </w:pPr>
            <w:r>
              <w:t xml:space="preserve">$7,855.00 CAD</w:t>
            </w:r>
          </w:p>
        </w:tc>
      </w:tr>
      <w:tr>
        <w:tc>
          <w:tcPr/>
          <w:p>
            <w:pPr>
              <w:pStyle w:val="Compact"/>
              <w:jc w:val="left"/>
            </w:pPr>
            <w:r>
              <w:t xml:space="preserve">QST (9.975%):</w:t>
            </w:r>
          </w:p>
        </w:tc>
        <w:tc>
          <w:tcPr/>
          <w:p>
            <w:pPr>
              <w:pStyle w:val="Compact"/>
              <w:jc w:val="left"/>
            </w:pPr>
            <w:r>
              <w:t xml:space="preserve">$15,671.72 CAD</w:t>
            </w:r>
          </w:p>
        </w:tc>
      </w:tr>
      <w:tr>
        <w:tc>
          <w:tcPr/>
          <w:p>
            <w:pPr>
              <w:pStyle w:val="Compact"/>
              <w:jc w:val="left"/>
            </w:pPr>
            <w:r>
              <w:t xml:space="preserve">TOTAL AMOUNT DUE:</w:t>
            </w:r>
          </w:p>
        </w:tc>
        <w:tc>
          <w:tcPr/>
          <w:p>
            <w:pPr>
              <w:pStyle w:val="Compact"/>
              <w:jc w:val="left"/>
            </w:pPr>
            <w:r>
              <w:t xml:space="preserve">$180,626.72 CAD</w:t>
            </w:r>
          </w:p>
        </w:tc>
      </w:tr>
    </w:tbl>
    <w:bookmarkEnd w:id="23"/>
    <w:bookmarkStart w:id="24" w:name="terms-and-conditions"/>
    <w:p>
      <w:pPr>
        <w:pStyle w:val="Heading2"/>
      </w:pPr>
      <w:r>
        <w:t xml:space="preserve">Terms and Conditions</w:t>
      </w:r>
    </w:p>
    <w:p>
      <w:pPr>
        <w:numPr>
          <w:ilvl w:val="0"/>
          <w:numId w:val="1001"/>
        </w:numPr>
        <w:pStyle w:val="Compact"/>
      </w:pPr>
      <w:r>
        <w:rPr>
          <w:bCs/>
          <w:b/>
        </w:rPr>
        <w:t xml:space="preserve">Scope of Services:</w:t>
      </w:r>
      <w:r>
        <w:t xml:space="preserve"> </w:t>
      </w:r>
      <w:r>
        <w:t xml:space="preserve">This Purchase Order authorizes LabPro Staffing Solutions Ltd. to recruit, place, and manage qualified Laboratory Technician personnel for Montreal BioSciences Inc. All Laboratory Technician candidates must possess a minimum of a Diploma in Laboratory Technology from a recognized Quebec institution and hold a valid Certificate of Competency issued by the Ordre des technologues médicaux du Québec.</w:t>
      </w:r>
    </w:p>
    <w:p>
      <w:pPr>
        <w:numPr>
          <w:ilvl w:val="0"/>
          <w:numId w:val="1001"/>
        </w:numPr>
        <w:pStyle w:val="Compact"/>
      </w:pPr>
      <w:r>
        <w:rPr>
          <w:bCs/>
          <w:b/>
        </w:rPr>
        <w:t xml:space="preserve">Work Location:</w:t>
      </w:r>
      <w:r>
        <w:t xml:space="preserve"> </w:t>
      </w:r>
      <w:r>
        <w:t xml:space="preserve">All Laboratory Technician personnel shall be assigned to and perform their duties at the Canada Montreal laboratory facility located at 4520 Boulevard René-Lévesque Ouest. Any reassignment to a secondary site within the Canada Montreal metropolitan area requires prior written approval from the Buyer.</w:t>
      </w:r>
    </w:p>
    <w:p>
      <w:pPr>
        <w:numPr>
          <w:ilvl w:val="0"/>
          <w:numId w:val="1001"/>
        </w:numPr>
        <w:pStyle w:val="Compact"/>
      </w:pPr>
      <w:r>
        <w:rPr>
          <w:bCs/>
          <w:b/>
        </w:rPr>
        <w:t xml:space="preserve">Compliance:</w:t>
      </w:r>
      <w:r>
        <w:t xml:space="preserve"> </w:t>
      </w:r>
      <w:r>
        <w:t xml:space="preserve">The Vendor shall ensure that all Laboratory Technician staff comply with the Canada Health Act, the Quebec Act Respecting Health Professions, and all applicable municipal bylaws governing laboratory operations in Canada Montreal. The Vendor is responsible for maintaining current biosafety training records for each Laboratory Technician.</w:t>
      </w:r>
    </w:p>
    <w:p>
      <w:pPr>
        <w:numPr>
          <w:ilvl w:val="0"/>
          <w:numId w:val="1001"/>
        </w:numPr>
        <w:pStyle w:val="Compact"/>
      </w:pPr>
      <w:r>
        <w:rPr>
          <w:bCs/>
          <w:b/>
        </w:rPr>
        <w:t xml:space="preserve">Payment Schedule:</w:t>
      </w:r>
      <w:r>
        <w:t xml:space="preserve"> </w:t>
      </w:r>
      <w:r>
        <w:t xml:space="preserve">Invoices shall be submitted monthly in arrears. Payment of this Purchase Order shall be made via electronic funds transfer (EFT) to the Vendor's designated account within thirty (30) calendar days of receipt of a valid invoice. Late payments shall accrue interest at the rate prescribed under the Quebec Late Payment of Commercial Debts Act.</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termination, the Buyer shall be liable for all services rendered up to the effective date of termination. The Vendor shall ensure a minimum of thirty (30) days transition period for any Laboratory Technician replacement.</w:t>
      </w:r>
    </w:p>
    <w:p>
      <w:pPr>
        <w:numPr>
          <w:ilvl w:val="0"/>
          <w:numId w:val="1001"/>
        </w:numPr>
        <w:pStyle w:val="Compact"/>
      </w:pPr>
      <w:r>
        <w:rPr>
          <w:bCs/>
          <w:b/>
        </w:rPr>
        <w:t xml:space="preserve">Confidentiality:</w:t>
      </w:r>
      <w:r>
        <w:t xml:space="preserve"> </w:t>
      </w:r>
      <w:r>
        <w:t xml:space="preserve">All Laboratory Technician personnel shall execute a Non-Disclosure Agreement (NDA) prior to commencing work. Confidential information pertaining to research data, patient specimens, and proprietary methodologies handled in Canada Montreal shall remain the exclusive property of Montreal BioSciences Inc.</w:t>
      </w:r>
    </w:p>
    <w:p>
      <w:pPr>
        <w:numPr>
          <w:ilvl w:val="0"/>
          <w:numId w:val="1001"/>
        </w:numPr>
        <w:pStyle w:val="Compact"/>
      </w:pPr>
      <w:r>
        <w:rPr>
          <w:bCs/>
          <w:b/>
        </w:rPr>
        <w:t xml:space="preserve">Governing Law:</w:t>
      </w:r>
      <w:r>
        <w:t xml:space="preserve"> </w:t>
      </w:r>
      <w:r>
        <w:t xml:space="preserve">This Purchase Order shall be governed by and construed in accordance with the Civil Code of Quebec and the federal laws of Canada applicable in the province of Quebec, Canada Montreal jurisdiction.</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Canada Montreal before proceeding to arbitration under the rules of the ADR Institute of Canada, with the seat of arbitration in Canada Montreal, Quebec.</w:t>
      </w:r>
    </w:p>
    <w:p>
      <w:pPr>
        <w:pStyle w:val="FirstParagraph"/>
      </w:pPr>
      <w:r>
        <w:rPr>
          <w:bCs/>
          <w:b/>
        </w:rPr>
        <w:t xml:space="preserve">Authorized by (Buyer):</w:t>
      </w:r>
    </w:p>
    <w:p>
      <w:pPr>
        <w:pStyle w:val="BodyText"/>
      </w:pPr>
      <w:r>
        <w:rPr>
          <w:bCs/>
          <w:b/>
        </w:rPr>
        <w:t xml:space="preserve">Marie-Claire Dubois</w:t>
      </w:r>
      <w:r>
        <w:br/>
      </w:r>
      <w:r>
        <w:t xml:space="preserve">Procurement Manager, Montreal BioSciences Inc.</w:t>
      </w:r>
      <w:r>
        <w:br/>
      </w:r>
      <w:r>
        <w:t xml:space="preserve">Date: ______________________</w:t>
      </w:r>
    </w:p>
    <w:p>
      <w:pPr>
        <w:pStyle w:val="BodyText"/>
      </w:pPr>
      <w:r>
        <w:rPr>
          <w:bCs/>
          <w:b/>
        </w:rPr>
        <w:t xml:space="preserve">Accepted by (Vendor):</w:t>
      </w:r>
    </w:p>
    <w:p>
      <w:pPr>
        <w:pStyle w:val="BodyText"/>
      </w:pPr>
      <w:r>
        <w:rPr>
          <w:bCs/>
          <w:b/>
        </w:rPr>
        <w:t xml:space="preserve">Jean-Pierre Tremblay</w:t>
      </w:r>
      <w:r>
        <w:br/>
      </w:r>
      <w:r>
        <w:t xml:space="preserve">Account Director, LabPro Staffing Solutions Ltd.</w:t>
      </w:r>
      <w:r>
        <w:br/>
      </w:r>
      <w:r>
        <w:t xml:space="preserve">Date: ______________________</w:t>
      </w:r>
    </w:p>
    <w:p>
      <w:pPr>
        <w:pStyle w:val="BodyText"/>
      </w:pPr>
      <w:r>
        <w:t xml:space="preserve">This Purchase Order (MB-2025-0472) is issued by Montreal BioSciences Inc. for the procurement of Laboratory Technician services in Canada Montreal, Quebec. This document is valid for a period of ninety (90) days from the date of issue. All amounts are expressed in Canadian Dollars (CAD). For questions regarding this Purchase Order, contact the Procurement Department at procurement@montrealbiosciences.ca or (514) 555-0187.</w:t>
      </w:r>
    </w:p>
    <w:p>
      <w:pPr>
        <w:pStyle w:val="BodyText"/>
      </w:pPr>
      <w:r>
        <w:t xml:space="preserve">© 2025 Montreal BioSciences Inc. – Canada Montreal, Quebec.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Laboratory Technician - Canada Montreal</dc:title>
  <dc:creator/>
  <dc:language>en</dc:language>
  <cp:keywords/>
  <dcterms:created xsi:type="dcterms:W3CDTF">2026-10-10T06:24:26Z</dcterms:created>
  <dcterms:modified xsi:type="dcterms:W3CDTF">2026-10-10T06:24:26Z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