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PO No: EAA-LAB-2025-0047</w:t>
      </w:r>
    </w:p>
    <w:p>
      <w:pPr>
        <w:pStyle w:val="BodyText"/>
      </w:pPr>
      <w:r>
        <w:t xml:space="preserve">Date of Issue: 15 June 2025</w:t>
      </w:r>
    </w:p>
    <w:p>
      <w:pPr>
        <w:pStyle w:val="BodyText"/>
      </w:pPr>
      <w:r>
        <w:t xml:space="preserve">Place of Execution: Ethiopia Addis Ababa</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Addis Ababa Regional Health Bureau</w:t>
      </w:r>
    </w:p>
    <w:p>
      <w:pPr>
        <w:pStyle w:val="BodyText"/>
      </w:pPr>
      <w:r>
        <w:rPr>
          <w:bCs/>
          <w:b/>
        </w:rPr>
        <w:t xml:space="preserve">Address:</w:t>
      </w:r>
      <w:r>
        <w:t xml:space="preserve"> </w:t>
      </w:r>
      <w:r>
        <w:t xml:space="preserve">Bole Sub-City, Woreda 03, Ethiopia Addis Ababa</w:t>
      </w:r>
    </w:p>
    <w:p>
      <w:pPr>
        <w:pStyle w:val="BodyText"/>
      </w:pPr>
      <w:r>
        <w:rPr>
          <w:bCs/>
          <w:b/>
        </w:rPr>
        <w:t xml:space="preserve">Contact Person:</w:t>
      </w:r>
      <w:r>
        <w:t xml:space="preserve"> </w:t>
      </w:r>
      <w:r>
        <w:t xml:space="preserve">Dr. Selamawit Tadesse, Procurement Officer</w:t>
      </w:r>
    </w:p>
    <w:p>
      <w:pPr>
        <w:pStyle w:val="BodyText"/>
      </w:pPr>
      <w:r>
        <w:rPr>
          <w:bCs/>
          <w:b/>
        </w:rPr>
        <w:t xml:space="preserve">Telephone:</w:t>
      </w:r>
      <w:r>
        <w:t xml:space="preserve"> </w:t>
      </w:r>
      <w:r>
        <w:t xml:space="preserve">+251-11-551-2347</w:t>
      </w:r>
    </w:p>
    <w:p>
      <w:pPr>
        <w:pStyle w:val="BodyText"/>
      </w:pPr>
      <w:r>
        <w:rPr>
          <w:bCs/>
          <w:b/>
        </w:rPr>
        <w:t xml:space="preserve">Email:</w:t>
      </w:r>
      <w:r>
        <w:t xml:space="preserve"> </w:t>
      </w:r>
      <w:r>
        <w:t xml:space="preserve">procurement@aahb.gov.et</w:t>
      </w:r>
    </w:p>
    <w:p>
      <w:pPr>
        <w:pStyle w:val="BodyText"/>
      </w:pPr>
      <w:r>
        <w:rPr>
          <w:bCs/>
          <w:b/>
        </w:rPr>
        <w:t xml:space="preserve">Tax Identification No.:</w:t>
      </w:r>
      <w:r>
        <w:t xml:space="preserve"> </w:t>
      </w:r>
      <w:r>
        <w:t xml:space="preserve">ET-4471-8823-01</w:t>
      </w:r>
    </w:p>
    <w:bookmarkEnd w:id="21"/>
    <w:bookmarkStart w:id="22" w:name="supplier-party-seller"/>
    <w:p>
      <w:pPr>
        <w:pStyle w:val="Heading3"/>
      </w:pPr>
      <w:r>
        <w:t xml:space="preserve">Supplier Party (Seller)</w:t>
      </w:r>
    </w:p>
    <w:p>
      <w:pPr>
        <w:pStyle w:val="FirstParagraph"/>
      </w:pPr>
      <w:r>
        <w:rPr>
          <w:bCs/>
          <w:b/>
        </w:rPr>
        <w:t xml:space="preserve">Organization:</w:t>
      </w:r>
      <w:r>
        <w:t xml:space="preserve"> </w:t>
      </w:r>
      <w:r>
        <w:t xml:space="preserve">MedLab Professional Services PLC</w:t>
      </w:r>
    </w:p>
    <w:p>
      <w:pPr>
        <w:pStyle w:val="BodyText"/>
      </w:pPr>
      <w:r>
        <w:rPr>
          <w:bCs/>
          <w:b/>
        </w:rPr>
        <w:t xml:space="preserve">Address:</w:t>
      </w:r>
      <w:r>
        <w:t xml:space="preserve"> </w:t>
      </w:r>
      <w:r>
        <w:t xml:space="preserve">CMC Area, Bole Road, Ethiopia Addis Ababa</w:t>
      </w:r>
    </w:p>
    <w:p>
      <w:pPr>
        <w:pStyle w:val="BodyText"/>
      </w:pPr>
      <w:r>
        <w:rPr>
          <w:bCs/>
          <w:b/>
        </w:rPr>
        <w:t xml:space="preserve">Contact Person:</w:t>
      </w:r>
      <w:r>
        <w:t xml:space="preserve"> </w:t>
      </w:r>
      <w:r>
        <w:t xml:space="preserve">Mr. Dawit Bekele, Business Development Manager</w:t>
      </w:r>
    </w:p>
    <w:p>
      <w:pPr>
        <w:pStyle w:val="BodyText"/>
      </w:pPr>
      <w:r>
        <w:rPr>
          <w:bCs/>
          <w:b/>
        </w:rPr>
        <w:t xml:space="preserve">Telephone:</w:t>
      </w:r>
      <w:r>
        <w:t xml:space="preserve"> </w:t>
      </w:r>
      <w:r>
        <w:t xml:space="preserve">+251-11-662-8891</w:t>
      </w:r>
    </w:p>
    <w:p>
      <w:pPr>
        <w:pStyle w:val="BodyText"/>
      </w:pPr>
      <w:r>
        <w:rPr>
          <w:bCs/>
          <w:b/>
        </w:rPr>
        <w:t xml:space="preserve">Email:</w:t>
      </w:r>
      <w:r>
        <w:t xml:space="preserve"> </w:t>
      </w:r>
      <w:r>
        <w:t xml:space="preserve">contracts@medlabplc.et</w:t>
      </w:r>
    </w:p>
    <w:p>
      <w:pPr>
        <w:pStyle w:val="BodyText"/>
      </w:pPr>
      <w:r>
        <w:rPr>
          <w:bCs/>
          <w:b/>
        </w:rPr>
        <w:t xml:space="preserve">Tax Identification No.:</w:t>
      </w:r>
      <w:r>
        <w:t xml:space="preserve"> </w:t>
      </w:r>
      <w:r>
        <w:t xml:space="preserve">ET-9932-1156-04</w:t>
      </w:r>
    </w:p>
    <w:bookmarkEnd w:id="22"/>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the Addis Ababa Regional Health Bureau to formally procure the professional services of a qualified</w:t>
      </w:r>
      <w:r>
        <w:t xml:space="preserve"> </w:t>
      </w:r>
      <w:r>
        <w:t xml:space="preserve">Laboratory Technician</w:t>
      </w:r>
      <w:r>
        <w:t xml:space="preserve"> </w:t>
      </w:r>
      <w:r>
        <w:t xml:space="preserve">to be deployed at the Central Diagnostic Laboratory facility located in Ethiopia Addis Ababa. The</w:t>
      </w:r>
      <w:r>
        <w:t xml:space="preserve"> </w:t>
      </w:r>
      <w:r>
        <w:t xml:space="preserve">Laboratory Technician</w:t>
      </w:r>
      <w:r>
        <w:t xml:space="preserve"> </w:t>
      </w:r>
      <w:r>
        <w:t xml:space="preserve">shall be responsible for performing routine clinical laboratory analyses, including but not limited to hematology, clinical chemistry, microbiology, and parasitology testing. The engagement is structured as a twelve (12) month service contract, commencing on 1 July 2025 and concluding on 30 June 2026, with the option for renewal subject to mutual agreement and performance evaluation.</w:t>
      </w:r>
    </w:p>
    <w:p>
      <w:pPr>
        <w:pStyle w:val="BodyText"/>
      </w:pPr>
      <w:r>
        <w:t xml:space="preserve">2. Scope of Services</w:t>
      </w:r>
    </w:p>
    <w:p>
      <w:pPr>
        <w:pStyle w:val="BodyText"/>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perform the following duties within the Ethiopia Addis Ababa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1</w:t>
            </w:r>
          </w:p>
        </w:tc>
        <w:tc>
          <w:tcPr/>
          <w:p>
            <w:pPr>
              <w:pStyle w:val="Compact"/>
              <w:jc w:val="left"/>
            </w:pPr>
            <w:r>
              <w:t xml:space="preserve">Monthly professional fee for a certified Laboratory Technician (full-time, 40 hours/week)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Provision of personal protective equipment (PPE) and laboratory safety gear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Initial onboarding training and orientation at the Ethiopia Addis Ababa laboratory site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Quarterly competency assessment and continuing professional development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Administrative and supervisory overhead (MedLab Professional Services PLC)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5,200.00</w:t>
            </w:r>
          </w:p>
        </w:tc>
        <w:tc>
          <w:tcPr/>
          <w:p>
            <w:pPr>
              <w:pStyle w:val="Compact"/>
              <w:jc w:val="left"/>
            </w:pPr>
            <w:r>
              <w:t xml:space="preserve">62,400.00</w:t>
            </w:r>
          </w:p>
        </w:tc>
      </w:tr>
      <w:tr>
        <w:tc>
          <w:tcPr>
            <w:gridSpan w:val="5"/>
          </w:tcPr>
          <w:p>
            <w:pPr>
              <w:pStyle w:val="Compact"/>
              <w:jc w:val="right"/>
            </w:pPr>
            <w:r>
              <w:t xml:space="preserve">Grand Total (ETB):</w:t>
            </w:r>
          </w:p>
        </w:tc>
        <w:tc>
          <w:tcPr/>
          <w:p>
            <w:pPr>
              <w:pStyle w:val="Compact"/>
              <w:jc w:val="left"/>
            </w:pPr>
            <w:r>
              <w:t xml:space="preserve">662,900.00</w:t>
            </w:r>
          </w:p>
        </w:tc>
      </w:tr>
    </w:tbl>
    <w:p>
      <w:pPr>
        <w:pStyle w:val="BodyText"/>
      </w:pPr>
      <w:r>
        <w:t xml:space="preserve">3. Qualification Requirements for the Laboratory Technician</w:t>
      </w:r>
    </w:p>
    <w:p>
      <w:pPr>
        <w:pStyle w:val="BodyText"/>
      </w:pPr>
      <w:r>
        <w:t xml:space="preserve">The</w:t>
      </w:r>
      <w:r>
        <w:t xml:space="preserve"> </w:t>
      </w:r>
      <w:r>
        <w:t xml:space="preserve">Laboratory Technician</w:t>
      </w:r>
      <w:r>
        <w:t xml:space="preserve"> </w:t>
      </w:r>
      <w:r>
        <w:t xml:space="preserve">assigned to fulfill this</w:t>
      </w:r>
      <w:r>
        <w:t xml:space="preserve"> </w:t>
      </w:r>
      <w:r>
        <w:t xml:space="preserve">Purchase Order</w:t>
      </w:r>
      <w:r>
        <w:t xml:space="preserve"> </w:t>
      </w:r>
      <w:r>
        <w:t xml:space="preserve">in Ethiopia Addis Ababa must meet the following minimum qualifications:</w:t>
      </w:r>
    </w:p>
    <w:p>
      <w:pPr>
        <w:numPr>
          <w:ilvl w:val="0"/>
          <w:numId w:val="1001"/>
        </w:numPr>
        <w:pStyle w:val="Compact"/>
      </w:pPr>
      <w:r>
        <w:t xml:space="preserve">A minimum of a Diploma in Medical Laboratory Science or an equivalent qualification recognized by the Ethiopian Ministry of Health.</w:t>
      </w:r>
    </w:p>
    <w:p>
      <w:pPr>
        <w:numPr>
          <w:ilvl w:val="0"/>
          <w:numId w:val="1001"/>
        </w:numPr>
        <w:pStyle w:val="Compact"/>
      </w:pPr>
      <w:r>
        <w:t xml:space="preserve">A valid professional practice license issued by the Ethiopian Health Professions Council.</w:t>
      </w:r>
    </w:p>
    <w:p>
      <w:pPr>
        <w:numPr>
          <w:ilvl w:val="0"/>
          <w:numId w:val="1001"/>
        </w:numPr>
        <w:pStyle w:val="Compact"/>
      </w:pPr>
      <w:r>
        <w:t xml:space="preserve">A minimum of three (3) years of hands-on experience in a clinical diagnostic laboratory setting.</w:t>
      </w:r>
    </w:p>
    <w:p>
      <w:pPr>
        <w:numPr>
          <w:ilvl w:val="0"/>
          <w:numId w:val="1001"/>
        </w:numPr>
        <w:pStyle w:val="Compact"/>
      </w:pPr>
      <w:r>
        <w:t xml:space="preserve">Proficiency in operating automated hematology analyzers, clinical chemistry analyzers, and basic microbiology culture systems.</w:t>
      </w:r>
    </w:p>
    <w:p>
      <w:pPr>
        <w:numPr>
          <w:ilvl w:val="0"/>
          <w:numId w:val="1001"/>
        </w:numPr>
        <w:pStyle w:val="Compact"/>
      </w:pPr>
      <w:r>
        <w:t xml:space="preserve">Working knowledge of the English and Amharic languages for patient communication and documentation purposes.</w:t>
      </w:r>
    </w:p>
    <w:p>
      <w:pPr>
        <w:numPr>
          <w:ilvl w:val="0"/>
          <w:numId w:val="1001"/>
        </w:numPr>
        <w:pStyle w:val="Compact"/>
      </w:pPr>
      <w:r>
        <w:t xml:space="preserve">Completion of a Biosafety Level 2 (BSL-2) training certificate as mandated for all laboratory personnel operating in Ethiopia Addis Ababa.</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Democratic Republic of Ethiopia, specifically the Ethiopian Civil Code and the Public Procurement and Property Administration Proclamation No. 1160/2019.</w:t>
      </w:r>
    </w:p>
    <w:p>
      <w:pPr>
        <w:numPr>
          <w:ilvl w:val="0"/>
          <w:numId w:val="1002"/>
        </w:numPr>
        <w:pStyle w:val="Compact"/>
      </w:pPr>
      <w:r>
        <w:rPr>
          <w:bCs/>
          <w:b/>
        </w:rPr>
        <w:t xml:space="preserve">Payment Terms:</w:t>
      </w:r>
      <w:r>
        <w:t xml:space="preserve"> </w:t>
      </w:r>
      <w:r>
        <w:t xml:space="preserve">Payment shall be made on a monthly basis within fifteen (15) working days of receipt of a valid invoice from MedLab Professional Services PLC. All payments shall be processed in Ethiopian Birr (ETB) via bank transfer to the supplier's designated account at Commercial Bank of Ethiopia, Addis Ababa branch.</w:t>
      </w:r>
    </w:p>
    <w:p>
      <w:pPr>
        <w:numPr>
          <w:ilvl w:val="0"/>
          <w:numId w:val="1002"/>
        </w:numPr>
        <w:pStyle w:val="Compact"/>
      </w:pPr>
      <w:r>
        <w:rPr>
          <w:bCs/>
          <w:b/>
        </w:rPr>
        <w:t xml:space="preserve">Performance Bond:</w:t>
      </w:r>
      <w:r>
        <w:t xml:space="preserve"> </w:t>
      </w:r>
      <w:r>
        <w:t xml:space="preserve">The supplier shall provide a performance bond equivalent to ten percent (10%) of the total</w:t>
      </w:r>
      <w:r>
        <w:t xml:space="preserve"> </w:t>
      </w:r>
      <w:r>
        <w:t xml:space="preserve">Purchase Order</w:t>
      </w:r>
      <w:r>
        <w:t xml:space="preserve"> </w:t>
      </w:r>
      <w:r>
        <w:t xml:space="preserve">value, to be held by the Addis Ababa Regional Health Bureau for the duration of the contract.</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Laboratory Technician</w:t>
      </w:r>
      <w:r>
        <w:t xml:space="preserve"> </w:t>
      </w:r>
      <w:r>
        <w:t xml:space="preserve">or the supplier, the Purchasing Party may terminate immediately upon written notice.</w:t>
      </w:r>
    </w:p>
    <w:p>
      <w:pPr>
        <w:numPr>
          <w:ilvl w:val="0"/>
          <w:numId w:val="1002"/>
        </w:numPr>
        <w:pStyle w:val="Compact"/>
      </w:pPr>
      <w:r>
        <w:rPr>
          <w:bCs/>
          <w:b/>
        </w:rPr>
        <w:t xml:space="preserve">Confidentiality:</w:t>
      </w:r>
      <w:r>
        <w:t xml:space="preserve"> </w:t>
      </w:r>
      <w:r>
        <w:t xml:space="preserve">The</w:t>
      </w:r>
      <w:r>
        <w:t xml:space="preserve"> </w:t>
      </w:r>
      <w:r>
        <w:t xml:space="preserve">Laboratory Technician</w:t>
      </w:r>
      <w:r>
        <w:t xml:space="preserve"> </w:t>
      </w:r>
      <w:r>
        <w:t xml:space="preserve">shall maintain strict confidentiality regarding all patient data, test results, and proprietary laboratory procedures encountered during the course of employment in Ethiopia Addis Ababa.</w:t>
      </w:r>
    </w:p>
    <w:p>
      <w:pPr>
        <w:numPr>
          <w:ilvl w:val="0"/>
          <w:numId w:val="1002"/>
        </w:numPr>
        <w:pStyle w:val="Compact"/>
      </w:pPr>
      <w:r>
        <w:rPr>
          <w:bCs/>
          <w:b/>
        </w:rPr>
        <w:t xml:space="preserve">Health and Safety:</w:t>
      </w:r>
      <w:r>
        <w:t xml:space="preserve"> </w:t>
      </w:r>
      <w:r>
        <w:t xml:space="preserve">The supplier shall ensure that the</w:t>
      </w:r>
      <w:r>
        <w:t xml:space="preserve"> </w:t>
      </w:r>
      <w:r>
        <w:t xml:space="preserve">Laboratory Technician</w:t>
      </w:r>
      <w:r>
        <w:t xml:space="preserve"> </w:t>
      </w:r>
      <w:r>
        <w:t xml:space="preserve">complies with all occupational health and safety regulations as enforced by the Ethiopian Ministry of Labor and Social Affairs and the Addis Ababa City Health Department.</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resolved through amicable negotiation. Failing resolution within thirty (30) days, the matter shall be referred to the Arbitration and Conciliation Office in Ethiopia Addis Ababa.</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or public health emergencies affecting Ethiopia Addis Ababa.</w:t>
      </w:r>
    </w:p>
    <w:p>
      <w:pPr>
        <w:pStyle w:val="FirstParagraph"/>
      </w:pPr>
      <w:r>
        <w:t xml:space="preserve">5. Delivery and Commencement</w:t>
      </w:r>
    </w:p>
    <w:p>
      <w:pPr>
        <w:pStyle w:val="BodyText"/>
      </w:pPr>
      <w:r>
        <w:t xml:space="preserve">The</w:t>
      </w:r>
      <w:r>
        <w:t xml:space="preserve"> </w:t>
      </w:r>
      <w:r>
        <w:t xml:space="preserve">Laboratory Technician</w:t>
      </w:r>
      <w:r>
        <w:t xml:space="preserve"> </w:t>
      </w:r>
      <w:r>
        <w:t xml:space="preserve">shall report for duty at the Central Diagnostic Laboratory, Bole Sub-City, Ethiopia Addis Ababa, no later than 08:00 hours on 1 July 2025. The supplier, MedLab Professional Services PLC, shall confirm the identity and credentials of the assigned</w:t>
      </w:r>
      <w:r>
        <w:t xml:space="preserve"> </w:t>
      </w:r>
      <w:r>
        <w:t xml:space="preserve">Laboratory Technician</w:t>
      </w:r>
      <w:r>
        <w:t xml:space="preserve"> </w:t>
      </w:r>
      <w:r>
        <w:t xml:space="preserve">in writing at least five (5) working days prior to the commencement date.</w:t>
      </w:r>
    </w:p>
    <w:p>
      <w:pPr>
        <w:pStyle w:val="BodyText"/>
      </w:pPr>
      <w:r>
        <w:t xml:space="preserve">6. Acceptance and Authorization</w:t>
      </w:r>
    </w:p>
    <w:p>
      <w:pPr>
        <w:pStyle w:val="BodyText"/>
      </w:pPr>
      <w:r>
        <w:t xml:space="preserve">This</w:t>
      </w:r>
      <w:r>
        <w:t xml:space="preserve"> </w:t>
      </w:r>
      <w:r>
        <w:t xml:space="preserve">Purchase Order</w:t>
      </w:r>
      <w:r>
        <w:t xml:space="preserve"> </w:t>
      </w:r>
      <w:r>
        <w:t xml:space="preserve">becomes effective upon signature by both authorized representatives. The supplier acknowledges receipt of this</w:t>
      </w:r>
      <w:r>
        <w:t xml:space="preserve"> </w:t>
      </w:r>
      <w:r>
        <w:t xml:space="preserve">Purchase Order</w:t>
      </w:r>
      <w:r>
        <w:t xml:space="preserve"> </w:t>
      </w:r>
      <w:r>
        <w:t xml:space="preserve">and agrees to furnish the</w:t>
      </w:r>
      <w:r>
        <w:t xml:space="preserve"> </w:t>
      </w:r>
      <w:r>
        <w:t xml:space="preserve">Laboratory Technician</w:t>
      </w:r>
      <w:r>
        <w:t xml:space="preserve"> </w:t>
      </w:r>
      <w:r>
        <w:t xml:space="preserve">services as described herein for the Ethiopia Addis Ababa facility.</w:t>
      </w:r>
    </w:p>
    <w:p>
      <w:pPr>
        <w:pStyle w:val="BodyText"/>
      </w:pPr>
      <w:r>
        <w:rPr>
          <w:bCs/>
          <w:b/>
        </w:rPr>
        <w:t xml:space="preserve">For and on behalf of the Purchasing Party:</w:t>
      </w:r>
    </w:p>
    <w:p>
      <w:pPr>
        <w:pStyle w:val="BodyText"/>
      </w:pPr>
      <w:r>
        <w:t xml:space="preserve">Addis Ababa Regional Health Bureau</w:t>
      </w:r>
    </w:p>
    <w:p>
      <w:pPr>
        <w:pStyle w:val="BodyText"/>
      </w:pPr>
      <w:r>
        <w:t xml:space="preserve">Dr. Selamawit Tadesse</w:t>
      </w:r>
    </w:p>
    <w:p>
      <w:pPr>
        <w:pStyle w:val="BodyText"/>
      </w:pPr>
      <w:r>
        <w:t xml:space="preserve">Procurement Officer</w:t>
      </w:r>
    </w:p>
    <w:p>
      <w:pPr>
        <w:pStyle w:val="BodyText"/>
      </w:pPr>
      <w:r>
        <w:t xml:space="preserve">Date: _______________</w:t>
      </w:r>
    </w:p>
    <w:p>
      <w:pPr>
        <w:pStyle w:val="BodyText"/>
      </w:pPr>
      <w:r>
        <w:rPr>
          <w:bCs/>
          <w:b/>
        </w:rPr>
        <w:t xml:space="preserve">For and on behalf of the Supplier:</w:t>
      </w:r>
    </w:p>
    <w:p>
      <w:pPr>
        <w:pStyle w:val="BodyText"/>
      </w:pPr>
      <w:r>
        <w:t xml:space="preserve">MedLab Professional Services PLC</w:t>
      </w:r>
    </w:p>
    <w:p>
      <w:pPr>
        <w:pStyle w:val="BodyText"/>
      </w:pPr>
      <w:r>
        <w:t xml:space="preserve">Mr. Dawit Bekele</w:t>
      </w:r>
    </w:p>
    <w:p>
      <w:pPr>
        <w:pStyle w:val="BodyText"/>
      </w:pPr>
      <w:r>
        <w:t xml:space="preserve">Business Development Manager</w:t>
      </w:r>
    </w:p>
    <w:p>
      <w:pPr>
        <w:pStyle w:val="BodyText"/>
      </w:pPr>
      <w:r>
        <w:t xml:space="preserve">Date: _______________</w:t>
      </w:r>
    </w:p>
    <w:p>
      <w:pPr>
        <w:pStyle w:val="BodyText"/>
      </w:pPr>
      <w:r>
        <w:t xml:space="preserve">This Purchase Order (PO No: EAA-LAB-2025-0047) is a controlled document issued by the Addis Ababa Regional Health Bureau. Unauthorized reproduction or distribution is prohibited. All references to the Laboratory Technician position and the Ethiopia Addis Ababa operational site are binding under the terms stated herein.</w:t>
      </w:r>
    </w:p>
    <w:p>
      <w:pPr>
        <w:pStyle w:val="BodyText"/>
      </w:pPr>
      <w:r>
        <w:t xml:space="preserve">Document Classification: Official — Procurement Record — File Reference: AARB/PROC/2025/LAB/047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Ethiopia Addis Ababa</dc:title>
  <dc:creator/>
  <dc:language>en</dc:language>
  <cp:keywords/>
  <dcterms:created xsi:type="dcterms:W3CDTF">2026-10-10T06:26:49Z</dcterms:created>
  <dcterms:modified xsi:type="dcterms:W3CDTF">2026-10-10T06:26:49Z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