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PO No.: MXC-LAB-2025-0047</w:t>
      </w:r>
    </w:p>
    <w:p>
      <w:pPr>
        <w:pStyle w:val="BodyText"/>
      </w:pPr>
      <w:r>
        <w:t xml:space="preserve">Date of Issue: June 15, 2025</w:t>
      </w:r>
    </w:p>
    <w:p>
      <w:pPr>
        <w:pStyle w:val="BodyText"/>
      </w:pPr>
      <w:r>
        <w:t xml:space="preserve">Location of Performance: Mexico, Mexico City</w:t>
      </w:r>
    </w:p>
    <w:bookmarkEnd w:id="20"/>
    <w:p>
      <w:pPr>
        <w:pStyle w:val="BodyText"/>
      </w:pPr>
      <w:r>
        <w:t xml:space="preserve">1. PARTIES TO THIS PURCHASE ORDER</w:t>
      </w:r>
    </w:p>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Instituto de Diagnóstico y Análisis Clínicos del Valle de México, S.A. de C.V.</w:t>
      </w:r>
    </w:p>
    <w:p>
      <w:pPr>
        <w:pStyle w:val="BodyText"/>
      </w:pPr>
      <w:r>
        <w:rPr>
          <w:bCs/>
          <w:b/>
        </w:rPr>
        <w:t xml:space="preserve">Address:</w:t>
      </w:r>
      <w:r>
        <w:t xml:space="preserve"> </w:t>
      </w:r>
      <w:r>
        <w:t xml:space="preserve">Av. Insurgentes Sur 1850, Col. Del Valle, Benito Juárez, 03100, Mexico, Mexico City</w:t>
      </w:r>
    </w:p>
    <w:p>
      <w:pPr>
        <w:pStyle w:val="BodyText"/>
      </w:pPr>
      <w:r>
        <w:rPr>
          <w:bCs/>
          <w:b/>
        </w:rPr>
        <w:t xml:space="preserve">RFC:</w:t>
      </w:r>
      <w:r>
        <w:t xml:space="preserve"> </w:t>
      </w:r>
      <w:r>
        <w:t xml:space="preserve">IDA980512AB3</w:t>
      </w:r>
    </w:p>
    <w:p>
      <w:pPr>
        <w:pStyle w:val="BodyText"/>
      </w:pPr>
      <w:r>
        <w:rPr>
          <w:bCs/>
          <w:b/>
        </w:rPr>
        <w:t xml:space="preserve">Contact:</w:t>
      </w:r>
      <w:r>
        <w:t xml:space="preserve"> </w:t>
      </w:r>
      <w:r>
        <w:t xml:space="preserve">Lic. María Fernanda Gutiérrez, Procurement Manager</w:t>
      </w:r>
    </w:p>
    <w:p>
      <w:pPr>
        <w:pStyle w:val="BodyText"/>
      </w:pPr>
      <w:r>
        <w:rPr>
          <w:bCs/>
          <w:b/>
        </w:rPr>
        <w:t xml:space="preserve">Email:</w:t>
      </w:r>
      <w:r>
        <w:t xml:space="preserve"> </w:t>
      </w:r>
      <w:r>
        <w:t xml:space="preserve">compras@idacvalle.com.mx</w:t>
      </w:r>
    </w:p>
    <w:p>
      <w:pPr>
        <w:pStyle w:val="BodyText"/>
      </w:pPr>
      <w:r>
        <w:rPr>
          <w:bCs/>
          <w:b/>
        </w:rPr>
        <w:t xml:space="preserve">Phone:</w:t>
      </w:r>
      <w:r>
        <w:t xml:space="preserve"> </w:t>
      </w:r>
      <w:r>
        <w:t xml:space="preserve">+52 (55) 5512-3456</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Talento Científico Especializado, S.A. de C.V.</w:t>
      </w:r>
    </w:p>
    <w:p>
      <w:pPr>
        <w:pStyle w:val="BodyText"/>
      </w:pPr>
      <w:r>
        <w:rPr>
          <w:bCs/>
          <w:b/>
        </w:rPr>
        <w:t xml:space="preserve">Address:</w:t>
      </w:r>
      <w:r>
        <w:t xml:space="preserve"> </w:t>
      </w:r>
      <w:r>
        <w:t xml:space="preserve">Paseo de la Reforma 295, Piso 12, Col. Cuauhtémoc, 06600, Mexico, Mexico City</w:t>
      </w:r>
    </w:p>
    <w:p>
      <w:pPr>
        <w:pStyle w:val="BodyText"/>
      </w:pPr>
      <w:r>
        <w:rPr>
          <w:bCs/>
          <w:b/>
        </w:rPr>
        <w:t xml:space="preserve">RFC:</w:t>
      </w:r>
      <w:r>
        <w:t xml:space="preserve"> </w:t>
      </w:r>
      <w:r>
        <w:t xml:space="preserve">TCE050318KL9</w:t>
      </w:r>
    </w:p>
    <w:p>
      <w:pPr>
        <w:pStyle w:val="BodyText"/>
      </w:pPr>
      <w:r>
        <w:rPr>
          <w:bCs/>
          <w:b/>
        </w:rPr>
        <w:t xml:space="preserve">Contact:</w:t>
      </w:r>
      <w:r>
        <w:t xml:space="preserve"> </w:t>
      </w:r>
      <w:r>
        <w:t xml:space="preserve">Ing. Roberto Salazar Mendoza, Director of Technical Placement</w:t>
      </w:r>
    </w:p>
    <w:p>
      <w:pPr>
        <w:pStyle w:val="BodyText"/>
      </w:pPr>
      <w:r>
        <w:rPr>
          <w:bCs/>
          <w:b/>
        </w:rPr>
        <w:t xml:space="preserve">Email:</w:t>
      </w:r>
      <w:r>
        <w:t xml:space="preserve"> </w:t>
      </w:r>
      <w:r>
        <w:t xml:space="preserve">operaciones@talentocientifico.mx</w:t>
      </w:r>
    </w:p>
    <w:p>
      <w:pPr>
        <w:pStyle w:val="BodyText"/>
      </w:pPr>
      <w:r>
        <w:rPr>
          <w:bCs/>
          <w:b/>
        </w:rPr>
        <w:t xml:space="preserve">Phone:</w:t>
      </w:r>
      <w:r>
        <w:t xml:space="preserve"> </w:t>
      </w:r>
      <w:r>
        <w:t xml:space="preserve">+52 (55) 5234-7890</w:t>
      </w:r>
    </w:p>
    <w:bookmarkEnd w:id="22"/>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the Buyer for the procurement and placement of a qualified</w:t>
      </w:r>
      <w:r>
        <w:t xml:space="preserve"> </w:t>
      </w:r>
      <w:r>
        <w:t xml:space="preserve">Laboratory Technician</w:t>
      </w:r>
      <w:r>
        <w:t xml:space="preserve"> </w:t>
      </w:r>
      <w:r>
        <w:t xml:space="preserve">to perform diagnostic, analytical, and quality-control functions within the Buyer's clinical laboratory facilities located in</w:t>
      </w:r>
      <w:r>
        <w:t xml:space="preserve"> </w:t>
      </w:r>
      <w:r>
        <w:t xml:space="preserve">Mexico, Mexico City</w:t>
      </w:r>
      <w:r>
        <w:t xml:space="preserve">. The Seller shall be responsible for the recruitment, vetting, onboarding, and initial training of the</w:t>
      </w:r>
      <w:r>
        <w:t xml:space="preserve"> </w:t>
      </w:r>
      <w:r>
        <w:t xml:space="preserve">Laboratory Technician</w:t>
      </w:r>
      <w:r>
        <w:t xml:space="preserve"> </w:t>
      </w:r>
      <w:r>
        <w:t xml:space="preserve">candidate to ensure full compliance with the regulatory standards established by the Secretaría de Salud and the Comisión Federal para la Protección contra Riesgos Sanitarios (COFEPRIS) applicable in the state of Mexico and the Mexico City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001</w:t>
            </w:r>
          </w:p>
        </w:tc>
        <w:tc>
          <w:tcPr/>
          <w:p>
            <w:pPr>
              <w:pStyle w:val="Compact"/>
              <w:jc w:val="left"/>
            </w:pPr>
            <w:r>
              <w:t xml:space="preserve">Recruitment and placement of a certified Laboratory Technician (minimum 3 years of experience in clinical chemistry, hematology, and microbiology) for the Mexico Mexico City laboratory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002</w:t>
            </w:r>
          </w:p>
        </w:tc>
        <w:tc>
          <w:tcPr/>
          <w:p>
            <w:pPr>
              <w:pStyle w:val="Compact"/>
              <w:jc w:val="left"/>
            </w:pPr>
            <w:r>
              <w:t xml:space="preserve">Pre-employment medical examination, psychological evaluation, and background verification for the Laboratory Technician candidate in accordance with Mexican labor law (Ley Federal del Trabajo)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003</w:t>
            </w:r>
          </w:p>
        </w:tc>
        <w:tc>
          <w:tcPr/>
          <w:p>
            <w:pPr>
              <w:pStyle w:val="Compact"/>
              <w:jc w:val="left"/>
            </w:pPr>
            <w:r>
              <w:t xml:space="preserve">Initial onboarding and technical training program (40 hours) covering laboratory safety protocols, equipment calibration, and COFEPRIS compliance specific to Mexico Mexico City operations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Provision of personal protective equipment (PPE), laboratory coats, and initial consumable kit for the Laboratory Technician during the first 90-day probationary period</w:t>
            </w:r>
          </w:p>
        </w:tc>
        <w:tc>
          <w:tcPr/>
          <w:p>
            <w:pPr>
              <w:pStyle w:val="Compact"/>
              <w:jc w:val="left"/>
            </w:pPr>
            <w:r>
              <w:t xml:space="preserve">1</w:t>
            </w:r>
          </w:p>
        </w:tc>
        <w:tc>
          <w:tcPr/>
          <w:p>
            <w:pPr>
              <w:pStyle w:val="Compact"/>
              <w:jc w:val="left"/>
            </w:pPr>
            <w:r>
              <w:t xml:space="preserve">Set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005</w:t>
            </w:r>
          </w:p>
        </w:tc>
        <w:tc>
          <w:tcPr/>
          <w:p>
            <w:pPr>
              <w:pStyle w:val="Compact"/>
              <w:jc w:val="left"/>
            </w:pPr>
            <w:r>
              <w:t xml:space="preserve">Monthly supervision and performance monitoring of the Laboratory Technician by a designated technical coordinator from the Seller for a period of six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19,200.00</w:t>
            </w:r>
          </w:p>
        </w:tc>
      </w:tr>
      <w:tr>
        <w:tc>
          <w:tcPr>
            <w:gridSpan w:val="5"/>
          </w:tcPr>
          <w:p>
            <w:pPr>
              <w:pStyle w:val="Compact"/>
              <w:jc w:val="right"/>
            </w:pPr>
            <w:r>
              <w:t xml:space="preserve">SUBTOTAL</w:t>
            </w:r>
          </w:p>
        </w:tc>
        <w:tc>
          <w:tcPr/>
          <w:p>
            <w:pPr>
              <w:pStyle w:val="Compact"/>
              <w:jc w:val="left"/>
            </w:pPr>
            <w:r>
              <w:t xml:space="preserve">91,450.00</w:t>
            </w:r>
          </w:p>
        </w:tc>
      </w:tr>
      <w:tr>
        <w:tc>
          <w:tcPr>
            <w:gridSpan w:val="5"/>
          </w:tcPr>
          <w:p>
            <w:pPr>
              <w:pStyle w:val="Compact"/>
              <w:jc w:val="right"/>
            </w:pPr>
            <w:r>
              <w:t xml:space="preserve">IVA (16% – Value Added Tax, Mexico)</w:t>
            </w:r>
          </w:p>
        </w:tc>
        <w:tc>
          <w:tcPr/>
          <w:p>
            <w:pPr>
              <w:pStyle w:val="Compact"/>
              <w:jc w:val="left"/>
            </w:pPr>
            <w:r>
              <w:t xml:space="preserve">14,632.00</w:t>
            </w:r>
          </w:p>
        </w:tc>
      </w:tr>
      <w:tr>
        <w:tc>
          <w:tcPr>
            <w:gridSpan w:val="5"/>
          </w:tcPr>
          <w:p>
            <w:pPr>
              <w:pStyle w:val="Compact"/>
              <w:jc w:val="right"/>
            </w:pPr>
            <w:r>
              <w:t xml:space="preserve">TOTAL AMOUNT DUE (MXN)</w:t>
            </w:r>
          </w:p>
        </w:tc>
        <w:tc>
          <w:tcPr/>
          <w:p>
            <w:pPr>
              <w:pStyle w:val="Compact"/>
              <w:jc w:val="left"/>
            </w:pPr>
            <w:r>
              <w:t xml:space="preserve">106,082.00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Seller guarantees that the</w:t>
      </w:r>
      <w:r>
        <w:t xml:space="preserve"> </w:t>
      </w:r>
      <w:r>
        <w:t xml:space="preserve">Laboratory Technician</w:t>
      </w:r>
      <w:r>
        <w:t xml:space="preserve"> </w:t>
      </w:r>
      <w:r>
        <w:t xml:space="preserve">placed under this</w:t>
      </w:r>
      <w:r>
        <w:t xml:space="preserve"> </w:t>
      </w:r>
      <w:r>
        <w:t xml:space="preserve">Purchase Order</w:t>
      </w:r>
      <w:r>
        <w:t xml:space="preserve"> </w:t>
      </w:r>
      <w:r>
        <w:t xml:space="preserve">shall hold a valid professional license issued by the relevant authority in Mexico, Mexico City, and shall possess a minimum of three (3) years of documented experience in clinical laboratory settings. The technician must be proficient in operating automated analyzers, performing wet-lab procedures, and maintaining quality assurance records.</w:t>
      </w:r>
    </w:p>
    <w:p>
      <w:pPr>
        <w:numPr>
          <w:ilvl w:val="0"/>
          <w:numId w:val="1001"/>
        </w:numPr>
        <w:pStyle w:val="Compact"/>
      </w:pPr>
      <w:r>
        <w:rPr>
          <w:bCs/>
          <w:b/>
        </w:rPr>
        <w:t xml:space="preserve">Delivery and Commencement:</w:t>
      </w:r>
      <w:r>
        <w:t xml:space="preserve"> </w:t>
      </w:r>
      <w:r>
        <w:t xml:space="preserve">The</w:t>
      </w:r>
      <w:r>
        <w:t xml:space="preserve"> </w:t>
      </w:r>
      <w:r>
        <w:t xml:space="preserve">Laboratory Technician</w:t>
      </w:r>
      <w:r>
        <w:t xml:space="preserve"> </w:t>
      </w:r>
      <w:r>
        <w:t xml:space="preserve">shall be available for duty at the Buyer's facility in Mexico, Mexico City, no later than thirty (30) calendar days from the date of acceptance of this</w:t>
      </w:r>
      <w:r>
        <w:t xml:space="preserve"> </w:t>
      </w:r>
      <w:r>
        <w:t xml:space="preserve">Purchase Order</w:t>
      </w:r>
      <w:r>
        <w:t xml:space="preserve">. The Seller shall provide written confirmation of the candidate's identity, credentials, and availability within ten (10) business days of the PO issuance date.</w:t>
      </w:r>
    </w:p>
    <w:p>
      <w:pPr>
        <w:numPr>
          <w:ilvl w:val="0"/>
          <w:numId w:val="1001"/>
        </w:numPr>
        <w:pStyle w:val="Compact"/>
      </w:pPr>
      <w:r>
        <w:rPr>
          <w:bCs/>
          <w:b/>
        </w:rPr>
        <w:t xml:space="preserve">Payment Terms:</w:t>
      </w:r>
      <w:r>
        <w:t xml:space="preserve"> </w:t>
      </w:r>
      <w:r>
        <w:t xml:space="preserve">Payment shall be made in two (2) installments: fifty percent (50%) upon successful onboarding and commencement of duties by the</w:t>
      </w:r>
      <w:r>
        <w:t xml:space="preserve"> </w:t>
      </w:r>
      <w:r>
        <w:t xml:space="preserve">Laboratory Technician</w:t>
      </w:r>
      <w:r>
        <w:t xml:space="preserve">, and the remaining fifty percent (50%) upon completion of the six-month supervision period. All payments shall be made via bank transfer to the Seller's designated account in Mexican Pesos (MXN). Payment is due within fifteen (15) business days of receipt of a valid invoice (factura) compliant with the SAT (Servicio de Administración Tributaria) electronic invoicing requirements.</w:t>
      </w:r>
    </w:p>
    <w:p>
      <w:pPr>
        <w:numPr>
          <w:ilvl w:val="0"/>
          <w:numId w:val="1001"/>
        </w:numPr>
        <w:pStyle w:val="Compact"/>
      </w:pPr>
      <w:r>
        <w:rPr>
          <w:bCs/>
          <w:b/>
        </w:rPr>
        <w:t xml:space="preserve">Compliance and Regulation:</w:t>
      </w:r>
      <w:r>
        <w:t xml:space="preserve"> </w:t>
      </w:r>
      <w:r>
        <w:t xml:space="preserve">All services rendered under this</w:t>
      </w:r>
      <w:r>
        <w:t xml:space="preserve"> </w:t>
      </w:r>
      <w:r>
        <w:t xml:space="preserve">Purchase Order</w:t>
      </w:r>
      <w:r>
        <w:t xml:space="preserve"> </w:t>
      </w:r>
      <w:r>
        <w:t xml:space="preserve">shall comply with the applicable federal and local regulations of Mexico, Mexico City, including but not limited to the Ley General de Salud, the Reglamento de Práctica Profesional de la Enfermería, and all COFEPRIS guidelines governing clinical laboratory operations. The</w:t>
      </w:r>
      <w:r>
        <w:t xml:space="preserve"> </w:t>
      </w:r>
      <w:r>
        <w:t xml:space="preserve">Laboratory Technician</w:t>
      </w:r>
      <w:r>
        <w:t xml:space="preserve"> </w:t>
      </w:r>
      <w:r>
        <w:t xml:space="preserve">shall be subject to the Buyer's internal quality management system (ISO 15189:2022).</w:t>
      </w:r>
    </w:p>
    <w:p>
      <w:pPr>
        <w:numPr>
          <w:ilvl w:val="0"/>
          <w:numId w:val="1001"/>
        </w:numPr>
        <w:pStyle w:val="Compact"/>
      </w:pPr>
      <w:r>
        <w:rPr>
          <w:bCs/>
          <w:b/>
        </w:rPr>
        <w:t xml:space="preserve">Confidentiality:</w:t>
      </w:r>
      <w:r>
        <w:t xml:space="preserve"> </w:t>
      </w:r>
      <w:r>
        <w:t xml:space="preserve">The Seller and the</w:t>
      </w:r>
      <w:r>
        <w:t xml:space="preserve"> </w:t>
      </w:r>
      <w:r>
        <w:t xml:space="preserve">Laboratory Technician</w:t>
      </w:r>
      <w:r>
        <w:t xml:space="preserve"> </w:t>
      </w:r>
      <w:r>
        <w:t xml:space="preserve">shall maintain strict confidentiality regarding all patient data, proprietary laboratory methods, and operational information of the Buyer. This obligation shall survive the termination of this</w:t>
      </w:r>
      <w:r>
        <w:t xml:space="preserve"> </w:t>
      </w:r>
      <w:r>
        <w:t xml:space="preserve">Purchase Order</w:t>
      </w:r>
      <w:r>
        <w:t xml:space="preserve"> </w:t>
      </w:r>
      <w:r>
        <w:t xml:space="preserve">for a period of five (5) years in accordance with the Ley Federal de Protección de Datos Personales en Posesión de los Particulares.</w:t>
      </w:r>
    </w:p>
    <w:p>
      <w:pPr>
        <w:numPr>
          <w:ilvl w:val="0"/>
          <w:numId w:val="1001"/>
        </w:numPr>
        <w:pStyle w:val="Compact"/>
      </w:pPr>
      <w:r>
        <w:rPr>
          <w:bCs/>
          <w:b/>
        </w:rPr>
        <w:t xml:space="preserve">Warranty and Replacement:</w:t>
      </w:r>
      <w:r>
        <w:t xml:space="preserve"> </w:t>
      </w:r>
      <w:r>
        <w:t xml:space="preserve">In the event that the</w:t>
      </w:r>
      <w:r>
        <w:t xml:space="preserve"> </w:t>
      </w:r>
      <w:r>
        <w:t xml:space="preserve">Laboratory Technician</w:t>
      </w:r>
      <w:r>
        <w:t xml:space="preserve"> </w:t>
      </w:r>
      <w:r>
        <w:t xml:space="preserve">fails to meet the performance standards outlined in the Buyer's job description within the first ninety (90) days, the Seller shall, at no additional cost, provide a replacement candidate of equivalent or superior qualifications. The replacement must also be based in or willing to relocate to Mexico, Mexico City.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be liable only for services actually rendered up to the date of termination. The Seller shall ensure a smooth transition of the</w:t>
      </w:r>
      <w:r>
        <w:t xml:space="preserve"> </w:t>
      </w:r>
      <w:r>
        <w:t xml:space="preserve">Laboratory Technician</w:t>
      </w:r>
      <w:r>
        <w:t xml:space="preserve">'s duties and documentation.</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commercial laws of the United Mexican States. Any disputes arising from or in connection with this document shall be subject to the exclusive jurisdiction of the commercial courts located in Mexico, Mexico City.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government mandates, or public health emergencies affecting operations in Mexico, Mexico City.</w:t>
      </w:r>
    </w:p>
    <w:p>
      <w:pPr>
        <w:pStyle w:val="FirstParagraph"/>
      </w:pPr>
      <w:r>
        <w:t xml:space="preserve">4.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 a</w:t>
      </w:r>
      <w:r>
        <w:t xml:space="preserve"> </w:t>
      </w:r>
      <w:r>
        <w:t xml:space="preserve">Laboratory Technician</w:t>
      </w:r>
      <w:r>
        <w:t xml:space="preserve"> </w:t>
      </w:r>
      <w:r>
        <w:t xml:space="preserve">service in</w:t>
      </w:r>
      <w:r>
        <w:t xml:space="preserve"> </w:t>
      </w:r>
      <w:r>
        <w:t xml:space="preserve">Mexico, Mexico City</w:t>
      </w:r>
      <w:r>
        <w:t xml:space="preserve">. This document constitutes a binding agreement between the parties and supersedes all prior negotiations, representations, or agreements relating to the subject matter herein.</w:t>
      </w:r>
    </w:p>
    <w:p>
      <w:pPr>
        <w:pStyle w:val="BodyText"/>
      </w:pPr>
      <w:r>
        <w:rPr>
          <w:bCs/>
          <w:b/>
        </w:rPr>
        <w:t xml:space="preserve">FOR THE BUYER:</w:t>
      </w:r>
    </w:p>
    <w:p>
      <w:pPr>
        <w:pStyle w:val="BodyText"/>
      </w:pPr>
      <w:r>
        <w:t xml:space="preserve">Instituto de Diagnóstico y Análisis Clínicos del Valle de México, S.A. de C.V.</w:t>
      </w:r>
    </w:p>
    <w:p>
      <w:pPr>
        <w:pStyle w:val="BodyText"/>
      </w:pPr>
      <w:r>
        <w:rPr>
          <w:bCs/>
          <w:b/>
        </w:rPr>
        <w:t xml:space="preserve">Lic. María Fernanda Gutiérrez</w:t>
      </w:r>
      <w:r>
        <w:br/>
      </w:r>
      <w:r>
        <w:t xml:space="preserve">Procurement Manager</w:t>
      </w:r>
      <w:r>
        <w:br/>
      </w:r>
      <w:r>
        <w:t xml:space="preserve">Date: _______________</w:t>
      </w:r>
    </w:p>
    <w:p>
      <w:pPr>
        <w:pStyle w:val="BodyText"/>
      </w:pPr>
      <w:r>
        <w:rPr>
          <w:bCs/>
          <w:b/>
        </w:rPr>
        <w:t xml:space="preserve">FOR THE SELLER:</w:t>
      </w:r>
    </w:p>
    <w:p>
      <w:pPr>
        <w:pStyle w:val="BodyText"/>
      </w:pPr>
      <w:r>
        <w:t xml:space="preserve">Talento Científico Especializado, S.A. de C.V.</w:t>
      </w:r>
    </w:p>
    <w:p>
      <w:pPr>
        <w:pStyle w:val="BodyText"/>
      </w:pPr>
      <w:r>
        <w:rPr>
          <w:bCs/>
          <w:b/>
        </w:rPr>
        <w:t xml:space="preserve">Ing. Roberto Salazar Mendoza</w:t>
      </w:r>
      <w:r>
        <w:br/>
      </w:r>
      <w:r>
        <w:t xml:space="preserve">Director of Technical Placement</w:t>
      </w:r>
      <w:r>
        <w:br/>
      </w:r>
      <w:r>
        <w:t xml:space="preserve">Date: _______________</w:t>
      </w:r>
    </w:p>
    <w:p>
      <w:pPr>
        <w:pStyle w:val="BodyText"/>
      </w:pPr>
      <w:r>
        <w:t xml:space="preserve">This Purchase Order (PO No. MXC-LAB-2025-0047) is valid for a period of sixty (60) days from the date of issue. After this period, the terms must be renegotiated. All communications regarding this Purchase Order for the Laboratory Technician position in Mexico, Mexico City, shall be directed to the contacts listed in Section 1. This document is printed in duplicate, one copy for each party.</w:t>
      </w:r>
    </w:p>
    <w:p>
      <w:pPr>
        <w:pStyle w:val="BodyText"/>
      </w:pPr>
      <w:r>
        <w:t xml:space="preserve">© 2025 Instituto de Diagnóstico y Análisis Clínicos del Valle de México, S.A. de C.V. – Mexico,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Mexico Mexico City</dc:title>
  <dc:creator/>
  <dc:language>en</dc:language>
  <cp:keywords/>
  <dcterms:created xsi:type="dcterms:W3CDTF">2026-10-10T09:14:31Z</dcterms:created>
  <dcterms:modified xsi:type="dcterms:W3CDTF">2026-10-10T09:14:31Z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