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t xml:space="preserve">Procurement of Professional Laboratory Technician Services</w:t>
      </w:r>
    </w:p>
    <w:p>
      <w:pPr>
        <w:pStyle w:val="BodyText"/>
      </w:pPr>
      <w:r>
        <w:t xml:space="preserve">PO No: PKR-KHI-2025-04782</w:t>
      </w:r>
    </w:p>
    <w:p>
      <w:pPr>
        <w:pStyle w:val="BodyText"/>
      </w:pPr>
      <w:r>
        <w:t xml:space="preserve">Date of Issue: 15 June 2025</w:t>
      </w:r>
    </w:p>
    <w:p>
      <w:pPr>
        <w:pStyle w:val="BodyText"/>
      </w:pPr>
      <w:r>
        <w:t xml:space="preserve">Valid Until: 15 July 2025</w:t>
      </w:r>
    </w:p>
    <w:bookmarkEnd w:id="20"/>
    <w:bookmarkStart w:id="21" w:name="buyer-requisitioning-department"/>
    <w:p>
      <w:pPr>
        <w:pStyle w:val="Heading3"/>
      </w:pPr>
      <w:r>
        <w:t xml:space="preserve">Buyer / Requisitioning Department</w:t>
      </w:r>
    </w:p>
    <w:p>
      <w:pPr>
        <w:pStyle w:val="FirstParagraph"/>
      </w:pPr>
      <w:r>
        <w:rPr>
          <w:bCs/>
          <w:b/>
        </w:rPr>
        <w:t xml:space="preserve">Organization:</w:t>
      </w:r>
      <w:r>
        <w:t xml:space="preserve"> </w:t>
      </w:r>
      <w:r>
        <w:t xml:space="preserve">Karachi Metropolitan Diagnostic &amp; Research Laboratories (KMDRL)</w:t>
      </w:r>
    </w:p>
    <w:p>
      <w:pPr>
        <w:pStyle w:val="BodyText"/>
      </w:pPr>
      <w:r>
        <w:rPr>
          <w:bCs/>
          <w:b/>
        </w:rPr>
        <w:t xml:space="preserve">Address:</w:t>
      </w:r>
      <w:r>
        <w:t xml:space="preserve"> </w:t>
      </w:r>
      <w:r>
        <w:t xml:space="preserve">Plot 47-B, Clifton Block 5, Karachi, Sindh, Pakistan</w:t>
      </w:r>
    </w:p>
    <w:p>
      <w:pPr>
        <w:pStyle w:val="BodyText"/>
      </w:pPr>
      <w:r>
        <w:rPr>
          <w:bCs/>
          <w:b/>
        </w:rPr>
        <w:t xml:space="preserve">Contact Person:</w:t>
      </w:r>
      <w:r>
        <w:t xml:space="preserve"> </w:t>
      </w:r>
      <w:r>
        <w:t xml:space="preserve">Dr. Ahmed Raza, Chief Operations Officer</w:t>
      </w:r>
    </w:p>
    <w:p>
      <w:pPr>
        <w:pStyle w:val="BodyText"/>
      </w:pPr>
      <w:r>
        <w:rPr>
          <w:bCs/>
          <w:b/>
        </w:rPr>
        <w:t xml:space="preserve">Phone:</w:t>
      </w:r>
      <w:r>
        <w:t xml:space="preserve"> </w:t>
      </w:r>
      <w:r>
        <w:t xml:space="preserve">+92-21-3587-4421</w:t>
      </w:r>
    </w:p>
    <w:p>
      <w:pPr>
        <w:pStyle w:val="BodyText"/>
      </w:pPr>
      <w:r>
        <w:rPr>
          <w:bCs/>
          <w:b/>
        </w:rPr>
        <w:t xml:space="preserve">Email:</w:t>
      </w:r>
      <w:r>
        <w:t xml:space="preserve"> </w:t>
      </w:r>
      <w:r>
        <w:t xml:space="preserve">procurement@kmdrl-karachi.pk</w:t>
      </w:r>
    </w:p>
    <w:p>
      <w:pPr>
        <w:pStyle w:val="BodyText"/>
      </w:pPr>
      <w:r>
        <w:rPr>
          <w:bCs/>
          <w:b/>
        </w:rPr>
        <w:t xml:space="preserve">NIC No:</w:t>
      </w:r>
      <w:r>
        <w:t xml:space="preserve"> </w:t>
      </w:r>
      <w:r>
        <w:t xml:space="preserve">42101-1234567-8</w:t>
      </w:r>
    </w:p>
    <w:bookmarkEnd w:id="21"/>
    <w:bookmarkStart w:id="22" w:name="supplier-service-provider"/>
    <w:p>
      <w:pPr>
        <w:pStyle w:val="Heading3"/>
      </w:pPr>
      <w:r>
        <w:t xml:space="preserve">Supplier / Service Provider</w:t>
      </w:r>
    </w:p>
    <w:p>
      <w:pPr>
        <w:pStyle w:val="FirstParagraph"/>
      </w:pPr>
      <w:r>
        <w:rPr>
          <w:bCs/>
          <w:b/>
        </w:rPr>
        <w:t xml:space="preserve">Organization:</w:t>
      </w:r>
      <w:r>
        <w:t xml:space="preserve"> </w:t>
      </w:r>
      <w:r>
        <w:t xml:space="preserve">Sindh Medical Staffing &amp; Recruitment Services (SMSRS)</w:t>
      </w:r>
    </w:p>
    <w:p>
      <w:pPr>
        <w:pStyle w:val="BodyText"/>
      </w:pPr>
      <w:r>
        <w:rPr>
          <w:bCs/>
          <w:b/>
        </w:rPr>
        <w:t xml:space="preserve">Address:</w:t>
      </w:r>
      <w:r>
        <w:t xml:space="preserve"> </w:t>
      </w:r>
      <w:r>
        <w:t xml:space="preserve">2nd Floor, Pearl Continental Tower, Shahrah-e-Faisal, Karachi, Sindh, Pakistan</w:t>
      </w:r>
    </w:p>
    <w:p>
      <w:pPr>
        <w:pStyle w:val="BodyText"/>
      </w:pPr>
      <w:r>
        <w:rPr>
          <w:bCs/>
          <w:b/>
        </w:rPr>
        <w:t xml:space="preserve">Contact Person:</w:t>
      </w:r>
      <w:r>
        <w:t xml:space="preserve"> </w:t>
      </w:r>
      <w:r>
        <w:t xml:space="preserve">Ms. Fatima Noor, Head of Medical Recruitment</w:t>
      </w:r>
    </w:p>
    <w:p>
      <w:pPr>
        <w:pStyle w:val="BodyText"/>
      </w:pPr>
      <w:r>
        <w:rPr>
          <w:bCs/>
          <w:b/>
        </w:rPr>
        <w:t xml:space="preserve">Phone:</w:t>
      </w:r>
      <w:r>
        <w:t xml:space="preserve"> </w:t>
      </w:r>
      <w:r>
        <w:t xml:space="preserve">+92-21-3568-9910</w:t>
      </w:r>
    </w:p>
    <w:p>
      <w:pPr>
        <w:pStyle w:val="BodyText"/>
      </w:pPr>
      <w:r>
        <w:rPr>
          <w:bCs/>
          <w:b/>
        </w:rPr>
        <w:t xml:space="preserve">Email:</w:t>
      </w:r>
      <w:r>
        <w:t xml:space="preserve"> </w:t>
      </w:r>
      <w:r>
        <w:t xml:space="preserve">contracts@smsrs-karachi.pk</w:t>
      </w:r>
    </w:p>
    <w:p>
      <w:pPr>
        <w:pStyle w:val="BodyText"/>
      </w:pPr>
      <w:r>
        <w:rPr>
          <w:bCs/>
          <w:b/>
        </w:rPr>
        <w:t xml:space="preserve">NIC No:</w:t>
      </w:r>
      <w:r>
        <w:t xml:space="preserve"> </w:t>
      </w:r>
      <w:r>
        <w:t xml:space="preserve">42101-7654321-9</w:t>
      </w:r>
    </w:p>
    <w:bookmarkEnd w:id="22"/>
    <w:p>
      <w:pPr>
        <w:pStyle w:val="BodyText"/>
      </w:pPr>
      <w:r>
        <w:t xml:space="preserve">1. Description of Purchase – Laboratory Technician Services</w:t>
      </w:r>
    </w:p>
    <w:p>
      <w:pPr>
        <w:pStyle w:val="BodyText"/>
      </w:pPr>
      <w:r>
        <w:t xml:space="preserve">This Purchase Order is issued by Karachi Metropolitan Diagnostic &amp; Research Laboratories (KMDRL) to formally procure the professional services of a qualified</w:t>
      </w:r>
      <w:r>
        <w:t xml:space="preserve"> </w:t>
      </w:r>
      <w:r>
        <w:t xml:space="preserve">Laboratory Technician</w:t>
      </w:r>
      <w:r>
        <w:t xml:space="preserve"> </w:t>
      </w:r>
      <w:r>
        <w:t xml:space="preserve">for a fixed-term engagement at our primary diagnostic facility located in</w:t>
      </w:r>
      <w:r>
        <w:t xml:space="preserve"> </w:t>
      </w:r>
      <w:r>
        <w:t xml:space="preserve">Pakistan Karachi</w:t>
      </w:r>
      <w:r>
        <w:t xml:space="preserve">. The selected Laboratory Technician shall be responsible for performing routine and specialized diagnostic laboratory procedures, including but not limited to hematology, clinical chemistry, microbiology, urinalysis, and histopathology sample preparation. The Laboratory Technician must hold a minimum qualification of a Diploma in Medical Laboratory Technology (DMLT) or a Bachelor of Science in Medical Laboratory Technology (BS-MLT) from a university recognized by the Higher Education Commission (HEC) of Pakistan, and must possess a valid registration with the Pakistan Medical &amp; Dental Council (PMDC) or the relevant provincial health authority in Sindh.</w:t>
      </w:r>
    </w:p>
    <w:p>
      <w:pPr>
        <w:pStyle w:val="BodyText"/>
      </w:pPr>
      <w:r>
        <w:t xml:space="preserve">2.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 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Engagement of a full-time Laboratory Technician (Grade II) for a period of twelve (12) months, including recruitment, background verification, and onboarding at the Karachi facility</w:t>
            </w:r>
          </w:p>
        </w:tc>
        <w:tc>
          <w:tcPr/>
          <w:p>
            <w:pPr>
              <w:pStyle w:val="Compact"/>
              <w:jc w:val="left"/>
            </w:pPr>
            <w:r>
              <w:t xml:space="preserve">1 Position</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2</w:t>
            </w:r>
          </w:p>
        </w:tc>
        <w:tc>
          <w:tcPr/>
          <w:p>
            <w:pPr>
              <w:pStyle w:val="Compact"/>
              <w:jc w:val="left"/>
            </w:pPr>
            <w:r>
              <w:t xml:space="preserve">Monthly salary and statutory benefits (EPF, health insurance, and leave encashment) for the Laboratory Technician as per Sindh Minimum Wages Ordinance and KMDRL internal policy</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3</w:t>
            </w:r>
          </w:p>
        </w:tc>
        <w:tc>
          <w:tcPr/>
          <w:p>
            <w:pPr>
              <w:pStyle w:val="Compact"/>
              <w:jc w:val="left"/>
            </w:pPr>
            <w:r>
              <w:t xml:space="preserve">Provision of personal protective equipment (PPE), laboratory coats, safety goggles, and calibrated instruments for the Laboratory Technician's daily operations</w:t>
            </w:r>
          </w:p>
        </w:tc>
        <w:tc>
          <w:tcPr/>
          <w:p>
            <w:pPr>
              <w:pStyle w:val="Compact"/>
              <w:jc w:val="left"/>
            </w:pPr>
            <w:r>
              <w:t xml:space="preserve">1 Set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4</w:t>
            </w:r>
          </w:p>
        </w:tc>
        <w:tc>
          <w:tcPr/>
          <w:p>
            <w:pPr>
              <w:pStyle w:val="Compact"/>
              <w:jc w:val="left"/>
            </w:pPr>
            <w:r>
              <w:t xml:space="preserve">Annual professional development training and certification renewal for the Laboratory Technician (minimum 40 hours of continuing education)</w:t>
            </w:r>
          </w:p>
        </w:tc>
        <w:tc>
          <w:tcPr/>
          <w:p>
            <w:pPr>
              <w:pStyle w:val="Compact"/>
              <w:jc w:val="left"/>
            </w:pPr>
            <w:r>
              <w:t xml:space="preserve">1 Year</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5</w:t>
            </w:r>
          </w:p>
        </w:tc>
        <w:tc>
          <w:tcPr/>
          <w:p>
            <w:pPr>
              <w:pStyle w:val="Compact"/>
              <w:jc w:val="left"/>
            </w:pPr>
            <w:r>
              <w:t xml:space="preserve">Administrative and compliance fees including PMDC registration verification, Sindh Health Department clearance, and local Karachi municipal permits</w:t>
            </w:r>
          </w:p>
        </w:tc>
        <w:tc>
          <w:tcPr/>
          <w:p>
            <w:pPr>
              <w:pStyle w:val="Compact"/>
              <w:jc w:val="left"/>
            </w:pPr>
            <w:r>
              <w:t xml:space="preserve">1 Lot</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right"/>
            </w:pPr>
            <w:r>
              <w:t xml:space="preserve">TOTAL AMOUNT (PKR)</w:t>
            </w:r>
          </w:p>
        </w:tc>
        <w:tc>
          <w:tcPr/>
          <w:p>
            <w:pPr>
              <w:pStyle w:val="Compact"/>
              <w:jc w:val="left"/>
            </w:pPr>
            <w:r>
              <w:t xml:space="preserve">800,000.00</w:t>
            </w:r>
          </w:p>
        </w:tc>
      </w:tr>
    </w:tbl>
    <w:p>
      <w:pPr>
        <w:pStyle w:val="BodyText"/>
      </w:pPr>
      <w:r>
        <w:t xml:space="preserve">3. Terms and Conditions</w:t>
      </w:r>
    </w:p>
    <w:p>
      <w:pPr>
        <w:numPr>
          <w:ilvl w:val="0"/>
          <w:numId w:val="1001"/>
        </w:numPr>
        <w:pStyle w:val="Compact"/>
      </w:pPr>
      <w:r>
        <w:rPr>
          <w:bCs/>
          <w:b/>
        </w:rPr>
        <w:t xml:space="preserve">Place of Performance:</w:t>
      </w:r>
      <w:r>
        <w:t xml:space="preserve"> </w:t>
      </w:r>
      <w:r>
        <w:t xml:space="preserve">All services under this Purchase Order shall be rendered exclusively at the KMDRL diagnostic facility located in Clifton,</w:t>
      </w:r>
      <w:r>
        <w:t xml:space="preserve"> </w:t>
      </w:r>
      <w:r>
        <w:t xml:space="preserve">Pakistan Karachi</w:t>
      </w:r>
      <w:r>
        <w:t xml:space="preserve">, Sindh Province. The Laboratory Technician is required to report to the designated laboratory floor no later than 07:45 AM on all working days (Monday through Saturday).</w:t>
      </w:r>
    </w:p>
    <w:p>
      <w:pPr>
        <w:numPr>
          <w:ilvl w:val="0"/>
          <w:numId w:val="1001"/>
        </w:numPr>
        <w:pStyle w:val="Compact"/>
      </w:pPr>
      <w:r>
        <w:rPr>
          <w:bCs/>
          <w:b/>
        </w:rPr>
        <w:t xml:space="preserve">Payment Terms:</w:t>
      </w:r>
      <w:r>
        <w:t xml:space="preserve"> </w:t>
      </w:r>
      <w:r>
        <w:t xml:space="preserve">The total Purchase Order value of PKR 800,000.00 shall be disbursed in the following schedule: 25% advance upon signed acceptance of this Purchase Order, 50% upon successful onboarding and commencement of duties by the Laboratory Technician, and the remaining 25% upon completion of the twelve-month engagement period, subject to satisfactory performance evaluation.</w:t>
      </w:r>
    </w:p>
    <w:p>
      <w:pPr>
        <w:numPr>
          <w:ilvl w:val="0"/>
          <w:numId w:val="1001"/>
        </w:numPr>
        <w:pStyle w:val="Compact"/>
      </w:pPr>
      <w:r>
        <w:rPr>
          <w:bCs/>
          <w:b/>
        </w:rPr>
        <w:t xml:space="preserve">Compliance with Local Law:</w:t>
      </w:r>
      <w:r>
        <w:t xml:space="preserve"> </w:t>
      </w:r>
      <w:r>
        <w:t xml:space="preserve">The Supplier (SMSRS) warrants that the Laboratory Technician engaged under this Purchase Order shall be in full compliance with all applicable labor laws of the Islamic Republic of Pakistan, the Sindh Labor Welfare Ordinance, and the regulations of the Karachi Metropolitan Corporation (KMC) regarding employment in the healthcare sector.</w:t>
      </w:r>
    </w:p>
    <w:p>
      <w:pPr>
        <w:numPr>
          <w:ilvl w:val="0"/>
          <w:numId w:val="1001"/>
        </w:numPr>
        <w:pStyle w:val="Compact"/>
      </w:pPr>
      <w:r>
        <w:rPr>
          <w:bCs/>
          <w:b/>
        </w:rPr>
        <w:t xml:space="preserve">Confidentiality:</w:t>
      </w:r>
      <w:r>
        <w:t xml:space="preserve"> </w:t>
      </w:r>
      <w:r>
        <w:t xml:space="preserve">The Laboratory Technician shall be bound by a strict non-disclosure agreement (NDA) covering all patient data, proprietary diagnostic methodologies, and internal operational procedures of KMDRL. Breach of confidentiality shall result in immediate termination and legal action under the Pakistan Information Technology Act, 2002.</w:t>
      </w:r>
    </w:p>
    <w:p>
      <w:pPr>
        <w:numPr>
          <w:ilvl w:val="0"/>
          <w:numId w:val="1001"/>
        </w:numPr>
        <w:pStyle w:val="Compact"/>
      </w:pPr>
      <w:r>
        <w:rPr>
          <w:bCs/>
          <w:b/>
        </w:rPr>
        <w:t xml:space="preserve">Quality Assurance:</w:t>
      </w:r>
      <w:r>
        <w:t xml:space="preserve"> </w:t>
      </w:r>
      <w:r>
        <w:t xml:space="preserve">The Laboratory Technician must adhere to ISO 15189:2022 standards for medical laboratories. Monthly quality control reports shall be submitted to the Chief Operations Officer of KMDRL. Failure to meet quality benchmarks for two consecutive months shall constitute grounds for termination of this Purchase Order without penalty to the Buyer.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by the Buyer for cause, no further payment shall be due beyond the month in which termination takes effect.</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Islamic Republic of Pakistan. Any disputes arising from this Purchase Order shall be subject to the exclusive jurisdiction of the competent courts in</w:t>
      </w:r>
      <w:r>
        <w:t xml:space="preserve"> </w:t>
      </w:r>
      <w:r>
        <w:t xml:space="preserve">Pakistan Karachi</w:t>
      </w:r>
      <w:r>
        <w:t xml:space="preserve">, Sindh.</w:t>
      </w:r>
    </w:p>
    <w:p>
      <w:pPr>
        <w:numPr>
          <w:ilvl w:val="0"/>
          <w:numId w:val="1001"/>
        </w:numPr>
        <w:pStyle w:val="Compact"/>
      </w:pPr>
      <w:r>
        <w:rPr>
          <w:bCs/>
          <w:b/>
        </w:rPr>
        <w:t xml:space="preserve">Taxation:</w:t>
      </w:r>
      <w:r>
        <w:t xml:space="preserve"> </w:t>
      </w:r>
      <w:r>
        <w:t xml:space="preserve">All amounts stated in this Purchase Order are inclusive of applicable Sales Tax (17%) and Withholding Tax as per the Federal Board of Revenue (FBR) regulations of Pakistan. The Supplier shall provide a valid Sales Tax Invoice (STI) with each payment request.</w:t>
      </w:r>
    </w:p>
    <w:p>
      <w:pPr>
        <w:pStyle w:val="FirstParagraph"/>
      </w:pPr>
      <w:r>
        <w:t xml:space="preserve">4. Acceptance and Authorization</w:t>
      </w:r>
    </w:p>
    <w:p>
      <w:pPr>
        <w:pStyle w:val="BodyText"/>
      </w:pPr>
      <w:r>
        <w:t xml:space="preserve">By signing below, both parties acknowledge and agree to all terms, conditions, and specifications outlined in this Purchase Order for the procurement of</w:t>
      </w:r>
      <w:r>
        <w:t xml:space="preserve"> </w:t>
      </w:r>
      <w:r>
        <w:t xml:space="preserve">Laboratory Technician</w:t>
      </w:r>
      <w:r>
        <w:t xml:space="preserve"> </w:t>
      </w:r>
      <w:r>
        <w:t xml:space="preserve">services in</w:t>
      </w:r>
      <w:r>
        <w:t xml:space="preserve"> </w:t>
      </w:r>
      <w:r>
        <w:t xml:space="preserve">Pakistan Karachi</w:t>
      </w:r>
      <w:r>
        <w:t xml:space="preserve">. This document constitutes a legally binding agreement between the Buyer and the Supplier effective from the date of the last signature.</w:t>
      </w:r>
    </w:p>
    <w:p>
      <w:pPr>
        <w:pStyle w:val="BodyText"/>
      </w:pPr>
      <w:r>
        <w:rPr>
          <w:bCs/>
          <w:b/>
        </w:rPr>
        <w:t xml:space="preserve">Authorized Signatory – Buyer (KMDRL)</w:t>
      </w:r>
      <w:r>
        <w:br/>
      </w:r>
      <w:r>
        <w:t xml:space="preserve">Name: Dr. Ahmed Raza</w:t>
      </w:r>
      <w:r>
        <w:br/>
      </w:r>
      <w:r>
        <w:t xml:space="preserve">Designation: Chief Operations Officer</w:t>
      </w:r>
      <w:r>
        <w:br/>
      </w:r>
      <w:r>
        <w:t xml:space="preserve">Date: _______________</w:t>
      </w:r>
    </w:p>
    <w:p>
      <w:pPr>
        <w:pStyle w:val="BodyText"/>
      </w:pPr>
      <w:r>
        <w:rPr>
          <w:bCs/>
          <w:b/>
        </w:rPr>
        <w:t xml:space="preserve">Authorized Signatory – Supplier (SMSRS)</w:t>
      </w:r>
      <w:r>
        <w:br/>
      </w:r>
      <w:r>
        <w:t xml:space="preserve">Name: Ms. Fatima Noor</w:t>
      </w:r>
      <w:r>
        <w:br/>
      </w:r>
      <w:r>
        <w:t xml:space="preserve">Designation: Head of Medical Recruitment</w:t>
      </w:r>
      <w:r>
        <w:br/>
      </w:r>
      <w:r>
        <w:t xml:space="preserve">Date: _______________</w:t>
      </w:r>
    </w:p>
    <w:p>
      <w:pPr>
        <w:pStyle w:val="BodyText"/>
      </w:pPr>
      <w:r>
        <w:rPr>
          <w:bCs/>
          <w:b/>
        </w:rPr>
        <w:t xml:space="preserve">Document Reference:</w:t>
      </w:r>
      <w:r>
        <w:t xml:space="preserve"> </w:t>
      </w:r>
      <w:r>
        <w:t xml:space="preserve">PO No: PKR-KHI-2025-04782 |</w:t>
      </w:r>
      <w:r>
        <w:t xml:space="preserve"> </w:t>
      </w:r>
      <w:r>
        <w:rPr>
          <w:bCs/>
          <w:b/>
        </w:rPr>
        <w:t xml:space="preserve">Classification:</w:t>
      </w:r>
      <w:r>
        <w:t xml:space="preserve"> </w:t>
      </w:r>
      <w:r>
        <w:t xml:space="preserve">Confidential – Internal Use Only</w:t>
      </w:r>
    </w:p>
    <w:p>
      <w:pPr>
        <w:pStyle w:val="BodyText"/>
      </w:pPr>
      <w:r>
        <w:t xml:space="preserve">This Purchase Order was prepared in accordance with the procurement policies of Karachi Metropolitan Diagnostic &amp; Research Laboratories and the regulatory framework of the Sindh Health Department, Pakistan Karachi. All communications regarding this Purchase Order should reference the PO number stated above.</w:t>
      </w:r>
    </w:p>
    <w:p>
      <w:pPr>
        <w:pStyle w:val="BodyText"/>
      </w:pPr>
      <w:r>
        <w:t xml:space="preserve">Page 1 of 1 | Generated: 15 June 2025 | Version 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Services - Pakistan Karachi</dc:title>
  <dc:creator/>
  <dc:language>en</dc:language>
  <cp:keywords/>
  <dcterms:created xsi:type="dcterms:W3CDTF">2026-10-10T06:27:01Z</dcterms:created>
  <dcterms:modified xsi:type="dcterms:W3CDTF">2026-10-10T06:27:01Z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