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purchase-order"/>
    <w:p>
      <w:pPr>
        <w:pStyle w:val="Heading1"/>
      </w:pPr>
      <w:r>
        <w:t xml:space="preserve">PURCHASE ORDER</w:t>
      </w:r>
    </w:p>
    <w:p>
      <w:pPr>
        <w:pStyle w:val="FirstParagraph"/>
      </w:pPr>
      <w:r>
        <w:t xml:space="preserve">Procurement of Laboratory Technician Professional Services</w:t>
      </w:r>
    </w:p>
    <w:p>
      <w:pPr>
        <w:pStyle w:val="BodyText"/>
      </w:pPr>
      <w:r>
        <w:t xml:space="preserve">Saudi Arabia Jeddah — Kingdom of Saudi Arabia</w:t>
      </w:r>
    </w:p>
    <w:bookmarkEnd w:id="20"/>
    <w:p>
      <w:pPr>
        <w:pStyle w:val="BodyText"/>
      </w:pPr>
      <w:r>
        <w:t xml:space="preserve">Purchase Order No.:</w:t>
      </w:r>
      <w:r>
        <w:t xml:space="preserve"> </w:t>
      </w:r>
      <w:r>
        <w:t xml:space="preserve">PO-JED-2025-04782</w:t>
      </w:r>
    </w:p>
    <w:p>
      <w:pPr>
        <w:pStyle w:val="BodyText"/>
      </w:pPr>
      <w:r>
        <w:t xml:space="preserve">Date of Issue:</w:t>
      </w:r>
      <w:r>
        <w:t xml:space="preserve"> </w:t>
      </w:r>
      <w:r>
        <w:t xml:space="preserve">15 June 2025</w:t>
      </w:r>
    </w:p>
    <w:p>
      <w:pPr>
        <w:pStyle w:val="BodyText"/>
      </w:pPr>
      <w:r>
        <w:t xml:space="preserve">Required Delivery Date:</w:t>
      </w:r>
      <w:r>
        <w:t xml:space="preserve"> </w:t>
      </w:r>
      <w:r>
        <w:t xml:space="preserve">01 August 2025</w:t>
      </w:r>
    </w:p>
    <w:p>
      <w:pPr>
        <w:pStyle w:val="BodyText"/>
      </w:pPr>
      <w:r>
        <w:t xml:space="preserve">Status:</w:t>
      </w:r>
      <w:r>
        <w:t xml:space="preserve"> </w:t>
      </w:r>
      <w:r>
        <w:t xml:space="preserve">APPROVED</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Al-Shifa Medical Diagnostics Center</w:t>
            </w:r>
          </w:p>
        </w:tc>
        <w:tc>
          <w:tcPr/>
          <w:p>
            <w:pPr>
              <w:pStyle w:val="Compact"/>
              <w:jc w:val="left"/>
            </w:pPr>
            <w:r>
              <w:rPr>
                <w:bCs/>
                <w:b/>
              </w:rPr>
              <w:t xml:space="preserve">Location:</w:t>
            </w:r>
            <w:r>
              <w:t xml:space="preserve"> </w:t>
            </w:r>
            <w:r>
              <w:t xml:space="preserve">King Fahd Road, Al-Salam District, Jeddah, Saudi Arabia</w:t>
            </w:r>
          </w:p>
        </w:tc>
      </w:tr>
      <w:tr>
        <w:tc>
          <w:tcPr/>
          <w:p>
            <w:pPr>
              <w:pStyle w:val="Compact"/>
              <w:jc w:val="left"/>
            </w:pPr>
            <w:r>
              <w:rPr>
                <w:bCs/>
                <w:b/>
              </w:rPr>
              <w:t xml:space="preserve">CR Number:</w:t>
            </w:r>
            <w:r>
              <w:t xml:space="preserve"> </w:t>
            </w:r>
            <w:r>
              <w:t xml:space="preserve">1010456789</w:t>
            </w:r>
          </w:p>
        </w:tc>
        <w:tc>
          <w:tcPr/>
          <w:p>
            <w:pPr>
              <w:pStyle w:val="Compact"/>
              <w:jc w:val="left"/>
            </w:pPr>
            <w:r>
              <w:rPr>
                <w:bCs/>
                <w:b/>
              </w:rPr>
              <w:t xml:space="preserve">VAT Number:</w:t>
            </w:r>
            <w:r>
              <w:t xml:space="preserve"> </w:t>
            </w:r>
            <w:r>
              <w:t xml:space="preserve">310123456700003</w:t>
            </w:r>
          </w:p>
        </w:tc>
      </w:tr>
      <w:tr>
        <w:tc>
          <w:tcPr/>
          <w:p>
            <w:pPr>
              <w:pStyle w:val="Compact"/>
              <w:jc w:val="left"/>
            </w:pPr>
            <w:r>
              <w:rPr>
                <w:bCs/>
                <w:b/>
              </w:rPr>
              <w:t xml:space="preserve">Contact Person:</w:t>
            </w:r>
            <w:r>
              <w:t xml:space="preserve"> </w:t>
            </w:r>
            <w:r>
              <w:t xml:space="preserve">Dr. Khalid Al-Otaibi, Chief Operations Officer</w:t>
            </w:r>
          </w:p>
        </w:tc>
        <w:tc>
          <w:tcPr/>
          <w:p>
            <w:pPr>
              <w:pStyle w:val="Compact"/>
              <w:jc w:val="left"/>
            </w:pPr>
            <w:r>
              <w:rPr>
                <w:bCs/>
                <w:b/>
              </w:rPr>
              <w:t xml:space="preserve">Email:</w:t>
            </w:r>
            <w:r>
              <w:t xml:space="preserve"> </w:t>
            </w:r>
            <w:r>
              <w:t xml:space="preserve">procurement@alshifajeddah.sa</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Gulf Professional Staffing Solutions Ltd.</w:t>
            </w:r>
          </w:p>
        </w:tc>
        <w:tc>
          <w:tcPr/>
          <w:p>
            <w:pPr>
              <w:pStyle w:val="Compact"/>
              <w:jc w:val="left"/>
            </w:pPr>
            <w:r>
              <w:rPr>
                <w:bCs/>
                <w:b/>
              </w:rPr>
              <w:t xml:space="preserve">Location:</w:t>
            </w:r>
            <w:r>
              <w:t xml:space="preserve"> </w:t>
            </w:r>
            <w:r>
              <w:t xml:space="preserve">Office 12, Jeddah Business Bay, Al-Rawdah, Jeddah, Saudi Arabia</w:t>
            </w:r>
          </w:p>
        </w:tc>
      </w:tr>
      <w:tr>
        <w:tc>
          <w:tcPr/>
          <w:p>
            <w:pPr>
              <w:pStyle w:val="Compact"/>
              <w:jc w:val="left"/>
            </w:pPr>
            <w:r>
              <w:rPr>
                <w:bCs/>
                <w:b/>
              </w:rPr>
              <w:t xml:space="preserve">CR Number:</w:t>
            </w:r>
            <w:r>
              <w:t xml:space="preserve"> </w:t>
            </w:r>
            <w:r>
              <w:t xml:space="preserve">1010987654</w:t>
            </w:r>
          </w:p>
        </w:tc>
        <w:tc>
          <w:tcPr/>
          <w:p>
            <w:pPr>
              <w:pStyle w:val="Compact"/>
              <w:jc w:val="left"/>
            </w:pPr>
            <w:r>
              <w:rPr>
                <w:bCs/>
                <w:b/>
              </w:rPr>
              <w:t xml:space="preserve">VAT Number:</w:t>
            </w:r>
            <w:r>
              <w:t xml:space="preserve"> </w:t>
            </w:r>
            <w:r>
              <w:t xml:space="preserve">310987654300003</w:t>
            </w:r>
          </w:p>
        </w:tc>
      </w:tr>
      <w:tr>
        <w:tc>
          <w:tcPr/>
          <w:p>
            <w:pPr>
              <w:pStyle w:val="Compact"/>
              <w:jc w:val="left"/>
            </w:pPr>
            <w:r>
              <w:rPr>
                <w:bCs/>
                <w:b/>
              </w:rPr>
              <w:t xml:space="preserve">Contact Person:</w:t>
            </w:r>
            <w:r>
              <w:t xml:space="preserve"> </w:t>
            </w:r>
            <w:r>
              <w:t xml:space="preserve">Ms. Noura Al-Harbi, Account Manager</w:t>
            </w:r>
          </w:p>
        </w:tc>
        <w:tc>
          <w:tcPr/>
          <w:p>
            <w:pPr>
              <w:pStyle w:val="Compact"/>
              <w:jc w:val="left"/>
            </w:pPr>
            <w:r>
              <w:rPr>
                <w:bCs/>
                <w:b/>
              </w:rPr>
              <w:t xml:space="preserve">Email:</w:t>
            </w:r>
            <w:r>
              <w:t xml:space="preserve"> </w:t>
            </w:r>
            <w:r>
              <w:t xml:space="preserve">n.harbi@gulfstaffing.sa</w:t>
            </w:r>
          </w:p>
        </w:tc>
      </w:tr>
    </w:tbl>
    <w:p>
      <w:pPr>
        <w:pStyle w:val="BodyText"/>
      </w:pPr>
      <w:r>
        <w:t xml:space="preserve">3. Description of Goods /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Recruitment and placement of a qualified</w:t>
            </w:r>
            <w:r>
              <w:t xml:space="preserve"> </w:t>
            </w:r>
            <w:r>
              <w:rPr>
                <w:bCs/>
                <w:b/>
              </w:rPr>
              <w:t xml:space="preserve">Laboratory Technician</w:t>
            </w:r>
            <w:r>
              <w:t xml:space="preserve"> </w:t>
            </w:r>
            <w:r>
              <w:t xml:space="preserve">(BSc in Medical Laboratory Science) for a 24-month contract at Al-Shifa Medical Diagnostics Center, Jeddah, Saudi Arabia. The Laboratory Technician shall perform clinical sample analysis, quality control procedures, and maintain laboratory equipment in compliance with Saudi Food and Drug Authority (SFDA) regulations.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Visa processing, Iqama (residence permit) sponsorship, and work permit acquisition for the Laboratory Technician in Saudi Arabia Jeddah, including all government fees, medical examination, and biometric registration.</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Initial onboarding, orientation, and professional certification verification for the Laboratory Technician in accordance with the Saudi Commission for Health Specialties (SCFHS) requirements.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04</w:t>
            </w:r>
          </w:p>
        </w:tc>
        <w:tc>
          <w:tcPr/>
          <w:p>
            <w:pPr>
              <w:pStyle w:val="Compact"/>
              <w:jc w:val="left"/>
            </w:pPr>
            <w:r>
              <w:t xml:space="preserve">Annual performance review and competency assessment for the Laboratory Technician, including continuing medical education (CME) credit tracking, to be conducted in Jeddah, Saudi Arabia.</w:t>
            </w:r>
          </w:p>
        </w:tc>
        <w:tc>
          <w:tcPr/>
          <w:p>
            <w:pPr>
              <w:pStyle w:val="Compact"/>
              <w:jc w:val="left"/>
            </w:pPr>
            <w:r>
              <w:t xml:space="preserve">2</w:t>
            </w:r>
          </w:p>
        </w:tc>
        <w:tc>
          <w:tcPr/>
          <w:p>
            <w:pPr>
              <w:pStyle w:val="Compact"/>
              <w:jc w:val="left"/>
            </w:pPr>
            <w:r>
              <w:t xml:space="preserve">Year</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05</w:t>
            </w:r>
          </w:p>
        </w:tc>
        <w:tc>
          <w:tcPr/>
          <w:p>
            <w:pPr>
              <w:pStyle w:val="Compact"/>
              <w:jc w:val="left"/>
            </w:pPr>
            <w:r>
              <w:t xml:space="preserve">Compliance audit and regulatory reporting for the Laboratory Technician's scope of practice as mandated by the Ministry of Health, Kingdom of Saudi Arabia, covering the full contract duration.</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8,000.00</w:t>
            </w:r>
          </w:p>
        </w:tc>
        <w:tc>
          <w:tcPr/>
          <w:p>
            <w:pPr>
              <w:pStyle w:val="Compact"/>
              <w:jc w:val="left"/>
            </w:pPr>
            <w:r>
              <w:t xml:space="preserve">8,000.00</w:t>
            </w:r>
          </w:p>
        </w:tc>
      </w:tr>
      <w:tr>
        <w:tc>
          <w:tcPr>
            <w:gridSpan w:val="5"/>
          </w:tcPr>
          <w:p>
            <w:pPr>
              <w:pStyle w:val="Compact"/>
              <w:jc w:val="right"/>
            </w:pPr>
            <w:r>
              <w:t xml:space="preserve">Subtotal (SAR):</w:t>
            </w:r>
          </w:p>
        </w:tc>
        <w:tc>
          <w:tcPr/>
          <w:p>
            <w:pPr>
              <w:pStyle w:val="Compact"/>
              <w:jc w:val="left"/>
            </w:pPr>
            <w:r>
              <w:t xml:space="preserve">212,500.00</w:t>
            </w:r>
          </w:p>
        </w:tc>
      </w:tr>
      <w:tr>
        <w:tc>
          <w:tcPr>
            <w:gridSpan w:val="5"/>
          </w:tcPr>
          <w:p>
            <w:pPr>
              <w:pStyle w:val="Compact"/>
              <w:jc w:val="right"/>
            </w:pPr>
            <w:r>
              <w:t xml:space="preserve">VAT @ 15% (SAR):</w:t>
            </w:r>
          </w:p>
        </w:tc>
        <w:tc>
          <w:tcPr/>
          <w:p>
            <w:pPr>
              <w:pStyle w:val="Compact"/>
              <w:jc w:val="left"/>
            </w:pPr>
            <w:r>
              <w:t xml:space="preserve">31,875.00</w:t>
            </w:r>
          </w:p>
        </w:tc>
      </w:tr>
      <w:tr>
        <w:tc>
          <w:tcPr>
            <w:gridSpan w:val="5"/>
          </w:tcPr>
          <w:p>
            <w:pPr>
              <w:pStyle w:val="Compact"/>
              <w:jc w:val="right"/>
            </w:pPr>
            <w:r>
              <w:rPr>
                <w:bCs/>
                <w:b/>
              </w:rPr>
              <w:t xml:space="preserve">Grand Total (SAR):</w:t>
            </w:r>
          </w:p>
        </w:tc>
        <w:tc>
          <w:tcPr/>
          <w:p>
            <w:pPr>
              <w:pStyle w:val="Compact"/>
              <w:jc w:val="left"/>
            </w:pPr>
            <w:r>
              <w:rPr>
                <w:bCs/>
                <w:b/>
              </w:rPr>
              <w:t xml:space="preserve">244,375.00</w:t>
            </w:r>
          </w:p>
        </w:tc>
      </w:tr>
    </w:tbl>
    <w:p>
      <w:pPr>
        <w:pStyle w:val="BodyText"/>
      </w:pPr>
      <w:r>
        <w:t xml:space="preserve">4. Scope of Work &amp; Specifications</w:t>
      </w:r>
    </w:p>
    <w:p>
      <w:pPr>
        <w:pStyle w:val="BodyText"/>
      </w:pPr>
      <w:r>
        <w:t xml:space="preserve">This Purchase Order authorizes the procurement of a fully qualified</w:t>
      </w:r>
      <w:r>
        <w:t xml:space="preserve"> </w:t>
      </w:r>
      <w:r>
        <w:rPr>
          <w:bCs/>
          <w:b/>
        </w:rPr>
        <w:t xml:space="preserve">Laboratory Technician</w:t>
      </w:r>
      <w:r>
        <w:t xml:space="preserve"> </w:t>
      </w:r>
      <w:r>
        <w:t xml:space="preserve">to be deployed at the Al-Shifa Medical Diagnostics Center facility located in</w:t>
      </w:r>
      <w:r>
        <w:t xml:space="preserve"> </w:t>
      </w:r>
      <w:r>
        <w:rPr>
          <w:bCs/>
          <w:b/>
        </w:rPr>
        <w:t xml:space="preserve">Saudi Arabia Jeddah</w:t>
      </w:r>
      <w:r>
        <w:t xml:space="preserve">. The Laboratory Technician shall be responsible for, but not limited to, the following duties:</w:t>
      </w:r>
    </w:p>
    <w:p>
      <w:pPr>
        <w:numPr>
          <w:ilvl w:val="0"/>
          <w:numId w:val="1001"/>
        </w:numPr>
        <w:pStyle w:val="Compact"/>
      </w:pPr>
      <w:r>
        <w:t xml:space="preserve">Performing hematology, clinical chemistry, microbiology, and immunology tests on patient samples in strict adherence to the laboratory's Standard Operating Procedures (SOPs).</w:t>
      </w:r>
    </w:p>
    <w:p>
      <w:pPr>
        <w:numPr>
          <w:ilvl w:val="0"/>
          <w:numId w:val="1001"/>
        </w:numPr>
        <w:pStyle w:val="Compact"/>
      </w:pPr>
      <w:r>
        <w:t xml:space="preserve">Operating, calibrating, and performing preventive maintenance on all laboratory instrumentation, including automated analyzers, centrifuges, and spectrophotometers.</w:t>
      </w:r>
    </w:p>
    <w:p>
      <w:pPr>
        <w:numPr>
          <w:ilvl w:val="0"/>
          <w:numId w:val="1001"/>
        </w:numPr>
        <w:pStyle w:val="Compact"/>
      </w:pPr>
      <w:r>
        <w:t xml:space="preserve">Maintaining accurate and complete patient records in the laboratory information management system (LIMS) in compliance with Saudi data protection regulations.</w:t>
      </w:r>
    </w:p>
    <w:p>
      <w:pPr>
        <w:numPr>
          <w:ilvl w:val="0"/>
          <w:numId w:val="1001"/>
        </w:numPr>
        <w:pStyle w:val="Compact"/>
      </w:pPr>
      <w:r>
        <w:t xml:space="preserve">Ensuring all laboratory practices meet the accreditation standards set by the Saudi Commission for Health Specialties (SCFHS) and the International Organization for Standardization (ISO 15189).</w:t>
      </w:r>
    </w:p>
    <w:p>
      <w:pPr>
        <w:numPr>
          <w:ilvl w:val="0"/>
          <w:numId w:val="1001"/>
        </w:numPr>
        <w:pStyle w:val="Compact"/>
      </w:pPr>
      <w:r>
        <w:t xml:space="preserve">Participating in quality assurance programs, including internal and external proficiency testing, as required by the Ministry of Health in Saudi Arabia Jeddah.</w:t>
      </w:r>
    </w:p>
    <w:p>
      <w:pPr>
        <w:numPr>
          <w:ilvl w:val="0"/>
          <w:numId w:val="1001"/>
        </w:numPr>
        <w:pStyle w:val="Compact"/>
      </w:pPr>
      <w:r>
        <w:t xml:space="preserve">Managing laboratory inventory, reagents, and consumables, and placing timely replenishment orders to prevent operational disruptions.</w:t>
      </w:r>
    </w:p>
    <w:p>
      <w:pPr>
        <w:numPr>
          <w:ilvl w:val="0"/>
          <w:numId w:val="1001"/>
        </w:numPr>
        <w:pStyle w:val="Compact"/>
      </w:pPr>
      <w:r>
        <w:t xml:space="preserve">Providing technical support to senior pathologists and medical directors regarding sample handling, result interpretation, and method validation.</w:t>
      </w:r>
    </w:p>
    <w:p>
      <w:pPr>
        <w:pStyle w:val="FirstParagraph"/>
      </w:pPr>
      <w:r>
        <w:t xml:space="preserve">5. Terms and Conditions</w:t>
      </w:r>
    </w:p>
    <w:p>
      <w:pPr>
        <w:numPr>
          <w:ilvl w:val="0"/>
          <w:numId w:val="1002"/>
        </w:numPr>
        <w:pStyle w:val="Compact"/>
      </w:pPr>
      <w:r>
        <w:rPr>
          <w:bCs/>
          <w:b/>
        </w:rPr>
        <w:t xml:space="preserve">Payment Terms:</w:t>
      </w:r>
      <w:r>
        <w:t xml:space="preserve"> </w:t>
      </w:r>
      <w:r>
        <w:t xml:space="preserve">40% advance upon signing of this Purchase Order, 40% upon successful onboarding and commencement of duties by the Laboratory Technician in Saudi Arabia Jeddah, and 20% upon completion of the first 6-month performance review.</w:t>
      </w:r>
    </w:p>
    <w:p>
      <w:pPr>
        <w:numPr>
          <w:ilvl w:val="0"/>
          <w:numId w:val="1002"/>
        </w:numPr>
        <w:pStyle w:val="Compact"/>
      </w:pPr>
      <w:r>
        <w:rPr>
          <w:bCs/>
          <w:b/>
        </w:rPr>
        <w:t xml:space="preserve">Payment Method:</w:t>
      </w:r>
      <w:r>
        <w:t xml:space="preserve"> </w:t>
      </w:r>
      <w:r>
        <w:t xml:space="preserve">Bank transfer to the supplier's designated account in Saudi Riyal (SAR). All payments are subject to the supplier providing a valid VAT invoice.</w:t>
      </w:r>
    </w:p>
    <w:p>
      <w:pPr>
        <w:numPr>
          <w:ilvl w:val="0"/>
          <w:numId w:val="1002"/>
        </w:numPr>
        <w:pStyle w:val="Compact"/>
      </w:pPr>
      <w:r>
        <w:rPr>
          <w:bCs/>
          <w:b/>
        </w:rPr>
        <w:t xml:space="preserve">Contract Duration:</w:t>
      </w:r>
      <w:r>
        <w:t xml:space="preserve"> </w:t>
      </w:r>
      <w:r>
        <w:t xml:space="preserve">The Laboratory Technician engagement shall be for a period of twenty-four (24) months from the date of commencement, renewable by mutual written agreement.</w:t>
      </w:r>
    </w:p>
    <w:p>
      <w:pPr>
        <w:numPr>
          <w:ilvl w:val="0"/>
          <w:numId w:val="1002"/>
        </w:numPr>
        <w:pStyle w:val="Compact"/>
      </w:pPr>
      <w:r>
        <w:rPr>
          <w:bCs/>
          <w:b/>
        </w:rPr>
        <w:t xml:space="preserve">Compliance:</w:t>
      </w:r>
      <w:r>
        <w:t xml:space="preserve"> </w:t>
      </w:r>
      <w:r>
        <w:t xml:space="preserve">The supplier guarantees that the Laboratory Technician holds a valid BSc degree in Medical Laboratory Science or an equivalent qualification recognized by the Saudi Commission for Health Specialties. All professional licenses and registrations shall be current and valid throughout the contract term.</w:t>
      </w:r>
    </w:p>
    <w:p>
      <w:pPr>
        <w:numPr>
          <w:ilvl w:val="0"/>
          <w:numId w:val="1002"/>
        </w:numPr>
        <w:pStyle w:val="Compact"/>
      </w:pPr>
      <w:r>
        <w:rPr>
          <w:bCs/>
          <w:b/>
        </w:rPr>
        <w:t xml:space="preserve">Work Location:</w:t>
      </w:r>
      <w:r>
        <w:t xml:space="preserve"> </w:t>
      </w:r>
      <w:r>
        <w:t xml:space="preserve">All duties shall be performed at the Al-Shifa Medical Diagnostics Center, King Fahd Road, Al-Salam District, Jeddah, Saudi Arabia, or at such other location within Saudi Arabia Jeddah as may be designated by the Buyer in writing.</w:t>
      </w:r>
    </w:p>
    <w:p>
      <w:pPr>
        <w:numPr>
          <w:ilvl w:val="0"/>
          <w:numId w:val="1002"/>
        </w:numPr>
        <w:pStyle w:val="Compact"/>
      </w:pPr>
      <w:r>
        <w:rPr>
          <w:bCs/>
          <w:b/>
        </w:rPr>
        <w:t xml:space="preserve">Working Hours:</w:t>
      </w:r>
      <w:r>
        <w:t xml:space="preserve"> </w:t>
      </w:r>
      <w:r>
        <w:t xml:space="preserve">The Laboratory Technician shall work a standard schedule of 48 hours per week, Monday through Friday, in accordance with the Saudi labor law and the Buyer's operational requirements.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supplier shall facilitate the orderly transition of the Laboratory Technician's responsibilities.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Kingdom of Saudi Arabia. Any disputes shall be resolved through the competent courts in Jeddah, Saudi Arabia.</w:t>
      </w:r>
    </w:p>
    <w:p>
      <w:pPr>
        <w:numPr>
          <w:ilvl w:val="0"/>
          <w:numId w:val="1002"/>
        </w:numPr>
        <w:pStyle w:val="Compact"/>
      </w:pPr>
      <w:r>
        <w:rPr>
          <w:bCs/>
          <w:b/>
        </w:rPr>
        <w:t xml:space="preserve">Confidentiality:</w:t>
      </w:r>
      <w:r>
        <w:t xml:space="preserve"> </w:t>
      </w:r>
      <w:r>
        <w:t xml:space="preserve">The supplier and the Laboratory Technician shall maintain strict confidentiality regarding all patient data, proprietary laboratory methods, and business information of the Buyer, in compliance with Saudi Arabian data protection laws.</w:t>
      </w:r>
    </w:p>
    <w:p>
      <w:pPr>
        <w:pStyle w:val="FirstParagraph"/>
      </w:pPr>
      <w:r>
        <w:t xml:space="preserve">6. Authorization &amp; Signatures</w:t>
      </w:r>
    </w:p>
    <w:p>
      <w:pPr>
        <w:pStyle w:val="BodyText"/>
      </w:pPr>
      <w:r>
        <w:rPr>
          <w:bCs/>
          <w:b/>
        </w:rPr>
        <w:t xml:space="preserve">Prepared By (Buyer):</w:t>
      </w:r>
    </w:p>
    <w:p>
      <w:pPr>
        <w:pStyle w:val="BodyText"/>
      </w:pPr>
      <w:r>
        <w:t xml:space="preserve">Dr. Khalid Al-Otaibi</w:t>
      </w:r>
    </w:p>
    <w:p>
      <w:pPr>
        <w:pStyle w:val="BodyText"/>
      </w:pPr>
      <w:r>
        <w:t xml:space="preserve">Chief Operations Officer</w:t>
      </w:r>
    </w:p>
    <w:p>
      <w:pPr>
        <w:pStyle w:val="BodyText"/>
      </w:pPr>
      <w:r>
        <w:t xml:space="preserve">Al-Shifa Medical Diagnostics Center</w:t>
      </w:r>
    </w:p>
    <w:p>
      <w:pPr>
        <w:pStyle w:val="BodyText"/>
      </w:pPr>
      <w:r>
        <w:t xml:space="preserve">Signature &amp; Date</w:t>
      </w:r>
    </w:p>
    <w:p>
      <w:pPr>
        <w:pStyle w:val="BodyText"/>
      </w:pPr>
      <w:r>
        <w:rPr>
          <w:bCs/>
          <w:b/>
        </w:rPr>
        <w:t xml:space="preserve">Accepted By (Supplier):</w:t>
      </w:r>
    </w:p>
    <w:p>
      <w:pPr>
        <w:pStyle w:val="BodyText"/>
      </w:pPr>
      <w:r>
        <w:t xml:space="preserve">Ms. Noura Al-Harbi</w:t>
      </w:r>
    </w:p>
    <w:p>
      <w:pPr>
        <w:pStyle w:val="BodyText"/>
      </w:pPr>
      <w:r>
        <w:t xml:space="preserve">Account Manager</w:t>
      </w:r>
    </w:p>
    <w:p>
      <w:pPr>
        <w:pStyle w:val="BodyText"/>
      </w:pPr>
      <w:r>
        <w:t xml:space="preserve">Gulf Professional Staffing Solutions Ltd.</w:t>
      </w:r>
    </w:p>
    <w:p>
      <w:pPr>
        <w:pStyle w:val="BodyText"/>
      </w:pPr>
      <w:r>
        <w:t xml:space="preserve">Signature &amp; Date</w:t>
      </w:r>
    </w:p>
    <w:p>
      <w:pPr>
        <w:pStyle w:val="BodyText"/>
      </w:pPr>
      <w:r>
        <w:t xml:space="preserve">This Purchase Order (PO-JED-2025-04782) is a legally binding document for the procurement of Laboratory Technician professional services in Saudi Arabia Jeddah. It is issued in accordance with the internal procurement policies of Al-Shifa Medical Diagnostics Center and the commercial regulations of the Kingdom of Saudi Arabia. Unauthorized reproduction or distribution of this document is strictly prohibited.</w:t>
      </w:r>
    </w:p>
    <w:p>
      <w:pPr>
        <w:pStyle w:val="BodyText"/>
      </w:pPr>
      <w:r>
        <w:t xml:space="preserve">© 2025 Al-Shifa Medical Diagnostics Center, Jeddah,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 Saudi Arabia Jeddah</dc:title>
  <dc:creator/>
  <dc:language>en</dc:language>
  <cp:keywords/>
  <dcterms:created xsi:type="dcterms:W3CDTF">2026-10-10T08:35:45Z</dcterms:created>
  <dcterms:modified xsi:type="dcterms:W3CDTF">2026-10-10T08:35:45Z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