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Professional Services Procurement – Laboratory Technician Position</w:t>
      </w:r>
    </w:p>
    <w:p>
      <w:pPr>
        <w:pStyle w:val="BodyText"/>
      </w:pPr>
      <w:r>
        <w:t xml:space="preserve">Operational Location: Venezuela Caracas</w:t>
      </w:r>
    </w:p>
    <w:bookmarkEnd w:id="20"/>
    <w:p>
      <w:pPr>
        <w:pStyle w:val="BodyText"/>
      </w:pPr>
      <w:r>
        <w:rPr>
          <w:bCs/>
          <w:b/>
        </w:rPr>
        <w:t xml:space="preserve">Purchase Order No.:</w:t>
      </w:r>
      <w:r>
        <w:t xml:space="preserve"> </w:t>
      </w:r>
      <w:r>
        <w:t xml:space="preserve">PO-VC-2025-04872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Requested By:</w:t>
      </w:r>
      <w:r>
        <w:t xml:space="preserve"> </w:t>
      </w:r>
      <w:r>
        <w:t xml:space="preserve">Dr. María Elena Rodríguez, Director of Clinical Operations</w:t>
      </w:r>
      <w:r>
        <w:br/>
      </w:r>
      <w:r>
        <w:rPr>
          <w:bCs/>
          <w:b/>
        </w:rPr>
        <w:t xml:space="preserve">Department:</w:t>
      </w:r>
      <w:r>
        <w:t xml:space="preserve"> </w:t>
      </w:r>
      <w:r>
        <w:t xml:space="preserve">Central Laboratory Services</w:t>
      </w:r>
      <w:r>
        <w:br/>
      </w:r>
      <w:r>
        <w:rPr>
          <w:bCs/>
          <w:b/>
        </w:rPr>
        <w:t xml:space="preserve">Priority:</w:t>
      </w:r>
      <w:r>
        <w:t xml:space="preserve"> </w:t>
      </w:r>
      <w:r>
        <w:t xml:space="preserve">High – Immediate Deployment Required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Instituto de Diagnóstico Clínico del Caribe, C.A.</w:t>
            </w:r>
          </w:p>
        </w:tc>
        <w:tc>
          <w:tcPr/>
          <w:p>
            <w:pPr>
              <w:pStyle w:val="Compact"/>
              <w:jc w:val="left"/>
            </w:pPr>
            <w:r>
              <w:rPr>
                <w:bCs/>
                <w:b/>
              </w:rPr>
              <w:t xml:space="preserve">Tax ID (RIF):</w:t>
            </w:r>
            <w:r>
              <w:t xml:space="preserve"> </w:t>
            </w:r>
            <w:r>
              <w:t xml:space="preserve">J-30487215-9</w:t>
            </w:r>
          </w:p>
        </w:tc>
      </w:tr>
      <w:tr>
        <w:tc>
          <w:tcPr/>
          <w:p>
            <w:pPr>
              <w:pStyle w:val="Compact"/>
              <w:jc w:val="left"/>
            </w:pPr>
            <w:r>
              <w:rPr>
                <w:bCs/>
                <w:b/>
              </w:rPr>
              <w:t xml:space="preserve">Address:</w:t>
            </w:r>
            <w:r>
              <w:t xml:space="preserve"> </w:t>
            </w:r>
            <w:r>
              <w:t xml:space="preserve">Av. Francisco de Miranda, Torre Médica, Piso 14, Chacao, Venezuela Caracas, 1060</w:t>
            </w:r>
          </w:p>
        </w:tc>
        <w:tc>
          <w:tcPr/>
          <w:p>
            <w:pPr>
              <w:pStyle w:val="Compact"/>
              <w:jc w:val="left"/>
            </w:pPr>
            <w:r>
              <w:rPr>
                <w:bCs/>
                <w:b/>
              </w:rPr>
              <w:t xml:space="preserve">Contact:</w:t>
            </w:r>
            <w:r>
              <w:t xml:space="preserve"> </w:t>
            </w:r>
            <w:r>
              <w:t xml:space="preserve">procurement@idccaribe.com.ve</w:t>
            </w:r>
          </w:p>
        </w:tc>
      </w:tr>
      <w:tr>
        <w:tc>
          <w:tcPr/>
          <w:p>
            <w:pPr>
              <w:pStyle w:val="Compact"/>
              <w:jc w:val="left"/>
            </w:pPr>
            <w:r>
              <w:rPr>
                <w:bCs/>
                <w:b/>
              </w:rPr>
              <w:t xml:space="preserve">Phone:</w:t>
            </w:r>
            <w:r>
              <w:t xml:space="preserve"> </w:t>
            </w:r>
            <w:r>
              <w:t xml:space="preserve">+58 (212) 555-0147</w:t>
            </w:r>
          </w:p>
        </w:tc>
        <w:tc>
          <w:tcPr/>
          <w:p>
            <w:pPr>
              <w:pStyle w:val="Compact"/>
              <w:jc w:val="left"/>
            </w:pPr>
            <w:r>
              <w:rPr>
                <w:bCs/>
                <w:b/>
              </w:rPr>
              <w:t xml:space="preserve">Bank:</w:t>
            </w:r>
            <w:r>
              <w:t xml:space="preserve"> </w:t>
            </w:r>
            <w:r>
              <w:t xml:space="preserve">Banco Mercantil – Cta. Cte. 0102-0045-21-0487215</w:t>
            </w:r>
          </w:p>
        </w:tc>
      </w:tr>
    </w:tbl>
    <w:p>
      <w:pPr>
        <w:pStyle w:val="BodyText"/>
      </w:pPr>
      <w:r>
        <w:t xml:space="preserve">2. Service Provider (Vendor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Talento Médico Internacional, C.A.</w:t>
            </w:r>
          </w:p>
        </w:tc>
        <w:tc>
          <w:tcPr/>
          <w:p>
            <w:pPr>
              <w:pStyle w:val="Compact"/>
              <w:jc w:val="left"/>
            </w:pPr>
            <w:r>
              <w:rPr>
                <w:bCs/>
                <w:b/>
              </w:rPr>
              <w:t xml:space="preserve">Tax ID (RIF):</w:t>
            </w:r>
            <w:r>
              <w:t xml:space="preserve"> </w:t>
            </w:r>
            <w:r>
              <w:t xml:space="preserve">J-40915632-4</w:t>
            </w:r>
          </w:p>
        </w:tc>
      </w:tr>
      <w:tr>
        <w:tc>
          <w:tcPr/>
          <w:p>
            <w:pPr>
              <w:pStyle w:val="Compact"/>
              <w:jc w:val="left"/>
            </w:pPr>
            <w:r>
              <w:rPr>
                <w:bCs/>
                <w:b/>
              </w:rPr>
              <w:t xml:space="preserve">Address:</w:t>
            </w:r>
            <w:r>
              <w:t xml:space="preserve"> </w:t>
            </w:r>
            <w:r>
              <w:t xml:space="preserve">Urb. Los Palos Grandes, Edif. Corporativo, Piso 8, Venezuela Caracas, 1080</w:t>
            </w:r>
          </w:p>
        </w:tc>
        <w:tc>
          <w:tcPr/>
          <w:p>
            <w:pPr>
              <w:pStyle w:val="Compact"/>
              <w:jc w:val="left"/>
            </w:pPr>
            <w:r>
              <w:rPr>
                <w:bCs/>
                <w:b/>
              </w:rPr>
              <w:t xml:space="preserve">Contact:</w:t>
            </w:r>
            <w:r>
              <w:t xml:space="preserve"> </w:t>
            </w:r>
            <w:r>
              <w:t xml:space="preserve">contracts@talentomedico.com.ve</w:t>
            </w:r>
          </w:p>
        </w:tc>
      </w:tr>
      <w:tr>
        <w:tc>
          <w:tcPr/>
          <w:p>
            <w:pPr>
              <w:pStyle w:val="Compact"/>
              <w:jc w:val="left"/>
            </w:pPr>
            <w:r>
              <w:rPr>
                <w:bCs/>
                <w:b/>
              </w:rPr>
              <w:t xml:space="preserve">Phone:</w:t>
            </w:r>
            <w:r>
              <w:t xml:space="preserve"> </w:t>
            </w:r>
            <w:r>
              <w:t xml:space="preserve">+58 (212) 555-0893</w:t>
            </w:r>
          </w:p>
        </w:tc>
        <w:tc>
          <w:tcPr/>
          <w:p>
            <w:pPr>
              <w:pStyle w:val="Compact"/>
              <w:jc w:val="left"/>
            </w:pPr>
            <w:r>
              <w:rPr>
                <w:bCs/>
                <w:b/>
              </w:rPr>
              <w:t xml:space="preserve">Authorized Representative:</w:t>
            </w:r>
            <w:r>
              <w:t xml:space="preserve"> </w:t>
            </w:r>
            <w:r>
              <w:t xml:space="preserve">Ing. Carlos A. Mendoza, Director Comercial</w:t>
            </w:r>
          </w:p>
        </w:tc>
      </w:tr>
    </w:tbl>
    <w:p>
      <w:pPr>
        <w:pStyle w:val="BodyText"/>
      </w:pPr>
      <w:r>
        <w:t xml:space="preserve">3. Description of Procured Service</w:t>
      </w:r>
    </w:p>
    <w:p>
      <w:pPr>
        <w:pStyle w:val="BodyText"/>
      </w:pPr>
      <w:r>
        <w:t xml:space="preserve">This</w:t>
      </w:r>
      <w:r>
        <w:t xml:space="preserve"> </w:t>
      </w:r>
      <w:r>
        <w:t xml:space="preserve">Purchase Order</w:t>
      </w:r>
      <w:r>
        <w:t xml:space="preserve"> </w:t>
      </w:r>
      <w:r>
        <w:t xml:space="preserve">is issued by Instituto de Diagnóstico Clínico del Caribe, C.A. to formally request and authorize the recruitment, placement, and ongoing professional services of a qualified</w:t>
      </w:r>
      <w:r>
        <w:t xml:space="preserve"> </w:t>
      </w:r>
      <w:r>
        <w:t xml:space="preserve">Laboratory Technician</w:t>
      </w:r>
      <w:r>
        <w:t xml:space="preserve"> </w:t>
      </w:r>
      <w:r>
        <w:t xml:space="preserve">to be assigned to the Central Laboratory Services department located in</w:t>
      </w:r>
      <w:r>
        <w:t xml:space="preserve"> </w:t>
      </w:r>
      <w:r>
        <w:t xml:space="preserve">Venezuela Caracas</w:t>
      </w:r>
      <w:r>
        <w:t xml:space="preserve">. The</w:t>
      </w:r>
      <w:r>
        <w:t xml:space="preserve"> </w:t>
      </w:r>
      <w:r>
        <w:t xml:space="preserve">Laboratory Technician</w:t>
      </w:r>
      <w:r>
        <w:t xml:space="preserve"> </w:t>
      </w:r>
      <w:r>
        <w:t xml:space="preserve">shall be responsible for performing a comprehensive range of diagnostic laboratory procedures, including but not limited to hematology analysis, clinical chemistry panels, urinalysis, microbiological culture and sensitivity testing, coagulation studies, and specimen processing and quality control. The</w:t>
      </w:r>
      <w:r>
        <w:t xml:space="preserve"> </w:t>
      </w:r>
      <w:r>
        <w:t xml:space="preserve">Laboratory Technician</w:t>
      </w:r>
      <w:r>
        <w:t xml:space="preserve"> </w:t>
      </w:r>
      <w:r>
        <w:t xml:space="preserve">must hold a minimum of a Bachelor's degree in Medical Technology, Clinical Laboratory Science, or an equivalent field recognized by the Venezuelan Ministry of Health (Ministerio del Poder Popular para la Salud) and must possess a valid professional registration (Cédula Profesional) issued by the Colegio de Médicos de Venezuela or the corresponding professional college for laboratory sciences.</w:t>
      </w:r>
    </w:p>
    <w:p>
      <w:pPr>
        <w:pStyle w:val="BodyText"/>
      </w:pPr>
      <w:r>
        <w:t xml:space="preserve">The</w:t>
      </w:r>
      <w:r>
        <w:t xml:space="preserve"> </w:t>
      </w:r>
      <w:r>
        <w:t xml:space="preserve">Laboratory Technician</w:t>
      </w:r>
      <w:r>
        <w:t xml:space="preserve"> </w:t>
      </w:r>
      <w:r>
        <w:t xml:space="preserve">will be physically stationed at our facility in</w:t>
      </w:r>
      <w:r>
        <w:t xml:space="preserve"> </w:t>
      </w:r>
      <w:r>
        <w:t xml:space="preserve">Venezuela Caracas</w:t>
      </w:r>
      <w:r>
        <w:t xml:space="preserve">, specifically at the Chacao medical complex, and will operate under the direct supervision of the Chief of Laboratory Operations. The position requires a standard work schedule of forty (40) hours per week, Monday through Friday, with the possibility of on-call rotation during peak diagnostic periods. The</w:t>
      </w:r>
      <w:r>
        <w:t xml:space="preserve"> </w:t>
      </w:r>
      <w:r>
        <w:t xml:space="preserve">Laboratory Technician</w:t>
      </w:r>
      <w:r>
        <w:t xml:space="preserve"> </w:t>
      </w:r>
      <w:r>
        <w:t xml:space="preserve">must demonstrate proficiency in operating automated analyzers (Sysmex, Roche Cobas, Beckman Coulter), maintaining laboratory information management systems (LIMS), and adhering to all biosafety protocols established by Venezuelan regulatory authorities.</w:t>
      </w:r>
    </w:p>
    <w:p>
      <w:pPr>
        <w:pStyle w:val="BodyText"/>
      </w:pPr>
      <w:r>
        <w:t xml:space="preserve">4.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screening, and placement of one (1) qualified Laboratory Technician for the Venezuela Caracas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Monthly professional services fee – Laboratory Technician (includes salary, social security contributions under IVSS Venezuela, and professional liability insurance)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03</w:t>
            </w:r>
          </w:p>
        </w:tc>
        <w:tc>
          <w:tcPr/>
          <w:p>
            <w:pPr>
              <w:pStyle w:val="Compact"/>
              <w:jc w:val="left"/>
            </w:pPr>
            <w:r>
              <w:t xml:space="preserve">Initial onboarding, laboratory safety training, and equipment familiarization program in Venezuela Caracas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Annual professional development and continuing education allowance for the Laboratory Technician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Administrative and compliance management (work permits, Venezuelan labor law adherence, tax filings)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w:t>
            </w:r>
          </w:p>
        </w:tc>
        <w:tc>
          <w:tcPr/>
          <w:p>
            <w:pPr>
              <w:pStyle w:val="Compact"/>
              <w:jc w:val="left"/>
            </w:pPr>
            <w:r>
              <w:t xml:space="preserve">$3,840.00</w:t>
            </w:r>
          </w:p>
        </w:tc>
      </w:tr>
      <w:tr>
        <w:tc>
          <w:tcPr>
            <w:gridSpan w:val="5"/>
          </w:tcPr>
          <w:p>
            <w:pPr>
              <w:pStyle w:val="Compact"/>
              <w:jc w:val="right"/>
            </w:pPr>
            <w:r>
              <w:t xml:space="preserve">SUBTOTAL</w:t>
            </w:r>
          </w:p>
        </w:tc>
        <w:tc>
          <w:tcPr/>
          <w:p>
            <w:pPr>
              <w:pStyle w:val="Compact"/>
              <w:jc w:val="left"/>
            </w:pPr>
            <w:r>
              <w:t xml:space="preserve">$41,590.00</w:t>
            </w:r>
          </w:p>
        </w:tc>
      </w:tr>
      <w:tr>
        <w:tc>
          <w:tcPr>
            <w:gridSpan w:val="5"/>
          </w:tcPr>
          <w:p>
            <w:pPr>
              <w:pStyle w:val="Compact"/>
              <w:jc w:val="right"/>
            </w:pPr>
            <w:r>
              <w:t xml:space="preserve">Applicable VAT (IVA 16% – Venezuela)</w:t>
            </w:r>
          </w:p>
        </w:tc>
        <w:tc>
          <w:tcPr/>
          <w:p>
            <w:pPr>
              <w:pStyle w:val="Compact"/>
              <w:jc w:val="left"/>
            </w:pPr>
            <w:r>
              <w:t xml:space="preserve">$6,654.40</w:t>
            </w:r>
          </w:p>
        </w:tc>
      </w:tr>
      <w:tr>
        <w:tc>
          <w:tcPr>
            <w:gridSpan w:val="5"/>
          </w:tcPr>
          <w:p>
            <w:pPr>
              <w:pStyle w:val="Compact"/>
              <w:jc w:val="right"/>
            </w:pPr>
            <w:r>
              <w:t xml:space="preserve">GRAND TOTAL</w:t>
            </w:r>
          </w:p>
        </w:tc>
        <w:tc>
          <w:tcPr/>
          <w:p>
            <w:pPr>
              <w:pStyle w:val="Compact"/>
              <w:jc w:val="left"/>
            </w:pPr>
            <w:r>
              <w:t xml:space="preserve">$48,244.40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Service Provider for the procurement of</w:t>
      </w:r>
      <w:r>
        <w:t xml:space="preserve"> </w:t>
      </w:r>
      <w:r>
        <w:t xml:space="preserve">Laboratory Technician</w:t>
      </w:r>
      <w:r>
        <w:t xml:space="preserve"> </w:t>
      </w:r>
      <w:r>
        <w:t xml:space="preserve">professional services in</w:t>
      </w:r>
      <w:r>
        <w:t xml:space="preserve"> </w:t>
      </w:r>
      <w:r>
        <w:t xml:space="preserve">Venezuela Caracas</w:t>
      </w:r>
      <w:r>
        <w:t xml:space="preserve">, effective from the date of mutual signature.</w:t>
      </w:r>
    </w:p>
    <w:p>
      <w:pPr>
        <w:numPr>
          <w:ilvl w:val="0"/>
          <w:numId w:val="1001"/>
        </w:numPr>
        <w:pStyle w:val="Compact"/>
      </w:pPr>
      <w:r>
        <w:t xml:space="preserve">The</w:t>
      </w:r>
      <w:r>
        <w:t xml:space="preserve"> </w:t>
      </w:r>
      <w:r>
        <w:t xml:space="preserve">Laboratory Technician</w:t>
      </w:r>
      <w:r>
        <w:t xml:space="preserve"> </w:t>
      </w:r>
      <w:r>
        <w:t xml:space="preserve">shall be subject to a ninety (90) day probationary period during which either party may terminate the engagement with fifteen (15) days written notice, in accordance with Venezuelan labor legislation (Ley Orgánica del Trabajo).</w:t>
      </w:r>
    </w:p>
    <w:p>
      <w:pPr>
        <w:numPr>
          <w:ilvl w:val="0"/>
          <w:numId w:val="1001"/>
        </w:numPr>
        <w:pStyle w:val="Compact"/>
      </w:pPr>
      <w:r>
        <w:t xml:space="preserve">Payment terms: Net 30 days from the date of invoice submission. All payments shall be made in United States Dollars (USD) via wire transfer to the bank account specified in Section 2, or in Venezuelan Bolívares (VES) at the official BCV exchange rate on the date of payment, at the Purchasing Entity's discretion.</w:t>
      </w:r>
    </w:p>
    <w:p>
      <w:pPr>
        <w:numPr>
          <w:ilvl w:val="0"/>
          <w:numId w:val="1001"/>
        </w:numPr>
        <w:pStyle w:val="Compact"/>
      </w:pPr>
      <w:r>
        <w:t xml:space="preserve">The Service Provider guarantees that the</w:t>
      </w:r>
      <w:r>
        <w:t xml:space="preserve"> </w:t>
      </w:r>
      <w:r>
        <w:t xml:space="preserve">Laboratory Technician</w:t>
      </w:r>
      <w:r>
        <w:t xml:space="preserve"> </w:t>
      </w:r>
      <w:r>
        <w:t xml:space="preserve">assigned to the</w:t>
      </w:r>
      <w:r>
        <w:t xml:space="preserve"> </w:t>
      </w:r>
      <w:r>
        <w:t xml:space="preserve">Venezuela Caracas</w:t>
      </w:r>
      <w:r>
        <w:t xml:space="preserve"> </w:t>
      </w:r>
      <w:r>
        <w:t xml:space="preserve">facility shall meet all qualifications, certifications, and health requirements stipulated by Venezuelan medical and laboratory regulations. Failure to meet these standards shall entitle the Purchasing Entity to immediate replacement at no additional cost.</w:t>
      </w:r>
    </w:p>
    <w:p>
      <w:pPr>
        <w:numPr>
          <w:ilvl w:val="0"/>
          <w:numId w:val="1001"/>
        </w:numPr>
        <w:pStyle w:val="Compact"/>
      </w:pPr>
      <w:r>
        <w:t xml:space="preserve">All intellectual property, patient data, and proprietary laboratory methodologies encountered by the</w:t>
      </w:r>
      <w:r>
        <w:t xml:space="preserve"> </w:t>
      </w:r>
      <w:r>
        <w:t xml:space="preserve">Laboratory Technician</w:t>
      </w:r>
      <w:r>
        <w:t xml:space="preserve"> </w:t>
      </w:r>
      <w:r>
        <w:t xml:space="preserve">during the course of employment in</w:t>
      </w:r>
      <w:r>
        <w:t xml:space="preserve"> </w:t>
      </w:r>
      <w:r>
        <w:t xml:space="preserve">Venezuela Caracas</w:t>
      </w:r>
      <w:r>
        <w:t xml:space="preserve"> </w:t>
      </w:r>
      <w:r>
        <w:t xml:space="preserve">shall remain the exclusive property of the Purchasing Entity. A Non-Disclosure Agreement (NDA) must be executed prior to the first day of service.</w:t>
      </w:r>
    </w:p>
    <w:p>
      <w:pPr>
        <w:numPr>
          <w:ilvl w:val="0"/>
          <w:numId w:val="1001"/>
        </w:numPr>
        <w:pStyle w:val="Compact"/>
      </w:pPr>
      <w:r>
        <w:t xml:space="preserve">This</w:t>
      </w:r>
      <w:r>
        <w:t xml:space="preserve"> </w:t>
      </w:r>
      <w:r>
        <w:t xml:space="preserve">Purchase Order</w:t>
      </w:r>
      <w:r>
        <w:t xml:space="preserve"> </w:t>
      </w:r>
      <w:r>
        <w:t xml:space="preserve">is governed by the commercial and labor laws of the Bolivarian Republic of Venezuela. Any disputes arising from this agreement shall be resolved through arbitration in</w:t>
      </w:r>
      <w:r>
        <w:t xml:space="preserve"> </w:t>
      </w:r>
      <w:r>
        <w:t xml:space="preserve">Venezuela Caracas</w:t>
      </w:r>
      <w:r>
        <w:t xml:space="preserve"> </w:t>
      </w:r>
      <w:r>
        <w:t xml:space="preserve">in accordance with the rules of the Centro de Arbitraje y Mediación de la Cámara de Comercio de Caracas.</w:t>
      </w:r>
    </w:p>
    <w:p>
      <w:pPr>
        <w:numPr>
          <w:ilvl w:val="0"/>
          <w:numId w:val="1001"/>
        </w:numPr>
        <w:pStyle w:val="Compact"/>
      </w:pPr>
      <w:r>
        <w:t xml:space="preserve">The</w:t>
      </w:r>
      <w:r>
        <w:t xml:space="preserve"> </w:t>
      </w:r>
      <w:r>
        <w:t xml:space="preserve">Laboratory Technician</w:t>
      </w:r>
      <w:r>
        <w:t xml:space="preserve"> </w:t>
      </w:r>
      <w:r>
        <w:t xml:space="preserve">shall be provided with all necessary personal protective equipment (PPE), laboratory reagents, and access to diagnostic instruments at the</w:t>
      </w:r>
      <w:r>
        <w:t xml:space="preserve"> </w:t>
      </w:r>
      <w:r>
        <w:t xml:space="preserve">Venezuela Caracas</w:t>
      </w:r>
      <w:r>
        <w:t xml:space="preserve"> </w:t>
      </w:r>
      <w:r>
        <w:t xml:space="preserve">facility at no additional charge to the technician.</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Venezuela Caracas</w:t>
      </w:r>
      <w:r>
        <w:t xml:space="preserve">, shall suspend obligations under this</w:t>
      </w:r>
      <w:r>
        <w:t xml:space="preserve"> </w:t>
      </w:r>
      <w:r>
        <w:t xml:space="preserve">Purchase Order</w:t>
      </w:r>
      <w:r>
        <w:t xml:space="preserve"> </w:t>
      </w:r>
      <w:r>
        <w:t xml:space="preserve">without penalty to either party for the duration of the event.</w:t>
      </w:r>
    </w:p>
    <w:p>
      <w:pPr>
        <w:numPr>
          <w:ilvl w:val="0"/>
          <w:numId w:val="1001"/>
        </w:numPr>
        <w:pStyle w:val="Compact"/>
      </w:pPr>
      <w:r>
        <w:t xml:space="preserve">This</w:t>
      </w:r>
      <w:r>
        <w:t xml:space="preserve"> </w:t>
      </w:r>
      <w:r>
        <w:t xml:space="preserve">Purchase Order</w:t>
      </w:r>
      <w:r>
        <w:t xml:space="preserve"> </w:t>
      </w:r>
      <w:r>
        <w:t xml:space="preserve">may be amended only by written addendum signed by both parties. No oral modifications shall be valid or enforceable.</w:t>
      </w:r>
    </w:p>
    <w:p>
      <w:pPr>
        <w:pStyle w:val="FirstParagraph"/>
      </w:pPr>
      <w:r>
        <w:t xml:space="preserve">6. Authorization and Acceptance</w:t>
      </w:r>
    </w:p>
    <w:p>
      <w:pPr>
        <w:pStyle w:val="BodyText"/>
      </w:pPr>
      <w:r>
        <w:t xml:space="preserve">By signing below, both parties acknowledge and agree to all terms, conditions, and financial obligations outlined in this</w:t>
      </w:r>
      <w:r>
        <w:t xml:space="preserve"> </w:t>
      </w:r>
      <w:r>
        <w:t xml:space="preserve">Purchase Order</w:t>
      </w:r>
      <w:r>
        <w:t xml:space="preserve"> </w:t>
      </w:r>
      <w:r>
        <w:t xml:space="preserve">for the</w:t>
      </w:r>
      <w:r>
        <w:t xml:space="preserve"> </w:t>
      </w:r>
      <w:r>
        <w:t xml:space="preserve">Laboratory Technician</w:t>
      </w:r>
      <w:r>
        <w:t xml:space="preserve"> </w:t>
      </w:r>
      <w:r>
        <w:t xml:space="preserve">position in</w:t>
      </w:r>
      <w:r>
        <w:t xml:space="preserve"> </w:t>
      </w:r>
      <w:r>
        <w:t xml:space="preserve">Venezuela Caracas</w:t>
      </w:r>
      <w:r>
        <w:t xml:space="preserve">.</w:t>
      </w:r>
    </w:p>
    <w:p>
      <w:pPr>
        <w:pStyle w:val="BodyText"/>
      </w:pPr>
      <w:r>
        <w:rPr>
          <w:bCs/>
          <w:b/>
        </w:rPr>
        <w:t xml:space="preserve">For the Purchasing Entity</w:t>
      </w:r>
      <w:r>
        <w:br/>
      </w:r>
      <w:r>
        <w:t xml:space="preserve">Dr. María Elena Rodríguez</w:t>
      </w:r>
      <w:r>
        <w:br/>
      </w:r>
      <w:r>
        <w:t xml:space="preserve">Director of Clinical Operations</w:t>
      </w:r>
      <w:r>
        <w:br/>
      </w:r>
      <w:r>
        <w:t xml:space="preserve">Instituto de Diagnóstico Clínico del Caribe, C.A.</w:t>
      </w:r>
      <w:r>
        <w:br/>
      </w:r>
      <w:r>
        <w:t xml:space="preserve">Date: _______________</w:t>
      </w:r>
    </w:p>
    <w:p>
      <w:pPr>
        <w:pStyle w:val="BodyText"/>
      </w:pPr>
      <w:r>
        <w:rPr>
          <w:bCs/>
          <w:b/>
        </w:rPr>
        <w:t xml:space="preserve">For the Service Provider</w:t>
      </w:r>
      <w:r>
        <w:br/>
      </w:r>
      <w:r>
        <w:t xml:space="preserve">Ing. Carlos A. Mendoza</w:t>
      </w:r>
      <w:r>
        <w:br/>
      </w:r>
      <w:r>
        <w:t xml:space="preserve">Director Comercial</w:t>
      </w:r>
      <w:r>
        <w:br/>
      </w:r>
      <w:r>
        <w:t xml:space="preserve">Talento Médico Internacional, C.A.</w:t>
      </w:r>
      <w:r>
        <w:br/>
      </w:r>
      <w:r>
        <w:t xml:space="preserve">Date: _______________</w:t>
      </w:r>
    </w:p>
    <w:p>
      <w:pPr>
        <w:pStyle w:val="BodyText"/>
      </w:pPr>
      <w:r>
        <w:rPr>
          <w:bCs/>
          <w:b/>
        </w:rPr>
        <w:t xml:space="preserve">Purchase Order No. PO-VC-2025-04872</w:t>
      </w:r>
      <w:r>
        <w:t xml:space="preserve"> </w:t>
      </w:r>
      <w:r>
        <w:t xml:space="preserve">| Laboratory Technician Procurement | Venezuela Caracas</w:t>
      </w:r>
    </w:p>
    <w:p>
      <w:pPr>
        <w:pStyle w:val="BodyText"/>
      </w:pPr>
      <w:r>
        <w:t xml:space="preserve">This document is the property of Instituto de Diagnóstico Clínico del Caribe, C.A. Unauthorized reproduction or distribution is prohibited.</w:t>
      </w:r>
    </w:p>
    <w:p>
      <w:pPr>
        <w:pStyle w:val="BodyText"/>
      </w:pPr>
      <w:r>
        <w:t xml:space="preserve">Page 1 of 1 | Generated: June 12,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Venezuela Caracas</dc:title>
  <dc:creator/>
  <dc:language>en</dc:language>
  <cp:keywords/>
  <dcterms:created xsi:type="dcterms:W3CDTF">2026-10-10T10:54:53Z</dcterms:created>
  <dcterms:modified xsi:type="dcterms:W3CDTF">2026-10-10T10:54:53Z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