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Issued in Vancouver, British Columbia, Canada</w:t>
      </w:r>
    </w:p>
    <w:p>
      <w:pPr>
        <w:pStyle w:val="BodyText"/>
      </w:pPr>
      <w:r>
        <w:t xml:space="preserve">PO Reference Number: PO-VAN-2025-04872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PO-VAN-2025-04872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Issuing Jurisdiction</w:t>
            </w:r>
          </w:p>
        </w:tc>
        <w:tc>
          <w:tcPr/>
          <w:p>
            <w:pPr>
              <w:pStyle w:val="Compact"/>
              <w:jc w:val="left"/>
            </w:pPr>
            <w:r>
              <w:t xml:space="preserve">Vancouver, British Columbia, Canada</w:t>
            </w:r>
          </w:p>
        </w:tc>
      </w:tr>
      <w:tr>
        <w:tc>
          <w:tcPr/>
          <w:p>
            <w:pPr>
              <w:pStyle w:val="Compact"/>
              <w:jc w:val="left"/>
            </w:pPr>
            <w:r>
              <w:t xml:space="preserve">Governing Law</w:t>
            </w:r>
          </w:p>
        </w:tc>
        <w:tc>
          <w:tcPr/>
          <w:p>
            <w:pPr>
              <w:pStyle w:val="Compact"/>
              <w:jc w:val="left"/>
            </w:pPr>
            <w:r>
              <w:t xml:space="preserve">Laws of the Province of British Columbia and the Federal Laws of Canada applicable in Vancouver</w:t>
            </w:r>
          </w:p>
        </w:tc>
      </w:tr>
      <w:tr>
        <w:tc>
          <w:tcPr/>
          <w:p>
            <w:pPr>
              <w:pStyle w:val="Compact"/>
              <w:jc w:val="left"/>
            </w:pPr>
            <w:r>
              <w:t xml:space="preserve">Currency</w:t>
            </w:r>
          </w:p>
        </w:tc>
        <w:tc>
          <w:tcPr/>
          <w:p>
            <w:pPr>
              <w:pStyle w:val="Compact"/>
              <w:jc w:val="left"/>
            </w:pPr>
            <w:r>
              <w:t xml:space="preserve">Canadian Dollars (CAD)</w:t>
            </w:r>
          </w:p>
        </w:tc>
      </w:tr>
    </w:tbl>
    <w:bookmarkEnd w:id="21"/>
    <w:bookmarkStart w:id="24" w:name="parties-to-this-purchase-order"/>
    <w:p>
      <w:pPr>
        <w:pStyle w:val="Heading2"/>
      </w:pPr>
      <w:r>
        <w:t xml:space="preserve">2. Parties to This Purchase Order</w:t>
      </w:r>
    </w:p>
    <w:bookmarkStart w:id="22" w:name="purchasing-entity-buyer"/>
    <w:p>
      <w:pPr>
        <w:pStyle w:val="Heading3"/>
      </w:pPr>
      <w:r>
        <w:t xml:space="preserve">Purchasing Entity (Buyer)</w:t>
      </w:r>
    </w:p>
    <w:p>
      <w:pPr>
        <w:pStyle w:val="FirstParagraph"/>
      </w:pPr>
      <w:r>
        <w:rPr>
          <w:bCs/>
          <w:b/>
        </w:rPr>
        <w:t xml:space="preserve">Company Name:</w:t>
      </w:r>
      <w:r>
        <w:t xml:space="preserve"> </w:t>
      </w:r>
      <w:r>
        <w:t xml:space="preserve">Pacific Northwest Holdings Inc.</w:t>
      </w:r>
    </w:p>
    <w:p>
      <w:pPr>
        <w:pStyle w:val="BodyText"/>
      </w:pPr>
      <w:r>
        <w:rPr>
          <w:bCs/>
          <w:b/>
        </w:rPr>
        <w:t xml:space="preserve">Address:</w:t>
      </w:r>
      <w:r>
        <w:t xml:space="preserve"> </w:t>
      </w:r>
      <w:r>
        <w:t xml:space="preserve">1200 Granville Street, Suite 2400, Vancouver, BC V6E 1E3, Canada</w:t>
      </w:r>
    </w:p>
    <w:p>
      <w:pPr>
        <w:pStyle w:val="BodyText"/>
      </w:pPr>
      <w:r>
        <w:rPr>
          <w:bCs/>
          <w:b/>
        </w:rPr>
        <w:t xml:space="preserve">Contact Person:</w:t>
      </w:r>
      <w:r>
        <w:t xml:space="preserve"> </w:t>
      </w:r>
      <w:r>
        <w:t xml:space="preserve">Margaret Chen, Chief Financial Officer</w:t>
      </w:r>
    </w:p>
    <w:p>
      <w:pPr>
        <w:pStyle w:val="BodyText"/>
      </w:pPr>
      <w:r>
        <w:rPr>
          <w:bCs/>
          <w:b/>
        </w:rPr>
        <w:t xml:space="preserve">Email:</w:t>
      </w:r>
      <w:r>
        <w:t xml:space="preserve"> </w:t>
      </w:r>
      <w:r>
        <w:t xml:space="preserve">m.chen@pnholdings.ca</w:t>
      </w:r>
    </w:p>
    <w:p>
      <w:pPr>
        <w:pStyle w:val="BodyText"/>
      </w:pPr>
      <w:r>
        <w:rPr>
          <w:bCs/>
          <w:b/>
        </w:rPr>
        <w:t xml:space="preserve">Phone:</w:t>
      </w:r>
      <w:r>
        <w:t xml:space="preserve"> </w:t>
      </w:r>
      <w:r>
        <w:t xml:space="preserve">(604) 555-0147</w:t>
      </w:r>
    </w:p>
    <w:p>
      <w:pPr>
        <w:pStyle w:val="BodyText"/>
      </w:pPr>
      <w:r>
        <w:rPr>
          <w:bCs/>
          <w:b/>
        </w:rPr>
        <w:t xml:space="preserve">Business Number (BN):</w:t>
      </w:r>
      <w:r>
        <w:t xml:space="preserve"> </w:t>
      </w:r>
      <w:r>
        <w:t xml:space="preserve">841236579-RT0001</w:t>
      </w:r>
    </w:p>
    <w:bookmarkEnd w:id="22"/>
    <w:bookmarkStart w:id="23" w:name="service-provider-vendor-lawyer"/>
    <w:p>
      <w:pPr>
        <w:pStyle w:val="Heading3"/>
      </w:pPr>
      <w:r>
        <w:t xml:space="preserve">Service Provider (Vendor / Lawyer)</w:t>
      </w:r>
    </w:p>
    <w:p>
      <w:pPr>
        <w:pStyle w:val="FirstParagraph"/>
      </w:pPr>
      <w:r>
        <w:rPr>
          <w:bCs/>
          <w:b/>
        </w:rPr>
        <w:t xml:space="preserve">Lawyer Name:</w:t>
      </w:r>
      <w:r>
        <w:t xml:space="preserve"> </w:t>
      </w:r>
      <w:r>
        <w:t xml:space="preserve">David R. Thompson, Barrister &amp; Solicitor</w:t>
      </w:r>
    </w:p>
    <w:p>
      <w:pPr>
        <w:pStyle w:val="BodyText"/>
      </w:pPr>
      <w:r>
        <w:rPr>
          <w:bCs/>
          <w:b/>
        </w:rPr>
        <w:t xml:space="preserve">Firm:</w:t>
      </w:r>
      <w:r>
        <w:t xml:space="preserve"> </w:t>
      </w:r>
      <w:r>
        <w:t xml:space="preserve">Thompson &amp; Associates Legal LLP</w:t>
      </w:r>
    </w:p>
    <w:p>
      <w:pPr>
        <w:pStyle w:val="BodyText"/>
      </w:pPr>
      <w:r>
        <w:rPr>
          <w:bCs/>
          <w:b/>
        </w:rPr>
        <w:t xml:space="preserve">Address:</w:t>
      </w:r>
      <w:r>
        <w:t xml:space="preserve"> </w:t>
      </w:r>
      <w:r>
        <w:t xml:space="preserve">777 West Hastings Street, Suite 1800, Vancouver, BC V6B 5N7, Canada</w:t>
      </w:r>
    </w:p>
    <w:p>
      <w:pPr>
        <w:pStyle w:val="BodyText"/>
      </w:pPr>
      <w:r>
        <w:rPr>
          <w:bCs/>
          <w:b/>
        </w:rPr>
        <w:t xml:space="preserve">Law Society of BC License No.:</w:t>
      </w:r>
      <w:r>
        <w:t xml:space="preserve"> </w:t>
      </w:r>
      <w:r>
        <w:t xml:space="preserve">14872</w:t>
      </w:r>
    </w:p>
    <w:p>
      <w:pPr>
        <w:pStyle w:val="BodyText"/>
      </w:pPr>
      <w:r>
        <w:rPr>
          <w:bCs/>
          <w:b/>
        </w:rPr>
        <w:t xml:space="preserve">Email:</w:t>
      </w:r>
      <w:r>
        <w:t xml:space="preserve"> </w:t>
      </w:r>
      <w:r>
        <w:t xml:space="preserve">dthompson@tassociates.ca</w:t>
      </w:r>
    </w:p>
    <w:p>
      <w:pPr>
        <w:pStyle w:val="BodyText"/>
      </w:pPr>
      <w:r>
        <w:rPr>
          <w:bCs/>
          <w:b/>
        </w:rPr>
        <w:t xml:space="preserve">Phone:</w:t>
      </w:r>
      <w:r>
        <w:t xml:space="preserve"> </w:t>
      </w:r>
      <w:r>
        <w:t xml:space="preserve">(604) 555-0392</w:t>
      </w:r>
    </w:p>
    <w:bookmarkEnd w:id="23"/>
    <w:bookmarkEnd w:id="24"/>
    <w:bookmarkStart w:id="25" w:name="description-of-legal-services-ordered"/>
    <w:p>
      <w:pPr>
        <w:pStyle w:val="Heading2"/>
      </w:pPr>
      <w:r>
        <w:t xml:space="preserve">3. Description of Legal Services Ordered</w:t>
      </w:r>
    </w:p>
    <w:p>
      <w:pPr>
        <w:pStyle w:val="FirstParagraph"/>
      </w:pPr>
      <w:r>
        <w:t xml:space="preserve">This Purchase Order is issued by Pacific Northwest Holdings Inc. to engage the services of the above-named</w:t>
      </w:r>
      <w:r>
        <w:t xml:space="preserve"> </w:t>
      </w:r>
      <w:r>
        <w:t xml:space="preserve">Lawyer</w:t>
      </w:r>
      <w:r>
        <w:t xml:space="preserve">, David R. Thompson, for the provision of comprehensive legal counsel and representation in the City of Vancouver, Province of British Columbia, Canada. The scope of services ordered under this Purchase Order is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Hours Estimated</w:t>
            </w:r>
          </w:p>
        </w:tc>
        <w:tc>
          <w:tcPr/>
          <w:p>
            <w:pPr>
              <w:pStyle w:val="Compact"/>
              <w:jc w:val="left"/>
            </w:pPr>
            <w:r>
              <w:t xml:space="preserve">Rate (CAD/hr)</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Corporate governance advisory and board compliance review for operations in Vancouver, Canada</w:t>
            </w:r>
          </w:p>
        </w:tc>
        <w:tc>
          <w:tcPr/>
          <w:p>
            <w:pPr>
              <w:pStyle w:val="Compact"/>
              <w:jc w:val="left"/>
            </w:pPr>
            <w:r>
              <w:t xml:space="preserve">25</w:t>
            </w:r>
          </w:p>
        </w:tc>
        <w:tc>
          <w:tcPr/>
          <w:p>
            <w:pPr>
              <w:pStyle w:val="Compact"/>
              <w:jc w:val="left"/>
            </w:pPr>
            <w:r>
              <w:t xml:space="preserve">$325.00</w:t>
            </w:r>
          </w:p>
        </w:tc>
        <w:tc>
          <w:tcPr/>
          <w:p>
            <w:pPr>
              <w:pStyle w:val="Compact"/>
              <w:jc w:val="left"/>
            </w:pPr>
            <w:r>
              <w:t xml:space="preserve">$8,125.00</w:t>
            </w:r>
          </w:p>
        </w:tc>
      </w:tr>
      <w:tr>
        <w:tc>
          <w:tcPr/>
          <w:p>
            <w:pPr>
              <w:pStyle w:val="Compact"/>
              <w:jc w:val="left"/>
            </w:pPr>
            <w:r>
              <w:t xml:space="preserve">2</w:t>
            </w:r>
          </w:p>
        </w:tc>
        <w:tc>
          <w:tcPr/>
          <w:p>
            <w:pPr>
              <w:pStyle w:val="Compact"/>
              <w:jc w:val="left"/>
            </w:pPr>
            <w:r>
              <w:t xml:space="preserve">Drafting and negotiation of commercial lease agreements for three properties in the Vancouver metropolitan area</w:t>
            </w:r>
          </w:p>
        </w:tc>
        <w:tc>
          <w:tcPr/>
          <w:p>
            <w:pPr>
              <w:pStyle w:val="Compact"/>
              <w:jc w:val="left"/>
            </w:pPr>
            <w:r>
              <w:t xml:space="preserve">40</w:t>
            </w:r>
          </w:p>
        </w:tc>
        <w:tc>
          <w:tcPr/>
          <w:p>
            <w:pPr>
              <w:pStyle w:val="Compact"/>
              <w:jc w:val="left"/>
            </w:pPr>
            <w:r>
              <w:t xml:space="preserve">$325.00</w:t>
            </w:r>
          </w:p>
        </w:tc>
        <w:tc>
          <w:tcPr/>
          <w:p>
            <w:pPr>
              <w:pStyle w:val="Compact"/>
              <w:jc w:val="left"/>
            </w:pPr>
            <w:r>
              <w:t xml:space="preserve">$13,000.00</w:t>
            </w:r>
          </w:p>
        </w:tc>
      </w:tr>
      <w:tr>
        <w:tc>
          <w:tcPr/>
          <w:p>
            <w:pPr>
              <w:pStyle w:val="Compact"/>
              <w:jc w:val="left"/>
            </w:pPr>
            <w:r>
              <w:t xml:space="preserve">3</w:t>
            </w:r>
          </w:p>
        </w:tc>
        <w:tc>
          <w:tcPr/>
          <w:p>
            <w:pPr>
              <w:pStyle w:val="Compact"/>
              <w:jc w:val="left"/>
            </w:pPr>
            <w:r>
              <w:t xml:space="preserve">Employment law compliance audit under the British Columbia Employment Standards Act and applicable federal Canada labour regulations</w:t>
            </w:r>
          </w:p>
        </w:tc>
        <w:tc>
          <w:tcPr/>
          <w:p>
            <w:pPr>
              <w:pStyle w:val="Compact"/>
              <w:jc w:val="left"/>
            </w:pPr>
            <w:r>
              <w:t xml:space="preserve">30</w:t>
            </w:r>
          </w:p>
        </w:tc>
        <w:tc>
          <w:tcPr/>
          <w:p>
            <w:pPr>
              <w:pStyle w:val="Compact"/>
              <w:jc w:val="left"/>
            </w:pPr>
            <w:r>
              <w:t xml:space="preserve">$325.00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Intellectual property registration and protection filing with the Canadian Intellectual Property Office (CIPO) for trademarks and patents</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Dispute resolution mediation and arbitration representation under the Vancouver International Arbitration Centre (VIAC) rules</w:t>
            </w:r>
          </w:p>
        </w:tc>
        <w:tc>
          <w:tcPr/>
          <w:p>
            <w:pPr>
              <w:pStyle w:val="Compact"/>
              <w:jc w:val="left"/>
            </w:pPr>
            <w:r>
              <w:t xml:space="preserve">35</w:t>
            </w:r>
          </w:p>
        </w:tc>
        <w:tc>
          <w:tcPr/>
          <w:p>
            <w:pPr>
              <w:pStyle w:val="Compact"/>
              <w:jc w:val="left"/>
            </w:pPr>
            <w:r>
              <w:t xml:space="preserve">$375.00</w:t>
            </w:r>
          </w:p>
        </w:tc>
        <w:tc>
          <w:tcPr/>
          <w:p>
            <w:pPr>
              <w:pStyle w:val="Compact"/>
              <w:jc w:val="left"/>
            </w:pPr>
            <w:r>
              <w:t xml:space="preserve">$13,125.00</w:t>
            </w:r>
          </w:p>
        </w:tc>
      </w:tr>
      <w:tr>
        <w:tc>
          <w:tcPr/>
          <w:p>
            <w:pPr>
              <w:pStyle w:val="Compact"/>
              <w:jc w:val="left"/>
            </w:pPr>
            <w:r>
              <w:t xml:space="preserve">6</w:t>
            </w:r>
          </w:p>
        </w:tc>
        <w:tc>
          <w:tcPr/>
          <w:p>
            <w:pPr>
              <w:pStyle w:val="Compact"/>
              <w:jc w:val="left"/>
            </w:pPr>
            <w:r>
              <w:t xml:space="preserve">Regulatory compliance review with the British Columbia Securities Commission and applicable Canada federal securities legislation</w:t>
            </w:r>
          </w:p>
        </w:tc>
        <w:tc>
          <w:tcPr/>
          <w:p>
            <w:pPr>
              <w:pStyle w:val="Compact"/>
              <w:jc w:val="left"/>
            </w:pPr>
            <w:r>
              <w:t xml:space="preserve">15</w:t>
            </w:r>
          </w:p>
        </w:tc>
        <w:tc>
          <w:tcPr/>
          <w:p>
            <w:pPr>
              <w:pStyle w:val="Compact"/>
              <w:jc w:val="left"/>
            </w:pPr>
            <w:r>
              <w:t xml:space="preserve">$325.00</w:t>
            </w:r>
          </w:p>
        </w:tc>
        <w:tc>
          <w:tcPr/>
          <w:p>
            <w:pPr>
              <w:pStyle w:val="Compact"/>
              <w:jc w:val="left"/>
            </w:pPr>
            <w:r>
              <w:t xml:space="preserve">$4,875.00</w:t>
            </w:r>
          </w:p>
        </w:tc>
      </w:tr>
      <w:tr>
        <w:tc>
          <w:tcPr>
            <w:gridSpan w:val="4"/>
          </w:tcPr>
          <w:p>
            <w:pPr>
              <w:pStyle w:val="Compact"/>
              <w:jc w:val="left"/>
            </w:pPr>
            <w:r>
              <w:t xml:space="preserve">TOTAL AMOUNT DUE (CAD)</w:t>
            </w:r>
          </w:p>
        </w:tc>
        <w:tc>
          <w:tcPr/>
          <w:p>
            <w:pPr>
              <w:pStyle w:val="Compact"/>
              <w:jc w:val="left"/>
            </w:pPr>
            <w:r>
              <w:t xml:space="preserve">$55,875.00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 deemed accepted upon written confirmation by the Lawyer within five (5) business days of the date of issue. Failure to confirm within this period shall render this Purchase Order void.</w:t>
      </w:r>
    </w:p>
    <w:p>
      <w:pPr>
        <w:numPr>
          <w:ilvl w:val="0"/>
          <w:numId w:val="1001"/>
        </w:numPr>
        <w:pStyle w:val="Compact"/>
      </w:pPr>
      <w:r>
        <w:rPr>
          <w:bCs/>
          <w:b/>
        </w:rPr>
        <w:t xml:space="preserve">Scope Limitation:</w:t>
      </w:r>
      <w:r>
        <w:t xml:space="preserve"> </w:t>
      </w:r>
      <w:r>
        <w:t xml:space="preserve">The Lawyer shall provide all services exclusively within the jurisdiction of Vancouver, British Columbia, Canada, unless otherwise agreed in writing. Any services rendered outside the Vancouver metropolitan area shall be subject to a separate amendment to this Purchase Order.</w:t>
      </w:r>
    </w:p>
    <w:p>
      <w:pPr>
        <w:numPr>
          <w:ilvl w:val="0"/>
          <w:numId w:val="1001"/>
        </w:numPr>
        <w:pStyle w:val="Compact"/>
      </w:pPr>
      <w:r>
        <w:rPr>
          <w:bCs/>
          <w:b/>
        </w:rPr>
        <w:t xml:space="preserve">Professional Standards:</w:t>
      </w:r>
      <w:r>
        <w:t xml:space="preserve"> </w:t>
      </w:r>
      <w:r>
        <w:t xml:space="preserve">The Lawyer shall perform all duties in accordance with the Code of Professional Conduct of the Law Society of British Columbia and all applicable statutes of Canada, including but not limited to the Legal Profession Act (SBC 1998, c. 313).</w:t>
      </w:r>
    </w:p>
    <w:p>
      <w:pPr>
        <w:numPr>
          <w:ilvl w:val="0"/>
          <w:numId w:val="1001"/>
        </w:numPr>
        <w:pStyle w:val="Compact"/>
      </w:pPr>
      <w:r>
        <w:rPr>
          <w:bCs/>
          <w:b/>
        </w:rPr>
        <w:t xml:space="preserve">Confidentiality:</w:t>
      </w:r>
      <w:r>
        <w:t xml:space="preserve"> </w:t>
      </w:r>
      <w:r>
        <w:t xml:space="preserve">The Lawyer shall maintain strict confidentiality regarding all information disclosed by the Purchasing Entity in connection with this Purchase Order, in compliance with the Privacy Act (Canada) and the Personal Information Protection Act (PIPA) of British Columbia.</w:t>
      </w:r>
    </w:p>
    <w:p>
      <w:pPr>
        <w:numPr>
          <w:ilvl w:val="0"/>
          <w:numId w:val="1001"/>
        </w:numPr>
        <w:pStyle w:val="Compact"/>
      </w:pPr>
      <w:r>
        <w:rPr>
          <w:bCs/>
          <w:b/>
        </w:rPr>
        <w:t xml:space="preserve">Payment Terms:</w:t>
      </w:r>
      <w:r>
        <w:t xml:space="preserve"> </w:t>
      </w:r>
      <w:r>
        <w:t xml:space="preserve">Payment shall be made in Canadian Dollars (CAD) within thirty (30) days of receipt of a valid invoice from the Lawyer. Invoices must reference this Purchase Order number (PO-VAN-2025-04872) and include a detailed breakdown of hours worked and services rendered.</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mediation in Vancouver, Canada, in accordance with the Mediation Act (SBC 2010, c. 14). If mediation fails, the matter shall be submitted to binding arbitration under the Arbitration Act (SBC 1991, c. 55) with the seat of arbitration in Vancouver, British Columbia.</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be compensated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Vancouver region, government orders, or pandemics declared under the Emergency Management Act (SBC 2003, c. 10).</w:t>
      </w:r>
    </w:p>
    <w:p>
      <w:pPr>
        <w:numPr>
          <w:ilvl w:val="0"/>
          <w:numId w:val="1001"/>
        </w:numPr>
        <w:pStyle w:val="Compact"/>
      </w:pPr>
      <w:r>
        <w:rPr>
          <w:bCs/>
          <w:b/>
        </w:rPr>
        <w:t xml:space="preserve">Compliance with Canadian Law:</w:t>
      </w:r>
      <w:r>
        <w:t xml:space="preserve"> </w:t>
      </w:r>
      <w:r>
        <w:t xml:space="preserve">All services rendered under this Purchase Order shall comply with the laws of Canada, the Province of British Columbia, and the City of Vancouver, including all applicable tax obligations under the Goods and Services Tax (GST) and Harmonized Sales Tax (HST) regulations administered by the Canada Revenue Agency.</w:t>
      </w:r>
    </w:p>
    <w:bookmarkEnd w:id="26"/>
    <w:bookmarkStart w:id="27" w:name="authorization-and-signatures"/>
    <w:p>
      <w:pPr>
        <w:pStyle w:val="Heading2"/>
      </w:pPr>
      <w:r>
        <w:t xml:space="preserve">5. Authorization and Signatures</w:t>
      </w:r>
    </w:p>
    <w:p>
      <w:pPr>
        <w:pStyle w:val="FirstParagraph"/>
      </w:pPr>
      <w:r>
        <w:t xml:space="preserve">By signing below, the parties acknowledge and agree to all terms, conditions, and obligations set forth in this Purchase Order for legal services to be performed by the Lawyer in Vancouver, Canada. This document constitutes a binding agreement between the Purchasing Entity and the Lawyer for the duration of the engagement specified herein.</w:t>
      </w:r>
    </w:p>
    <w:p>
      <w:pPr>
        <w:pStyle w:val="BodyText"/>
      </w:pPr>
      <w:r>
        <w:rPr>
          <w:bCs/>
          <w:b/>
        </w:rPr>
        <w:t xml:space="preserve">For: Pacific Northwest Holdings Inc. (Buyer)</w:t>
      </w:r>
    </w:p>
    <w:p>
      <w:pPr>
        <w:pStyle w:val="BodyText"/>
      </w:pPr>
      <w:r>
        <w:t xml:space="preserve">Name: Margaret Chen</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Thompson &amp; Associates Legal LLP (Lawyer / Vendor)</w:t>
      </w:r>
    </w:p>
    <w:p>
      <w:pPr>
        <w:pStyle w:val="BodyText"/>
      </w:pPr>
      <w:r>
        <w:t xml:space="preserve">Name: David R. Thompson, Barrister &amp; Solicitor</w:t>
      </w:r>
    </w:p>
    <w:p>
      <w:pPr>
        <w:pStyle w:val="BodyText"/>
      </w:pPr>
      <w:r>
        <w:t xml:space="preserve">Title: Senior Partner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was prepared and issued in Vancouver, British Columbia, Canada. All references to "Canada Vancouver" in this document refer to the City of Vancouver within the Province of British Columbia, Canada, as the primary jurisdiction for the performance of legal services. This document is governed by the laws of Canada and the Province of British Columbia. For questions regarding this Purchase Order, contact the Purchasing Department at Pacific Northwest Holdings Inc., 1200 Granville Street, Vancouver, BC, Canada.</w:t>
      </w:r>
    </w:p>
    <w:p>
      <w:pPr>
        <w:pStyle w:val="BodyText"/>
      </w:pPr>
      <w:r>
        <w:t xml:space="preserve">Document ID: PO-VAN-2025-04872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Vancouver, Canada</dc:title>
  <dc:creator/>
  <dc:language>en</dc:language>
  <cp:keywords/>
  <dcterms:created xsi:type="dcterms:W3CDTF">2026-10-10T09:11:36Z</dcterms:created>
  <dcterms:modified xsi:type="dcterms:W3CDTF">2026-10-10T09:11:36Z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