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Nepal</w:t>
      </w:r>
      <w:r>
        <w:t xml:space="preserve"> </w:t>
      </w:r>
      <w:r>
        <w:t xml:space="preserve">Kathmandu</w:t>
      </w:r>
    </w:p>
    <w:bookmarkStart w:id="21" w:name="purchase-order"/>
    <w:p>
      <w:pPr>
        <w:pStyle w:val="Heading1"/>
      </w:pPr>
      <w:r>
        <w:t xml:space="preserve">PURCHASE ORDER</w:t>
      </w:r>
    </w:p>
    <w:bookmarkStart w:id="20" w:name="legal-professional-services-engagement"/>
    <w:p>
      <w:pPr>
        <w:pStyle w:val="Heading2"/>
      </w:pPr>
      <w:r>
        <w:t xml:space="preserve">Legal Professional Services Engagement</w:t>
      </w:r>
    </w:p>
    <w:p>
      <w:pPr>
        <w:pStyle w:val="FirstParagraph"/>
      </w:pPr>
      <w:r>
        <w:t xml:space="preserve">Issued in Nepal Kathmandu | Republic of Nepal</w:t>
      </w:r>
    </w:p>
    <w:p>
      <w:pPr>
        <w:pStyle w:val="BodyText"/>
      </w:pPr>
      <w:r>
        <w:t xml:space="preserve">Governing Jurisdiction: Kathmandu Valley, Nepal</w:t>
      </w:r>
    </w:p>
    <w:bookmarkEnd w:id="20"/>
    <w:bookmarkEnd w:id="21"/>
    <w:p>
      <w:pPr>
        <w:pStyle w:val="BodyText"/>
      </w:pPr>
      <w:r>
        <w:t xml:space="preserve">Purchase Order No.: PO/NP/KTM/2025/00472</w:t>
      </w:r>
    </w:p>
    <w:bookmarkStart w:id="22" w:name="buyer-purchasing-entity"/>
    <w:p>
      <w:pPr>
        <w:pStyle w:val="Heading3"/>
      </w:pPr>
      <w:r>
        <w:t xml:space="preserve">Buyer (Purchasing Entity)</w:t>
      </w:r>
    </w:p>
    <w:p>
      <w:pPr>
        <w:pStyle w:val="FirstParagraph"/>
      </w:pPr>
      <w:r>
        <w:rPr>
          <w:bCs/>
          <w:b/>
        </w:rPr>
        <w:t xml:space="preserve">Name:</w:t>
      </w:r>
      <w:r>
        <w:t xml:space="preserve"> </w:t>
      </w:r>
      <w:r>
        <w:t xml:space="preserve">Himalayan Corporate Solutions Pvt. Ltd.</w:t>
      </w:r>
    </w:p>
    <w:p>
      <w:pPr>
        <w:pStyle w:val="BodyText"/>
      </w:pPr>
      <w:r>
        <w:rPr>
          <w:bCs/>
          <w:b/>
        </w:rPr>
        <w:t xml:space="preserve">Address:</w:t>
      </w:r>
      <w:r>
        <w:t xml:space="preserve"> </w:t>
      </w:r>
      <w:r>
        <w:t xml:space="preserve">4th Floor, Shree Krishna Marg, New Baneshwor, Kathmandu, Nepal</w:t>
      </w:r>
    </w:p>
    <w:p>
      <w:pPr>
        <w:pStyle w:val="BodyText"/>
      </w:pPr>
      <w:r>
        <w:rPr>
          <w:bCs/>
          <w:b/>
        </w:rPr>
        <w:t xml:space="preserve">Registration No.:</w:t>
      </w:r>
      <w:r>
        <w:t xml:space="preserve"> </w:t>
      </w:r>
      <w:r>
        <w:t xml:space="preserve">312456789 (Office of the Company Registrar, Nepal)</w:t>
      </w:r>
    </w:p>
    <w:p>
      <w:pPr>
        <w:pStyle w:val="BodyText"/>
      </w:pPr>
      <w:r>
        <w:rPr>
          <w:bCs/>
          <w:b/>
        </w:rPr>
        <w:t xml:space="preserve">VAT No.:</w:t>
      </w:r>
      <w:r>
        <w:t xml:space="preserve"> </w:t>
      </w:r>
      <w:r>
        <w:t xml:space="preserve">70123456789</w:t>
      </w:r>
    </w:p>
    <w:p>
      <w:pPr>
        <w:pStyle w:val="BodyText"/>
      </w:pPr>
      <w:r>
        <w:rPr>
          <w:bCs/>
          <w:b/>
        </w:rPr>
        <w:t xml:space="preserve">Contact:</w:t>
      </w:r>
      <w:r>
        <w:t xml:space="preserve"> </w:t>
      </w:r>
      <w:r>
        <w:t xml:space="preserve">legal.hcs@himalayancorp.com.np</w:t>
      </w:r>
    </w:p>
    <w:p>
      <w:pPr>
        <w:pStyle w:val="BodyText"/>
      </w:pPr>
      <w:r>
        <w:rPr>
          <w:bCs/>
          <w:b/>
        </w:rPr>
        <w:t xml:space="preserve">Phone:</w:t>
      </w:r>
      <w:r>
        <w:t xml:space="preserve"> </w:t>
      </w:r>
      <w:r>
        <w:t xml:space="preserve">+977-1-5544332</w:t>
      </w:r>
    </w:p>
    <w:bookmarkEnd w:id="22"/>
    <w:bookmarkStart w:id="23" w:name="seller-service-provider-lawyer"/>
    <w:p>
      <w:pPr>
        <w:pStyle w:val="Heading3"/>
      </w:pPr>
      <w:r>
        <w:t xml:space="preserve">Seller (Service Provider / Lawyer)</w:t>
      </w:r>
    </w:p>
    <w:p>
      <w:pPr>
        <w:pStyle w:val="FirstParagraph"/>
      </w:pPr>
      <w:r>
        <w:rPr>
          <w:bCs/>
          <w:b/>
        </w:rPr>
        <w:t xml:space="preserve">Name:</w:t>
      </w:r>
      <w:r>
        <w:t xml:space="preserve"> </w:t>
      </w:r>
      <w:r>
        <w:t xml:space="preserve">Adv. Sunita Sharma, Esq.</w:t>
      </w:r>
    </w:p>
    <w:p>
      <w:pPr>
        <w:pStyle w:val="BodyText"/>
      </w:pPr>
      <w:r>
        <w:rPr>
          <w:bCs/>
          <w:b/>
        </w:rPr>
        <w:t xml:space="preserve">Firm:</w:t>
      </w:r>
      <w:r>
        <w:t xml:space="preserve"> </w:t>
      </w:r>
      <w:r>
        <w:t xml:space="preserve">Sharma &amp; Associates Legal Consultants</w:t>
      </w:r>
    </w:p>
    <w:p>
      <w:pPr>
        <w:pStyle w:val="BodyText"/>
      </w:pPr>
      <w:r>
        <w:rPr>
          <w:bCs/>
          <w:b/>
        </w:rPr>
        <w:t xml:space="preserve">Address:</w:t>
      </w:r>
      <w:r>
        <w:t xml:space="preserve"> </w:t>
      </w:r>
      <w:r>
        <w:t xml:space="preserve">2nd Floor, Durbar Marg, Kathmandu, Nepal</w:t>
      </w:r>
    </w:p>
    <w:p>
      <w:pPr>
        <w:pStyle w:val="BodyText"/>
      </w:pPr>
      <w:r>
        <w:rPr>
          <w:bCs/>
          <w:b/>
        </w:rPr>
        <w:t xml:space="preserve">Bar Council Reg. No.:</w:t>
      </w:r>
      <w:r>
        <w:t xml:space="preserve"> </w:t>
      </w:r>
      <w:r>
        <w:t xml:space="preserve">NLC/2018/00342 (Nepal Law College, Kathmandu)</w:t>
      </w:r>
    </w:p>
    <w:p>
      <w:pPr>
        <w:pStyle w:val="BodyText"/>
      </w:pPr>
      <w:r>
        <w:rPr>
          <w:bCs/>
          <w:b/>
        </w:rPr>
        <w:t xml:space="preserve">VAT No.:</w:t>
      </w:r>
      <w:r>
        <w:t xml:space="preserve"> </w:t>
      </w:r>
      <w:r>
        <w:t xml:space="preserve">70987654321</w:t>
      </w:r>
    </w:p>
    <w:p>
      <w:pPr>
        <w:pStyle w:val="BodyText"/>
      </w:pPr>
      <w:r>
        <w:rPr>
          <w:bCs/>
          <w:b/>
        </w:rPr>
        <w:t xml:space="preserve">Contact:</w:t>
      </w:r>
      <w:r>
        <w:t xml:space="preserve"> </w:t>
      </w:r>
      <w:r>
        <w:t xml:space="preserve">info@sharmaassociates.com.np</w:t>
      </w:r>
    </w:p>
    <w:p>
      <w:pPr>
        <w:pStyle w:val="BodyText"/>
      </w:pPr>
      <w:r>
        <w:rPr>
          <w:bCs/>
          <w:b/>
        </w:rPr>
        <w:t xml:space="preserve">Phone:</w:t>
      </w:r>
      <w:r>
        <w:t xml:space="preserve"> </w:t>
      </w:r>
      <w:r>
        <w:t xml:space="preserve">+977-1-4422110</w:t>
      </w:r>
    </w:p>
    <w:bookmarkEnd w:id="23"/>
    <w:p>
      <w:pPr>
        <w:pStyle w:val="BodyText"/>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Date</w:t>
            </w:r>
          </w:p>
        </w:tc>
        <w:tc>
          <w:tcPr/>
          <w:p>
            <w:pPr>
              <w:pStyle w:val="Compact"/>
              <w:jc w:val="left"/>
            </w:pPr>
            <w:r>
              <w:t xml:space="preserve">15 June 2025 (2082 Ashad 29, Vikram Sambat)</w:t>
            </w:r>
          </w:p>
        </w:tc>
      </w:tr>
      <w:tr>
        <w:tc>
          <w:tcPr/>
          <w:p>
            <w:pPr>
              <w:pStyle w:val="Compact"/>
              <w:jc w:val="left"/>
            </w:pPr>
            <w:r>
              <w:t xml:space="preserve">Required Service Commencement</w:t>
            </w:r>
          </w:p>
        </w:tc>
        <w:tc>
          <w:tcPr/>
          <w:p>
            <w:pPr>
              <w:pStyle w:val="Compact"/>
              <w:jc w:val="left"/>
            </w:pPr>
            <w:r>
              <w:t xml:space="preserve">20 June 2025</w:t>
            </w:r>
          </w:p>
        </w:tc>
      </w:tr>
      <w:tr>
        <w:tc>
          <w:tcPr/>
          <w:p>
            <w:pPr>
              <w:pStyle w:val="Compact"/>
              <w:jc w:val="left"/>
            </w:pPr>
            <w:r>
              <w:t xml:space="preserve">Required Service Completion</w:t>
            </w:r>
          </w:p>
        </w:tc>
        <w:tc>
          <w:tcPr/>
          <w:p>
            <w:pPr>
              <w:pStyle w:val="Compact"/>
              <w:jc w:val="left"/>
            </w:pPr>
            <w:r>
              <w:t xml:space="preserve">31 December 2025</w:t>
            </w:r>
          </w:p>
        </w:tc>
      </w:tr>
      <w:tr>
        <w:tc>
          <w:tcPr/>
          <w:p>
            <w:pPr>
              <w:pStyle w:val="Compact"/>
              <w:jc w:val="left"/>
            </w:pPr>
            <w:r>
              <w:t xml:space="preserve">Place of Performance</w:t>
            </w:r>
          </w:p>
        </w:tc>
        <w:tc>
          <w:tcPr/>
          <w:p>
            <w:pPr>
              <w:pStyle w:val="Compact"/>
              <w:jc w:val="left"/>
            </w:pPr>
            <w:r>
              <w:t xml:space="preserve">Kathmandu, Nepal (Primary); Other districts of Nepal as required</w:t>
            </w:r>
          </w:p>
        </w:tc>
      </w:tr>
      <w:tr>
        <w:tc>
          <w:tcPr/>
          <w:p>
            <w:pPr>
              <w:pStyle w:val="Compact"/>
              <w:jc w:val="left"/>
            </w:pPr>
            <w:r>
              <w:t xml:space="preserve">Currency</w:t>
            </w:r>
          </w:p>
        </w:tc>
        <w:tc>
          <w:tcPr/>
          <w:p>
            <w:pPr>
              <w:pStyle w:val="Compact"/>
              <w:jc w:val="left"/>
            </w:pPr>
            <w:r>
              <w:t xml:space="preserve">Nepalese Rupees (NPR)</w:t>
            </w:r>
          </w:p>
        </w:tc>
      </w:tr>
      <w:tr>
        <w:tc>
          <w:tcPr/>
          <w:p>
            <w:pPr>
              <w:pStyle w:val="Compact"/>
              <w:jc w:val="left"/>
            </w:pPr>
            <w:r>
              <w:t xml:space="preserve">Payment Terms</w:t>
            </w:r>
          </w:p>
        </w:tc>
        <w:tc>
          <w:tcPr/>
          <w:p>
            <w:pPr>
              <w:pStyle w:val="Compact"/>
              <w:jc w:val="left"/>
            </w:pPr>
            <w:r>
              <w:t xml:space="preserve">Net 30 days from invoice date, payable via bank transfer to Nepal-based account</w:t>
            </w:r>
          </w:p>
        </w:tc>
      </w:tr>
    </w:tbl>
    <w:p>
      <w:pPr>
        <w:pStyle w:val="BodyText"/>
      </w:pPr>
      <w:r>
        <w:t xml:space="preserve">2. Description of Legal Services (Lawyer Engagement)</w:t>
      </w:r>
    </w:p>
    <w:p>
      <w:pPr>
        <w:pStyle w:val="BodyText"/>
      </w:pPr>
      <w:r>
        <w:t xml:space="preserve">This Purchase Order is issued by Himalayan Corporate Solutions Pvt. Ltd., a registered company operating in Nepal Kathmandu, to engage the services of Adv. Sunita Sharma, Esq., a duly licensed Lawyer registered with the Nepal Bar Council, for the provision of comprehensive legal professional services. The Lawyer shall render the following services in accordance with the laws of Nepal, including but not limited to the Companies Act, 2063 (2006), the Contract Act, 2056 (1999), the Civil Procedure Code, 2074 (2017), and all applicable regulations enforced within the jurisdiction of Kathmandu, Nepal:</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Legal Service</w:t>
            </w:r>
          </w:p>
        </w:tc>
        <w:tc>
          <w:tcPr/>
          <w:p>
            <w:pPr>
              <w:pStyle w:val="Compact"/>
              <w:jc w:val="left"/>
            </w:pPr>
            <w:r>
              <w:t xml:space="preserve">Duration / Scope</w:t>
            </w:r>
          </w:p>
        </w:tc>
        <w:tc>
          <w:tcPr/>
          <w:p>
            <w:pPr>
              <w:pStyle w:val="Compact"/>
              <w:jc w:val="left"/>
            </w:pPr>
            <w:r>
              <w:t xml:space="preserve">Rate (NPR)</w:t>
            </w:r>
          </w:p>
        </w:tc>
        <w:tc>
          <w:tcPr/>
          <w:p>
            <w:pPr>
              <w:pStyle w:val="Compact"/>
              <w:jc w:val="left"/>
            </w:pPr>
            <w:r>
              <w:t xml:space="preserve">Amount (NPR)</w:t>
            </w:r>
          </w:p>
        </w:tc>
      </w:tr>
      <w:tr>
        <w:tc>
          <w:tcPr/>
          <w:p>
            <w:pPr>
              <w:pStyle w:val="Compact"/>
              <w:jc w:val="left"/>
            </w:pPr>
            <w:r>
              <w:t xml:space="preserve">1</w:t>
            </w:r>
          </w:p>
        </w:tc>
        <w:tc>
          <w:tcPr/>
          <w:p>
            <w:pPr>
              <w:pStyle w:val="Compact"/>
              <w:jc w:val="left"/>
            </w:pPr>
            <w:r>
              <w:t xml:space="preserve">Corporate legal advisory and compliance review for the company's operations in Nepal Kathmandu, including review of all existing contracts, memoranda of association, and shareholder agreements.</w:t>
            </w:r>
          </w:p>
        </w:tc>
        <w:tc>
          <w:tcPr/>
          <w:p>
            <w:pPr>
              <w:pStyle w:val="Compact"/>
              <w:jc w:val="left"/>
            </w:pPr>
            <w:r>
              <w:t xml:space="preserve">Monthly retainer (7 months)</w:t>
            </w:r>
          </w:p>
        </w:tc>
        <w:tc>
          <w:tcPr/>
          <w:p>
            <w:pPr>
              <w:pStyle w:val="Compact"/>
              <w:jc w:val="left"/>
            </w:pPr>
            <w:r>
              <w:t xml:space="preserve">150,000 / month</w:t>
            </w:r>
          </w:p>
        </w:tc>
        <w:tc>
          <w:tcPr/>
          <w:p>
            <w:pPr>
              <w:pStyle w:val="Compact"/>
              <w:jc w:val="left"/>
            </w:pPr>
            <w:r>
              <w:t xml:space="preserve">1,050,000</w:t>
            </w:r>
          </w:p>
        </w:tc>
      </w:tr>
      <w:tr>
        <w:tc>
          <w:tcPr/>
          <w:p>
            <w:pPr>
              <w:pStyle w:val="Compact"/>
              <w:jc w:val="left"/>
            </w:pPr>
            <w:r>
              <w:t xml:space="preserve">2</w:t>
            </w:r>
          </w:p>
        </w:tc>
        <w:tc>
          <w:tcPr/>
          <w:p>
            <w:pPr>
              <w:pStyle w:val="Compact"/>
              <w:jc w:val="left"/>
            </w:pPr>
            <w:r>
              <w:t xml:space="preserve">Drafting, negotiation, and execution of commercial agreements, lease agreements, and employment contracts compliant with Nepali labor law and Kathmandu municipal regulations.</w:t>
            </w:r>
          </w:p>
        </w:tc>
        <w:tc>
          <w:tcPr/>
          <w:p>
            <w:pPr>
              <w:pStyle w:val="Compact"/>
              <w:jc w:val="left"/>
            </w:pPr>
            <w:r>
              <w:t xml:space="preserve">As required (estimated 12 documents)</w:t>
            </w:r>
          </w:p>
        </w:tc>
        <w:tc>
          <w:tcPr/>
          <w:p>
            <w:pPr>
              <w:pStyle w:val="Compact"/>
              <w:jc w:val="left"/>
            </w:pPr>
            <w:r>
              <w:t xml:space="preserve">25,000 / document</w:t>
            </w:r>
          </w:p>
        </w:tc>
        <w:tc>
          <w:tcPr/>
          <w:p>
            <w:pPr>
              <w:pStyle w:val="Compact"/>
              <w:jc w:val="left"/>
            </w:pPr>
            <w:r>
              <w:t xml:space="preserve">300,000</w:t>
            </w:r>
          </w:p>
        </w:tc>
      </w:tr>
      <w:tr>
        <w:tc>
          <w:tcPr/>
          <w:p>
            <w:pPr>
              <w:pStyle w:val="Compact"/>
              <w:jc w:val="left"/>
            </w:pPr>
            <w:r>
              <w:t xml:space="preserve">3</w:t>
            </w:r>
          </w:p>
        </w:tc>
        <w:tc>
          <w:tcPr/>
          <w:p>
            <w:pPr>
              <w:pStyle w:val="Compact"/>
              <w:jc w:val="left"/>
            </w:pPr>
            <w:r>
              <w:t xml:space="preserve">Representation before the District Court, Kathmandu, and the Appellate Court, Kathmandu, in ongoing commercial dispute case No. 2081/04567 regarding breach of contract.</w:t>
            </w:r>
          </w:p>
        </w:tc>
        <w:tc>
          <w:tcPr/>
          <w:p>
            <w:pPr>
              <w:pStyle w:val="Compact"/>
              <w:jc w:val="left"/>
            </w:pPr>
            <w:r>
              <w:t xml:space="preserve">Until final judgment</w:t>
            </w:r>
          </w:p>
        </w:tc>
        <w:tc>
          <w:tcPr/>
          <w:p>
            <w:pPr>
              <w:pStyle w:val="Compact"/>
              <w:jc w:val="left"/>
            </w:pPr>
            <w:r>
              <w:t xml:space="preserve">400,000 (lump sum)</w:t>
            </w:r>
          </w:p>
        </w:tc>
        <w:tc>
          <w:tcPr/>
          <w:p>
            <w:pPr>
              <w:pStyle w:val="Compact"/>
              <w:jc w:val="left"/>
            </w:pPr>
            <w:r>
              <w:t xml:space="preserve">400,000</w:t>
            </w:r>
          </w:p>
        </w:tc>
      </w:tr>
      <w:tr>
        <w:tc>
          <w:tcPr/>
          <w:p>
            <w:pPr>
              <w:pStyle w:val="Compact"/>
              <w:jc w:val="left"/>
            </w:pPr>
            <w:r>
              <w:t xml:space="preserve">4</w:t>
            </w:r>
          </w:p>
        </w:tc>
        <w:tc>
          <w:tcPr/>
          <w:p>
            <w:pPr>
              <w:pStyle w:val="Compact"/>
              <w:jc w:val="left"/>
            </w:pPr>
            <w:r>
              <w:t xml:space="preserve">Tax advisory and representation before the Inland Revenue Department, Kathmandu, for fiscal year 2081/82, including filing of VAT returns and corporate income tax declarations.</w:t>
            </w:r>
          </w:p>
        </w:tc>
        <w:tc>
          <w:tcPr/>
          <w:p>
            <w:pPr>
              <w:pStyle w:val="Compact"/>
              <w:jc w:val="left"/>
            </w:pPr>
            <w:r>
              <w:t xml:space="preserve">One-time engagement</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5</w:t>
            </w:r>
          </w:p>
        </w:tc>
        <w:tc>
          <w:tcPr/>
          <w:p>
            <w:pPr>
              <w:pStyle w:val="Compact"/>
              <w:jc w:val="left"/>
            </w:pPr>
            <w:r>
              <w:t xml:space="preserve">Intellectual property registration and protection services before the Department of Patent, Design and Trademark, Kathmandu, Nepal, for three (3) trademarks and one (1) patent application.</w:t>
            </w:r>
          </w:p>
        </w:tc>
        <w:tc>
          <w:tcPr/>
          <w:p>
            <w:pPr>
              <w:pStyle w:val="Compact"/>
              <w:jc w:val="left"/>
            </w:pPr>
            <w:r>
              <w:t xml:space="preserve">One-time engagement</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6</w:t>
            </w:r>
          </w:p>
        </w:tc>
        <w:tc>
          <w:tcPr/>
          <w:p>
            <w:pPr>
              <w:pStyle w:val="Compact"/>
              <w:jc w:val="left"/>
            </w:pPr>
            <w:r>
              <w:t xml:space="preserve">Due diligence legal review for a proposed joint venture partnership with a foreign entity, including verification of all legal documents, regulatory compliance in Nepal, and risk assessment report.</w:t>
            </w:r>
          </w:p>
        </w:tc>
        <w:tc>
          <w:tcPr/>
          <w:p>
            <w:pPr>
              <w:pStyle w:val="Compact"/>
              <w:jc w:val="left"/>
            </w:pPr>
            <w:r>
              <w:t xml:space="preserve">One-time engagement (4 weeks)</w:t>
            </w:r>
          </w:p>
        </w:tc>
        <w:tc>
          <w:tcPr/>
          <w:p>
            <w:pPr>
              <w:pStyle w:val="Compact"/>
              <w:jc w:val="left"/>
            </w:pPr>
            <w:r>
              <w:t xml:space="preserve">250,000</w:t>
            </w:r>
          </w:p>
        </w:tc>
        <w:tc>
          <w:tcPr/>
          <w:p>
            <w:pPr>
              <w:pStyle w:val="Compact"/>
              <w:jc w:val="left"/>
            </w:pPr>
            <w:r>
              <w:t xml:space="preserve">250,000</w:t>
            </w:r>
          </w:p>
        </w:tc>
      </w:tr>
      <w:tr>
        <w:tc>
          <w:tcPr>
            <w:gridSpan w:val="4"/>
          </w:tcPr>
          <w:p>
            <w:pPr>
              <w:pStyle w:val="Compact"/>
              <w:jc w:val="left"/>
            </w:pPr>
            <w:r>
              <w:t xml:space="preserve">TOTAL PURCHASE ORDER VALUE</w:t>
            </w:r>
          </w:p>
        </w:tc>
        <w:tc>
          <w:tcPr/>
          <w:p>
            <w:pPr>
              <w:pStyle w:val="Compact"/>
              <w:jc w:val="left"/>
            </w:pPr>
            <w:r>
              <w:t xml:space="preserve">NPR 2,200,000</w:t>
            </w:r>
          </w:p>
        </w:tc>
      </w:tr>
      <w:tr>
        <w:tc>
          <w:tcPr>
            <w:gridSpan w:val="4"/>
          </w:tcPr>
          <w:p>
            <w:pPr>
              <w:pStyle w:val="Compact"/>
              <w:jc w:val="left"/>
            </w:pPr>
            <w:r>
              <w:t xml:space="preserve">VAT (13% as per Nepal VAT Act, 2052)</w:t>
            </w:r>
          </w:p>
        </w:tc>
        <w:tc>
          <w:tcPr/>
          <w:p>
            <w:pPr>
              <w:pStyle w:val="Compact"/>
              <w:jc w:val="left"/>
            </w:pPr>
            <w:r>
              <w:t xml:space="preserve">NPR 286,000</w:t>
            </w:r>
          </w:p>
        </w:tc>
      </w:tr>
      <w:tr>
        <w:tc>
          <w:tcPr>
            <w:gridSpan w:val="4"/>
          </w:tcPr>
          <w:p>
            <w:pPr>
              <w:pStyle w:val="Compact"/>
              <w:jc w:val="left"/>
            </w:pPr>
            <w:r>
              <w:t xml:space="preserve">GRAND TOTAL (Incl. VAT)</w:t>
            </w:r>
          </w:p>
        </w:tc>
        <w:tc>
          <w:tcPr/>
          <w:p>
            <w:pPr>
              <w:pStyle w:val="Compact"/>
              <w:jc w:val="left"/>
            </w:pPr>
            <w:r>
              <w:t xml:space="preserve">NPR 2,486,000</w:t>
            </w:r>
          </w:p>
        </w:tc>
      </w:tr>
    </w:tbl>
    <w:p>
      <w:pPr>
        <w:pStyle w:val="BodyText"/>
      </w:pPr>
      <w:r>
        <w:t xml:space="preserve">3. Terms and Conditions</w:t>
      </w:r>
    </w:p>
    <w:p>
      <w:pPr>
        <w:numPr>
          <w:ilvl w:val="0"/>
          <w:numId w:val="1001"/>
        </w:numPr>
        <w:pStyle w:val="Compact"/>
      </w:pPr>
      <w:r>
        <w:rPr>
          <w:bCs/>
          <w:b/>
        </w:rPr>
        <w:t xml:space="preserve">Governing Law and Jurisdiction:</w:t>
      </w:r>
      <w:r>
        <w:t xml:space="preserve"> </w:t>
      </w:r>
      <w:r>
        <w:t xml:space="preserve">This Purchase Order shall be governed by and construed in accordance with the laws of the Republic of Nepal. Any disputes arising from or in connection with this Purchase Order shall be subject to the exclusive jurisdiction of the courts located in Kathmandu, Nepal. The Lawyer shall comply with all professional conduct rules established by the Nepal Bar Council.</w:t>
      </w:r>
    </w:p>
    <w:p>
      <w:pPr>
        <w:numPr>
          <w:ilvl w:val="0"/>
          <w:numId w:val="1001"/>
        </w:numPr>
        <w:pStyle w:val="Compact"/>
      </w:pPr>
      <w:r>
        <w:rPr>
          <w:bCs/>
          <w:b/>
        </w:rPr>
        <w:t xml:space="preserve">Professional Qualification:</w:t>
      </w:r>
      <w:r>
        <w:t xml:space="preserve"> </w:t>
      </w:r>
      <w:r>
        <w:t xml:space="preserve">The Lawyer engaged under this Purchase Order must hold a valid practicing license issued by the Nepal Bar Council and must maintain professional indemnity insurance with a minimum coverage of NPR 5,000,000 throughout the duration of this engagement in Nepal Kathmandu.</w:t>
      </w:r>
    </w:p>
    <w:p>
      <w:pPr>
        <w:numPr>
          <w:ilvl w:val="0"/>
          <w:numId w:val="1001"/>
        </w:numPr>
        <w:pStyle w:val="Compact"/>
      </w:pPr>
      <w:r>
        <w:rPr>
          <w:bCs/>
          <w:b/>
        </w:rPr>
        <w:t xml:space="preserve">Confidentiality:</w:t>
      </w:r>
      <w:r>
        <w:t xml:space="preserve"> </w:t>
      </w:r>
      <w:r>
        <w:t xml:space="preserve">The Lawyer shall maintain strict confidentiality regarding all information, documents, and matters disclosed by the Buyer in connection with this Purchase Order. This obligation shall survive the termination of this Purchase Order for a period of five (5) years, in compliance with the Nepal Privacy Act, 2075 (2018).</w:t>
      </w:r>
    </w:p>
    <w:p>
      <w:pPr>
        <w:numPr>
          <w:ilvl w:val="0"/>
          <w:numId w:val="1001"/>
        </w:numPr>
        <w:pStyle w:val="Compact"/>
      </w:pPr>
      <w:r>
        <w:rPr>
          <w:bCs/>
          <w:b/>
        </w:rPr>
        <w:t xml:space="preserve">Payment Schedule:</w:t>
      </w:r>
      <w:r>
        <w:t xml:space="preserve"> </w:t>
      </w:r>
      <w:r>
        <w:t xml:space="preserve">Payment for the monthly retainer (Item 1) shall be due on the 5th of each month. Lump-sum payments (Items 3, 4, 5, and 6) shall be payable in two installments: fifty percent (50%) upon commencement of the specific service and fifty percent (50%) upon satisfactory completion and delivery of the final work product. All payments shall be made in Nepalese Rupees via bank transfer to the Lawyer's designated account at a commercial bank in Kathmandu, Nepal.</w:t>
      </w:r>
    </w:p>
    <w:p>
      <w:pPr>
        <w:numPr>
          <w:ilvl w:val="0"/>
          <w:numId w:val="1001"/>
        </w:numPr>
        <w:pStyle w:val="Compact"/>
      </w:pPr>
      <w:r>
        <w:rPr>
          <w:bCs/>
          <w:b/>
        </w:rPr>
        <w:t xml:space="preserve">Deliverables and Reporting:</w:t>
      </w:r>
      <w:r>
        <w:t xml:space="preserve"> </w:t>
      </w:r>
      <w:r>
        <w:t xml:space="preserve">The Lawyer shall submit written progress reports to the Buyer's Legal Department, located in Kathmandu, Nepal, on a bi-weekly basis. All legal opinions, drafted documents, and court filings shall be delivered in both Nepali and English languages where applicable.</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pay for all services rendered up to the date of termination. The Lawyer shall return all confidential documents and materials belonging to the Buyer within seven (7) days of termination.</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(earthquakes, floods common in Nepal Kathmandu region), government-imposed restrictions, or acts of war, as defined under the Contract Act, 2056 of Nepal.</w:t>
      </w:r>
    </w:p>
    <w:p>
      <w:pPr>
        <w:numPr>
          <w:ilvl w:val="0"/>
          <w:numId w:val="1001"/>
        </w:numPr>
        <w:pStyle w:val="Compact"/>
      </w:pPr>
      <w:r>
        <w:rPr>
          <w:bCs/>
          <w:b/>
        </w:rPr>
        <w:t xml:space="preserve">Dispute Resolution:</w:t>
      </w:r>
      <w:r>
        <w:t xml:space="preserve"> </w:t>
      </w:r>
      <w:r>
        <w:t xml:space="preserve">In the event of any dispute, the parties shall first attempt to resolve the matter through amicable negotiation in Kathmandu, Nepal. If unresolved within thirty (30) days, the dispute shall be referred to mediation under the Nepal Arbitration Act, 2055 (1999). Failing mediation, the dispute shall be adjudicated by the competent court in Kathmandu, Nepal.</w:t>
      </w:r>
    </w:p>
    <w:p>
      <w:pPr>
        <w:numPr>
          <w:ilvl w:val="0"/>
          <w:numId w:val="1001"/>
        </w:numPr>
        <w:pStyle w:val="Compact"/>
      </w:pPr>
      <w:r>
        <w:rPr>
          <w:bCs/>
          <w:b/>
        </w:rPr>
        <w:t xml:space="preserve">Compliance with Nepali Regulations:</w:t>
      </w:r>
      <w:r>
        <w:t xml:space="preserve"> </w:t>
      </w:r>
      <w:r>
        <w:t xml:space="preserve">The Lawyer shall ensure that all services rendered under this Purchase Order comply with the regulations of the Nepal Bar Council, the Supreme Court of Nepal, the Office of the Company Registrar, Nepal, and all applicable municipal bylaws of the Kathmandu Metropolitan City.</w:t>
      </w:r>
    </w:p>
    <w:p>
      <w:pPr>
        <w:numPr>
          <w:ilvl w:val="0"/>
          <w:numId w:val="1001"/>
        </w:numPr>
        <w:pStyle w:val="Compact"/>
      </w:pPr>
      <w:r>
        <w:rPr>
          <w:bCs/>
          <w:b/>
        </w:rPr>
        <w:t xml:space="preserve">Anti-Corruption:</w:t>
      </w:r>
      <w:r>
        <w:t xml:space="preserve"> </w:t>
      </w:r>
      <w:r>
        <w:t xml:space="preserve">The Lawyer warrants that no part of the fees under this Purchase Order shall be used for any corrupt, fraudulent, or illegal purpose in accordance with the Nepal Anti-Corruption Commission Act, 2062 (2005).</w:t>
      </w:r>
    </w:p>
    <w:p>
      <w:pPr>
        <w:pStyle w:val="FirstParagraph"/>
      </w:pPr>
      <w:r>
        <w:t xml:space="preserve">4. Acceptance and Authorization</w:t>
      </w:r>
    </w:p>
    <w:p>
      <w:pPr>
        <w:pStyle w:val="BodyText"/>
      </w:pPr>
      <w:r>
        <w:t xml:space="preserve">This Purchase Order constitutes a formal request for legal services and, upon acceptance by the Lawyer, shall form a binding contractual agreement between the parties. By signing below, both parties acknowledge that they have read, understood, and agree to all terms and conditions set forth in this Purchase Order for the engagement of the Lawyer in Nepal Kathmandu.</w:t>
      </w:r>
    </w:p>
    <w:p>
      <w:pPr>
        <w:pStyle w:val="BodyText"/>
      </w:pPr>
      <w:r>
        <w:rPr>
          <w:bCs/>
          <w:b/>
        </w:rPr>
        <w:t xml:space="preserve">For and on behalf of the Buyer</w:t>
      </w:r>
      <w:r>
        <w:br/>
      </w:r>
      <w:r>
        <w:t xml:space="preserve">Himalayan Corporate Solutions Pvt. Ltd.</w:t>
      </w:r>
      <w:r>
        <w:br/>
      </w:r>
      <w:r>
        <w:t xml:space="preserve">Kathmandu, Nepal</w:t>
      </w:r>
      <w:r>
        <w:br/>
      </w:r>
      <w:r>
        <w:br/>
      </w:r>
      <w:r>
        <w:t xml:space="preserve">Name: _________________________</w:t>
      </w:r>
      <w:r>
        <w:br/>
      </w:r>
      <w:r>
        <w:t xml:space="preserve">Designation: Managing Director</w:t>
      </w:r>
      <w:r>
        <w:br/>
      </w:r>
      <w:r>
        <w:t xml:space="preserve">Date: _________________________</w:t>
      </w:r>
      <w:r>
        <w:br/>
      </w:r>
      <w:r>
        <w:t xml:space="preserve">Company Seal / Stamp</w:t>
      </w:r>
    </w:p>
    <w:p>
      <w:pPr>
        <w:pStyle w:val="BodyText"/>
      </w:pPr>
      <w:r>
        <w:rPr>
          <w:bCs/>
          <w:b/>
        </w:rPr>
        <w:t xml:space="preserve">For and on behalf of the Lawyer</w:t>
      </w:r>
      <w:r>
        <w:br/>
      </w:r>
      <w:r>
        <w:t xml:space="preserve">Adv. Sunita Sharma, Esq.</w:t>
      </w:r>
      <w:r>
        <w:br/>
      </w:r>
      <w:r>
        <w:t xml:space="preserve">Sharma &amp; Associates Legal Consultants</w:t>
      </w:r>
      <w:r>
        <w:br/>
      </w:r>
      <w:r>
        <w:t xml:space="preserve">Kathmandu, Nepal</w:t>
      </w:r>
      <w:r>
        <w:br/>
      </w:r>
      <w:r>
        <w:br/>
      </w:r>
      <w:r>
        <w:t xml:space="preserve">Name: _________________________</w:t>
      </w:r>
      <w:r>
        <w:br/>
      </w:r>
      <w:r>
        <w:t xml:space="preserve">Bar Council Reg. No.: NLC/2018/00342</w:t>
      </w:r>
      <w:r>
        <w:br/>
      </w:r>
      <w:r>
        <w:t xml:space="preserve">Date: _________________________</w:t>
      </w:r>
      <w:r>
        <w:br/>
      </w:r>
      <w:r>
        <w:t xml:space="preserve">Personal Seal / Stamp</w:t>
      </w:r>
    </w:p>
    <w:p>
      <w:pPr>
        <w:pStyle w:val="BodyText"/>
      </w:pPr>
      <w:r>
        <w:t xml:space="preserve">This Purchase Order is issued in two (2) original copies, one for the Buyer and one for the Lawyer, both to be retained in Kathmandu, Nepal.</w:t>
      </w:r>
    </w:p>
    <w:p>
      <w:pPr>
        <w:pStyle w:val="BodyText"/>
      </w:pPr>
      <w:r>
        <w:t xml:space="preserve">Purchase Order No.: PO/NP/KTM/2025/00472 | Valid until: 31 December 2025 | Document prepared in accordance with Nepal commercial law.</w:t>
      </w:r>
    </w:p>
    <w:p>
      <w:pPr>
        <w:pStyle w:val="BodyText"/>
      </w:pPr>
      <w:r>
        <w:t xml:space="preserve">© 2025 Himalayan Corporate Solutions Pvt. Ltd., Kathmandu, Nepal.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Legal Services - Nepal Kathmandu</dc:title>
  <dc:creator/>
  <dc:language>en</dc:language>
  <cp:keywords/>
  <dcterms:created xsi:type="dcterms:W3CDTF">2026-10-10T08:37:54Z</dcterms:created>
  <dcterms:modified xsi:type="dcterms:W3CDTF">2026-10-10T08:37:54Z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