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Librarian Services Procurement Document</w:t>
      </w:r>
    </w:p>
    <w:p>
      <w:pPr>
        <w:pStyle w:val="BodyText"/>
      </w:pPr>
      <w:r>
        <w:t xml:space="preserve">PO No.: EGY-ALX-2025-04782</w:t>
      </w:r>
    </w:p>
    <w:p>
      <w:pPr>
        <w:pStyle w:val="BodyText"/>
      </w:pPr>
      <w:r>
        <w:t xml:space="preserve">Issued in Egypt Alexandria, Republic of Egypt</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EGY-ALX-2025-04782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Issuance</w:t>
            </w:r>
          </w:p>
        </w:tc>
        <w:tc>
          <w:tcPr/>
          <w:p>
            <w:pPr>
              <w:pStyle w:val="Compact"/>
              <w:jc w:val="left"/>
            </w:pPr>
            <w:r>
              <w:t xml:space="preserve">Alexandria, Egypt (Port Said Governorate, Mediterranean Coast)</w:t>
            </w:r>
          </w:p>
        </w:tc>
      </w:tr>
      <w:tr>
        <w:tc>
          <w:tcPr/>
          <w:p>
            <w:pPr>
              <w:pStyle w:val="Compact"/>
              <w:jc w:val="left"/>
            </w:pPr>
            <w:r>
              <w:t xml:space="preserve">Department</w:t>
            </w:r>
          </w:p>
        </w:tc>
        <w:tc>
          <w:tcPr/>
          <w:p>
            <w:pPr>
              <w:pStyle w:val="Compact"/>
              <w:jc w:val="left"/>
            </w:pPr>
            <w:r>
              <w:t xml:space="preserve">Alexandria Municipal Public Library Authority</w:t>
            </w:r>
          </w:p>
        </w:tc>
      </w:tr>
      <w:tr>
        <w:tc>
          <w:tcPr/>
          <w:p>
            <w:pPr>
              <w:pStyle w:val="Compact"/>
              <w:jc w:val="left"/>
            </w:pPr>
            <w:r>
              <w:t xml:space="preserve">Procurement Category</w:t>
            </w:r>
          </w:p>
        </w:tc>
        <w:tc>
          <w:tcPr/>
          <w:p>
            <w:pPr>
              <w:pStyle w:val="Compact"/>
              <w:jc w:val="left"/>
            </w:pPr>
            <w:r>
              <w:t xml:space="preserve">Professional Human Resources – Librarian Services</w:t>
            </w:r>
          </w:p>
        </w:tc>
      </w:tr>
      <w:tr>
        <w:tc>
          <w:tcPr/>
          <w:p>
            <w:pPr>
              <w:pStyle w:val="Compact"/>
              <w:jc w:val="left"/>
            </w:pPr>
            <w:r>
              <w:t xml:space="preserve">Valid Until</w:t>
            </w:r>
          </w:p>
        </w:tc>
        <w:tc>
          <w:tcPr/>
          <w:p>
            <w:pPr>
              <w:pStyle w:val="Compact"/>
              <w:jc w:val="left"/>
            </w:pPr>
            <w:r>
              <w:t xml:space="preserve">15 September 2025</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Alexandria Municipal Public Library Authority, Ministry of Culture, Republic of Egypt</w:t>
            </w:r>
          </w:p>
        </w:tc>
      </w:tr>
      <w:tr>
        <w:tc>
          <w:tcPr/>
          <w:p>
            <w:pPr>
              <w:pStyle w:val="Compact"/>
              <w:jc w:val="left"/>
            </w:pPr>
            <w:r>
              <w:t xml:space="preserve">Address</w:t>
            </w:r>
          </w:p>
        </w:tc>
        <w:tc>
          <w:tcPr/>
          <w:p>
            <w:pPr>
              <w:pStyle w:val="Compact"/>
              <w:jc w:val="left"/>
            </w:pPr>
            <w:r>
              <w:t xml:space="preserve">12 Corniche El-Nil Street, Downtown District, Alexandria, Egypt 21542</w:t>
            </w:r>
          </w:p>
        </w:tc>
      </w:tr>
      <w:tr>
        <w:tc>
          <w:tcPr/>
          <w:p>
            <w:pPr>
              <w:pStyle w:val="Compact"/>
              <w:jc w:val="left"/>
            </w:pPr>
            <w:r>
              <w:t xml:space="preserve">Contact Person</w:t>
            </w:r>
          </w:p>
        </w:tc>
        <w:tc>
          <w:tcPr/>
          <w:p>
            <w:pPr>
              <w:pStyle w:val="Compact"/>
              <w:jc w:val="left"/>
            </w:pPr>
            <w:r>
              <w:t xml:space="preserve">Dr. Mahmoud El-Sayed, Director of Library Operations</w:t>
            </w:r>
          </w:p>
        </w:tc>
      </w:tr>
      <w:tr>
        <w:tc>
          <w:tcPr/>
          <w:p>
            <w:pPr>
              <w:pStyle w:val="Compact"/>
              <w:jc w:val="left"/>
            </w:pPr>
            <w:r>
              <w:t xml:space="preserve">Telephone</w:t>
            </w:r>
          </w:p>
        </w:tc>
        <w:tc>
          <w:tcPr/>
          <w:p>
            <w:pPr>
              <w:pStyle w:val="Compact"/>
              <w:jc w:val="left"/>
            </w:pPr>
            <w:r>
              <w:t xml:space="preserve">+20 3 482 5567</w:t>
            </w:r>
          </w:p>
        </w:tc>
      </w:tr>
      <w:tr>
        <w:tc>
          <w:tcPr/>
          <w:p>
            <w:pPr>
              <w:pStyle w:val="Compact"/>
              <w:jc w:val="left"/>
            </w:pPr>
            <w:r>
              <w:t xml:space="preserve">Email</w:t>
            </w:r>
          </w:p>
        </w:tc>
        <w:tc>
          <w:tcPr/>
          <w:p>
            <w:pPr>
              <w:pStyle w:val="Compact"/>
              <w:jc w:val="left"/>
            </w:pPr>
            <w:r>
              <w:t xml:space="preserve">procurement@alexlibrary.gov.eg</w:t>
            </w:r>
          </w:p>
        </w:tc>
      </w:tr>
      <w:tr>
        <w:tc>
          <w:tcPr/>
          <w:p>
            <w:pPr>
              <w:pStyle w:val="Compact"/>
              <w:jc w:val="left"/>
            </w:pPr>
            <w:r>
              <w:t xml:space="preserve">Tax Registration No.</w:t>
            </w:r>
          </w:p>
        </w:tc>
        <w:tc>
          <w:tcPr/>
          <w:p>
            <w:pPr>
              <w:pStyle w:val="Compact"/>
              <w:jc w:val="left"/>
            </w:pPr>
            <w:r>
              <w:t xml:space="preserve">EG-554-782-001</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Mediterranean Professional Staffing &amp; Academic Services Ltd.</w:t>
            </w:r>
          </w:p>
        </w:tc>
      </w:tr>
      <w:tr>
        <w:tc>
          <w:tcPr/>
          <w:p>
            <w:pPr>
              <w:pStyle w:val="Compact"/>
              <w:jc w:val="left"/>
            </w:pPr>
            <w:r>
              <w:t xml:space="preserve">Address</w:t>
            </w:r>
          </w:p>
        </w:tc>
        <w:tc>
          <w:tcPr/>
          <w:p>
            <w:pPr>
              <w:pStyle w:val="Compact"/>
              <w:jc w:val="left"/>
            </w:pPr>
            <w:r>
              <w:t xml:space="preserve">45 El-Montazah Avenue, Smouha District, Alexandria, Egypt 21951</w:t>
            </w:r>
          </w:p>
        </w:tc>
      </w:tr>
      <w:tr>
        <w:tc>
          <w:tcPr/>
          <w:p>
            <w:pPr>
              <w:pStyle w:val="Compact"/>
              <w:jc w:val="left"/>
            </w:pPr>
            <w:r>
              <w:t xml:space="preserve">Contact Person</w:t>
            </w:r>
          </w:p>
        </w:tc>
        <w:tc>
          <w:tcPr/>
          <w:p>
            <w:pPr>
              <w:pStyle w:val="Compact"/>
              <w:jc w:val="left"/>
            </w:pPr>
            <w:r>
              <w:t xml:space="preserve">Ms. Nourhan Abdel-Rahman, Head of Academic Placement Division</w:t>
            </w:r>
          </w:p>
        </w:tc>
      </w:tr>
      <w:tr>
        <w:tc>
          <w:tcPr/>
          <w:p>
            <w:pPr>
              <w:pStyle w:val="Compact"/>
              <w:jc w:val="left"/>
            </w:pPr>
            <w:r>
              <w:t xml:space="preserve">Telephone</w:t>
            </w:r>
          </w:p>
        </w:tc>
        <w:tc>
          <w:tcPr/>
          <w:p>
            <w:pPr>
              <w:pStyle w:val="Compact"/>
              <w:jc w:val="left"/>
            </w:pPr>
            <w:r>
              <w:t xml:space="preserve">+20 3 571 3344</w:t>
            </w:r>
          </w:p>
        </w:tc>
      </w:tr>
      <w:tr>
        <w:tc>
          <w:tcPr/>
          <w:p>
            <w:pPr>
              <w:pStyle w:val="Compact"/>
              <w:jc w:val="left"/>
            </w:pPr>
            <w:r>
              <w:t xml:space="preserve">Email</w:t>
            </w:r>
          </w:p>
        </w:tc>
        <w:tc>
          <w:tcPr/>
          <w:p>
            <w:pPr>
              <w:pStyle w:val="Compact"/>
              <w:jc w:val="left"/>
            </w:pPr>
            <w:r>
              <w:t xml:space="preserve">placements@medstaffing-eg.com</w:t>
            </w:r>
          </w:p>
        </w:tc>
      </w:tr>
      <w:tr>
        <w:tc>
          <w:tcPr/>
          <w:p>
            <w:pPr>
              <w:pStyle w:val="Compact"/>
              <w:jc w:val="left"/>
            </w:pPr>
            <w:r>
              <w:t xml:space="preserve">Commercial Registration No.</w:t>
            </w:r>
          </w:p>
        </w:tc>
        <w:tc>
          <w:tcPr/>
          <w:p>
            <w:pPr>
              <w:pStyle w:val="Compact"/>
              <w:jc w:val="left"/>
            </w:pPr>
            <w:r>
              <w:t xml:space="preserve">CR-ALX-2019-33456</w:t>
            </w:r>
          </w:p>
        </w:tc>
      </w:tr>
    </w:tbl>
    <w:bookmarkEnd w:id="23"/>
    <w:bookmarkStart w:id="24" w:name="X1b10d3f2c54f7c46f4f593a020a7e5bfcd1753b"/>
    <w:p>
      <w:pPr>
        <w:pStyle w:val="Heading2"/>
      </w:pPr>
      <w:r>
        <w:t xml:space="preserve">4. Description of Procured Services – Librarian Position</w:t>
      </w:r>
    </w:p>
    <w:p>
      <w:pPr>
        <w:pStyle w:val="FirstParagraph"/>
      </w:pPr>
      <w:r>
        <w:t xml:space="preserve">This Purchase Order is issued by the Alexandria Municipal Public Library Authority to procure the professional services of a qualified</w:t>
      </w:r>
      <w:r>
        <w:t xml:space="preserve"> </w:t>
      </w:r>
      <w:r>
        <w:t xml:space="preserve">Librarian</w:t>
      </w:r>
      <w:r>
        <w:t xml:space="preserve"> </w:t>
      </w:r>
      <w:r>
        <w:t xml:space="preserve">for the Alexandria Central Public Library, located in the historic heart of</w:t>
      </w:r>
      <w:r>
        <w:t xml:space="preserve"> </w:t>
      </w:r>
      <w:r>
        <w:t xml:space="preserve">Egypt Alexandria</w:t>
      </w:r>
      <w:r>
        <w:t xml:space="preserve">. The Librarian shall be responsible for the full management, cataloguing, digitization, and public engagement operations of the library's collection, which encompasses over 450,000 volumes spanning ancient Egyptian manuscripts, classical Arabic literature, and modern international publications.</w:t>
      </w:r>
    </w:p>
    <w:p>
      <w:pPr>
        <w:pStyle w:val="BodyText"/>
      </w:pPr>
      <w:r>
        <w:t xml:space="preserve">The selected Librarian must hold a minimum of a Master's degree in Library Science or Information Management from an accredited Egyptian or internationally recognized university. A minimum of five (5) years of progressive experience in public library operations within Egypt is required. Fluency in both Arabic and English is mandatory, and proficiency in French is considered a strong advantage given the historical significance of Alexandria's multilingual literary heritage.</w:t>
      </w:r>
    </w:p>
    <w:bookmarkEnd w:id="24"/>
    <w:bookmarkStart w:id="25" w:name="itemized-purchase-order-schedule"/>
    <w:p>
      <w:pPr>
        <w:pStyle w:val="Heading2"/>
      </w:pPr>
      <w:r>
        <w:t xml:space="preserve">5.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Librarian – Full-time professional engagement (cataloguing, collection management, reader services, digital archive administration)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Specialized training and onboarding for the Librarian in Alexandria's municipal library systems and Egyptian archival standards</w:t>
            </w:r>
          </w:p>
        </w:tc>
        <w:tc>
          <w:tcPr/>
          <w:p>
            <w:pPr>
              <w:pStyle w:val="Compact"/>
              <w:jc w:val="left"/>
            </w:pPr>
            <w:r>
              <w:t xml:space="preserve">2 weeks</w:t>
            </w:r>
          </w:p>
        </w:tc>
        <w:tc>
          <w:tcPr/>
          <w:p>
            <w:pPr>
              <w:pStyle w:val="Compact"/>
              <w:jc w:val="left"/>
            </w:pPr>
            <w:r>
              <w:t xml:space="preserve">15,000 (lump sum)</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Provision of professional tools: cataloguing software licenses, RFID inventory equipment, and digital scanning peripherals for the Librarian's workstation</w:t>
            </w:r>
          </w:p>
        </w:tc>
        <w:tc>
          <w:tcPr/>
          <w:p>
            <w:pPr>
              <w:pStyle w:val="Compact"/>
              <w:jc w:val="left"/>
            </w:pPr>
            <w:r>
              <w:t xml:space="preserve">One-time</w:t>
            </w:r>
          </w:p>
        </w:tc>
        <w:tc>
          <w:tcPr/>
          <w:p>
            <w:pPr>
              <w:pStyle w:val="Compact"/>
              <w:jc w:val="left"/>
            </w:pPr>
            <w:r>
              <w:t xml:space="preserve">85,000 (lump sum)</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Performance evaluation and annual review services conducted by an independent academic assessor in Egypt Alexandria</w:t>
            </w:r>
          </w:p>
        </w:tc>
        <w:tc>
          <w:tcPr/>
          <w:p>
            <w:pPr>
              <w:pStyle w:val="Compact"/>
              <w:jc w:val="left"/>
            </w:pPr>
            <w:r>
              <w:t xml:space="preserve">Annual</w:t>
            </w:r>
          </w:p>
        </w:tc>
        <w:tc>
          <w:tcPr/>
          <w:p>
            <w:pPr>
              <w:pStyle w:val="Compact"/>
              <w:jc w:val="left"/>
            </w:pPr>
            <w:r>
              <w:t xml:space="preserve">12,000 (lump sum)</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Contingency and administrative overhead for the Purchase Order management cycle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28,000</w:t>
            </w:r>
          </w:p>
        </w:tc>
      </w:tr>
      <w:tr>
        <w:tc>
          <w:tcPr>
            <w:gridSpan w:val="4"/>
          </w:tcPr>
          <w:p>
            <w:pPr>
              <w:pStyle w:val="Compact"/>
              <w:jc w:val="left"/>
            </w:pPr>
            <w:r>
              <w:t xml:space="preserve">TOTAL PURCHASE ORDER VALUE (EGP)</w:t>
            </w:r>
          </w:p>
        </w:tc>
        <w:tc>
          <w:tcPr/>
          <w:p>
            <w:pPr>
              <w:pStyle w:val="Compact"/>
              <w:jc w:val="left"/>
            </w:pPr>
            <w:r>
              <w:t xml:space="preserve">680,000</w:t>
            </w:r>
          </w:p>
        </w:tc>
      </w:tr>
      <w:tr>
        <w:tc>
          <w:tcPr>
            <w:gridSpan w:val="4"/>
          </w:tcPr>
          <w:p>
            <w:pPr>
              <w:pStyle w:val="Compact"/>
              <w:jc w:val="left"/>
            </w:pPr>
            <w:r>
              <w:t xml:space="preserve">TOTAL IN WORDS</w:t>
            </w:r>
          </w:p>
        </w:tc>
        <w:tc>
          <w:tcPr/>
          <w:p>
            <w:pPr>
              <w:pStyle w:val="Compact"/>
              <w:jc w:val="left"/>
            </w:pPr>
            <w:r>
              <w:t xml:space="preserve">Six Hundred Eighty Thousand Egyptian Pounds Only</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Arab Republic of Egypt, specifically the Egyptian Public Procurement Law No. 182 of 2018 and its subsequent amendments. All disputes arising from this Purchase Order shall be resolved through the competent courts in Alexandria, Egypt.</w:t>
      </w:r>
    </w:p>
    <w:p>
      <w:pPr>
        <w:pStyle w:val="BodyText"/>
      </w:pPr>
      <w:r>
        <w:rPr>
          <w:bCs/>
          <w:b/>
        </w:rPr>
        <w:t xml:space="preserve">6.2</w:t>
      </w:r>
      <w:r>
        <w:t xml:space="preserve"> </w:t>
      </w:r>
      <w:r>
        <w:t xml:space="preserve">The Librarian engaged under this Purchase Order shall report directly to the Director of Library Operations at the Alexandria Municipal Public Library Authority. The Librarian's duties shall include but are not limited to: daily management of the reading rooms, supervision of the cataloguing and accessioning of new acquisitions, coordination with the Egyptian National Library for inter-library loan services, and the development of community outreach programs for residents of Egypt Alexandria.</w:t>
      </w:r>
    </w:p>
    <w:p>
      <w:pPr>
        <w:pStyle w:val="BodyText"/>
      </w:pPr>
      <w:r>
        <w:rPr>
          <w:bCs/>
          <w:b/>
        </w:rPr>
        <w:t xml:space="preserve">6.3</w:t>
      </w:r>
      <w:r>
        <w:t xml:space="preserve"> </w:t>
      </w:r>
      <w:r>
        <w:t xml:space="preserve">Payment shall be made in monthly installments via bank transfer to the account designated by the Supplier. The first payment shall be due within fifteen (15) business days of the Librarian's confirmed start date. Late payments shall incur a penalty of 1.5% per month as stipulated by Egyptian commercial law.</w:t>
      </w:r>
    </w:p>
    <w:p>
      <w:pPr>
        <w:pStyle w:val="BodyText"/>
      </w:pPr>
      <w:r>
        <w:rPr>
          <w:bCs/>
          <w:b/>
        </w:rPr>
        <w:t xml:space="preserve">6.4</w:t>
      </w:r>
      <w:r>
        <w:t xml:space="preserve"> </w:t>
      </w:r>
      <w:r>
        <w:t xml:space="preserve">The Supplier guarantees that the Librarian shall possess all necessary professional certifications recognized by the Egyptian Library Association and the Ministry of Higher Education. Any misrepresentation of qualifications shall render this Purchase Order void and subject to immediate termination with full refund of amounts paid.</w:t>
      </w:r>
    </w:p>
    <w:p>
      <w:pPr>
        <w:pStyle w:val="BodyText"/>
      </w:pPr>
      <w:r>
        <w:rPr>
          <w:bCs/>
          <w:b/>
        </w:rPr>
        <w:t xml:space="preserve">6.5</w:t>
      </w:r>
      <w:r>
        <w:t xml:space="preserve"> </w:t>
      </w:r>
      <w:r>
        <w:t xml:space="preserve">Either party may terminate this Purchase Order with thirty (30) days' written notice. In the event of termination, the Librarian's transition period shall not exceed fourteen (14) days to ensure continuity of library services to the public of Alexandria.</w:t>
      </w:r>
    </w:p>
    <w:p>
      <w:pPr>
        <w:pStyle w:val="BodyText"/>
      </w:pPr>
      <w:r>
        <w:rPr>
          <w:bCs/>
          <w:b/>
        </w:rPr>
        <w:t xml:space="preserve">6.6</w:t>
      </w:r>
      <w:r>
        <w:t xml:space="preserve"> </w:t>
      </w:r>
      <w:r>
        <w:t xml:space="preserve">All intellectual property, digitized records, and cataloguing data produced by the Librarian during the term of this Purchase Order shall remain the exclusive property of the Alexandria Municipal Public Library Authority.</w:t>
      </w:r>
    </w:p>
    <w:bookmarkEnd w:id="26"/>
    <w:bookmarkStart w:id="27" w:name="delivery-and-commencement"/>
    <w:p>
      <w:pPr>
        <w:pStyle w:val="Heading2"/>
      </w:pPr>
      <w:r>
        <w:t xml:space="preserve">7. Delivery and Commencement</w:t>
      </w:r>
    </w:p>
    <w:p>
      <w:pPr>
        <w:pStyle w:val="FirstParagraph"/>
      </w:pPr>
      <w:r>
        <w:t xml:space="preserve">The Librarian shall commence duties no later than</w:t>
      </w:r>
      <w:r>
        <w:t xml:space="preserve"> </w:t>
      </w:r>
      <w:r>
        <w:t xml:space="preserve">1 August 2025</w:t>
      </w:r>
      <w:r>
        <w:t xml:space="preserve"> </w:t>
      </w:r>
      <w:r>
        <w:t xml:space="preserve">at the Alexandria Central Public Library premises. The Supplier shall ensure that all onboarding, background verification, and professional registration with the Egyptian Library Association are completed prior to the commencement date. The Purchase Order shall be considered fully executed upon the Librarian's first day of active service.</w:t>
      </w:r>
    </w:p>
    <w:bookmarkEnd w:id="27"/>
    <w:bookmarkStart w:id="28" w:name="authorization-and-signatures"/>
    <w:p>
      <w:pPr>
        <w:pStyle w:val="Heading2"/>
      </w:pPr>
      <w:r>
        <w:t xml:space="preserve">8. Authorization and Signatures</w:t>
      </w:r>
    </w:p>
    <w:p>
      <w:pPr>
        <w:pStyle w:val="FirstParagraph"/>
      </w:pPr>
      <w:r>
        <w:t xml:space="preserve">This Purchase Order is hereby authorized and approved by the undersigned representatives of both parties. By signing below, each party acknowledges the terms, conditions, and obligations set forth in this document pertaining to the procurement of Librarian services in Egypt Alexandria.</w:t>
      </w:r>
    </w:p>
    <w:p>
      <w:pPr>
        <w:pStyle w:val="BodyText"/>
      </w:pPr>
      <w:r>
        <w:rPr>
          <w:bCs/>
          <w:b/>
        </w:rPr>
        <w:t xml:space="preserve">For the Purchasing Party:</w:t>
      </w:r>
      <w:r>
        <w:br/>
      </w:r>
      <w:r>
        <w:t xml:space="preserve">Alexandria Municipal Public Library Authority</w:t>
      </w:r>
    </w:p>
    <w:p>
      <w:pPr>
        <w:pStyle w:val="BodyText"/>
      </w:pPr>
      <w:r>
        <w:t xml:space="preserve">Dr. Mahmoud El-Sayed</w:t>
      </w:r>
      <w:r>
        <w:br/>
      </w:r>
      <w:r>
        <w:t xml:space="preserve">Director of Library Operations</w:t>
      </w:r>
      <w:r>
        <w:br/>
      </w:r>
      <w:r>
        <w:t xml:space="preserve">Date: _______________</w:t>
      </w:r>
    </w:p>
    <w:p>
      <w:pPr>
        <w:pStyle w:val="BodyText"/>
      </w:pPr>
      <w:r>
        <w:rPr>
          <w:bCs/>
          <w:b/>
        </w:rPr>
        <w:t xml:space="preserve">For the Supplier:</w:t>
      </w:r>
      <w:r>
        <w:br/>
      </w:r>
      <w:r>
        <w:t xml:space="preserve">Mediterranean Professional Staffing &amp; Academic Services Ltd.</w:t>
      </w:r>
    </w:p>
    <w:p>
      <w:pPr>
        <w:pStyle w:val="BodyText"/>
      </w:pPr>
      <w:r>
        <w:t xml:space="preserve">Ms. Nourhan Abdel-Rahman</w:t>
      </w:r>
      <w:r>
        <w:br/>
      </w:r>
      <w:r>
        <w:t xml:space="preserve">Head of Academic Placement Division</w:t>
      </w:r>
      <w:r>
        <w:br/>
      </w:r>
      <w:r>
        <w:t xml:space="preserve">Date: _______________</w:t>
      </w:r>
    </w:p>
    <w:bookmarkEnd w:id="28"/>
    <w:bookmarkStart w:id="29" w:name="acknowledgment-of-receipt"/>
    <w:p>
      <w:pPr>
        <w:pStyle w:val="Heading2"/>
      </w:pPr>
      <w:r>
        <w:t xml:space="preserve">9. Acknowledgment of Receipt</w:t>
      </w:r>
    </w:p>
    <w:p>
      <w:pPr>
        <w:pStyle w:val="FirstParagraph"/>
      </w:pPr>
      <w:r>
        <w:t xml:space="preserve">The Supplier acknowledges receipt of this Purchase Order on the date indicated below and confirms acceptance of all terms and conditions. This acknowledgment constitutes a binding commitment to deliver the Librarian services as specified herein.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Received By</w:t>
            </w:r>
          </w:p>
        </w:tc>
        <w:tc>
          <w:tcPr/>
          <w:p>
            <w:pPr>
              <w:pStyle w:val="Compact"/>
              <w:jc w:val="left"/>
            </w:pPr>
            <w:r>
              <w:t xml:space="preserve">Title</w:t>
            </w:r>
          </w:p>
        </w:tc>
        <w:tc>
          <w:tcPr/>
          <w:p>
            <w:pPr>
              <w:pStyle w:val="Compact"/>
              <w:jc w:val="left"/>
            </w:pPr>
            <w:r>
              <w:t xml:space="preserve">Date of Receipt</w:t>
            </w:r>
          </w:p>
        </w:tc>
        <w:tc>
          <w:tcPr/>
          <w:p>
            <w:pPr>
              <w:pStyle w:val="Compact"/>
              <w:jc w:val="left"/>
            </w:pPr>
            <w:r>
              <w:t xml:space="preserve">Signature</w:t>
            </w:r>
          </w:p>
        </w:tc>
      </w:tr>
      <w:tr>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r>
    </w:tbl>
    <w:bookmarkEnd w:id="29"/>
    <w:p>
      <w:pPr>
        <w:pStyle w:val="BodyText"/>
      </w:pPr>
      <w:r>
        <w:t xml:space="preserve">Purchase Order No. EGY-ALX-2025-04782 | Issued in Egypt Alexandria | Page 1 of 1</w:t>
      </w:r>
    </w:p>
    <w:p>
      <w:pPr>
        <w:pStyle w:val="BodyText"/>
      </w:pPr>
      <w:r>
        <w:t xml:space="preserve">This document is the property of the Alexandria Municipal Public Library Authority. Unauthorized reproduction or distribution is prohibited under Egyptian law.</w:t>
      </w:r>
    </w:p>
    <w:p>
      <w:pPr>
        <w:pStyle w:val="BodyText"/>
      </w:pPr>
      <w:r>
        <w:t xml:space="preserve">Document Classification: Official Procurement Record – Librarian Services –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Egypt Alexandria</dc:title>
  <dc:creator/>
  <dc:language>en</dc:language>
  <cp:keywords/>
  <dcterms:created xsi:type="dcterms:W3CDTF">2026-10-10T08:36:33Z</dcterms:created>
  <dcterms:modified xsi:type="dcterms:W3CDTF">2026-10-10T08:36:33Z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