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Naples,</w:t>
      </w:r>
      <w:r>
        <w:t xml:space="preserve"> </w:t>
      </w:r>
      <w:r>
        <w:t xml:space="preserve">Italy</w:t>
      </w:r>
    </w:p>
    <w:p>
      <w:pPr>
        <w:pStyle w:val="FirstParagraph"/>
      </w:pPr>
      <w:r>
        <w:rPr>
          <w:bCs/>
          <w:b/>
        </w:rPr>
        <w:t xml:space="preserve">Purchase Order No.</w:t>
      </w:r>
      <w:r>
        <w:br/>
      </w:r>
      <w:r>
        <w:t xml:space="preserve">PO-NAP-2025-0487</w:t>
      </w:r>
      <w:r>
        <w:br/>
      </w:r>
      <w:r>
        <w:br/>
      </w:r>
      <w:r>
        <w:rPr>
          <w:bCs/>
          <w:b/>
        </w:rPr>
        <w:t xml:space="preserve">Date of Issue:</w:t>
      </w:r>
      <w:r>
        <w:br/>
      </w:r>
      <w:r>
        <w:t xml:space="preserve">15 June 2025</w:t>
      </w:r>
      <w:r>
        <w:br/>
      </w:r>
      <w:r>
        <w:br/>
      </w:r>
      <w:r>
        <w:rPr>
          <w:bCs/>
          <w:b/>
        </w:rPr>
        <w:t xml:space="preserve">Valid Until:</w:t>
      </w:r>
      <w:r>
        <w:br/>
      </w:r>
      <w:r>
        <w:t xml:space="preserve">15 September 2025</w:t>
      </w:r>
    </w:p>
    <w:bookmarkStart w:id="20" w:name="purchase-order"/>
    <w:p>
      <w:pPr>
        <w:pStyle w:val="Heading1"/>
      </w:pPr>
      <w:r>
        <w:t xml:space="preserve">Purchase Order</w:t>
      </w:r>
    </w:p>
    <w:p>
      <w:pPr>
        <w:pStyle w:val="FirstParagraph"/>
      </w:pPr>
      <w:r>
        <w:t xml:space="preserve">Professional Librarian Services — City of Naples, Italy</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Biblioteca Nazionale di Napoli (National Library of Naples)</w:t>
      </w:r>
    </w:p>
    <w:p>
      <w:pPr>
        <w:pStyle w:val="BodyText"/>
      </w:pPr>
      <w:r>
        <w:rPr>
          <w:bCs/>
          <w:b/>
        </w:rPr>
        <w:t xml:space="preserve">Address:</w:t>
      </w:r>
      <w:r>
        <w:t xml:space="preserve"> </w:t>
      </w:r>
      <w:r>
        <w:t xml:space="preserve">Via San Giovanni a Carbonara, 10, 80138 Napoli, Italia</w:t>
      </w:r>
    </w:p>
    <w:p>
      <w:pPr>
        <w:pStyle w:val="BodyText"/>
      </w:pPr>
      <w:r>
        <w:rPr>
          <w:bCs/>
          <w:b/>
        </w:rPr>
        <w:t xml:space="preserve">VAT Code (P.IVA):</w:t>
      </w:r>
      <w:r>
        <w:t xml:space="preserve"> </w:t>
      </w:r>
      <w:r>
        <w:t xml:space="preserve">IT00000000000</w:t>
      </w:r>
    </w:p>
    <w:p>
      <w:pPr>
        <w:pStyle w:val="BodyText"/>
      </w:pPr>
      <w:r>
        <w:rPr>
          <w:bCs/>
          <w:b/>
        </w:rPr>
        <w:t xml:space="preserve">Contact:</w:t>
      </w:r>
      <w:r>
        <w:t xml:space="preserve"> </w:t>
      </w:r>
      <w:r>
        <w:t xml:space="preserve">Dott.ssa Maria Concetta Ferrante, Procurement Director</w:t>
      </w:r>
    </w:p>
    <w:p>
      <w:pPr>
        <w:pStyle w:val="BodyText"/>
      </w:pPr>
      <w:r>
        <w:rPr>
          <w:bCs/>
          <w:b/>
        </w:rPr>
        <w:t xml:space="preserve">Email:</w:t>
      </w:r>
      <w:r>
        <w:t xml:space="preserve"> </w:t>
      </w:r>
      <w:r>
        <w:t xml:space="preserve">procurement@bibnaz.napoli.it</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Dott. Alessandro De Santis, Professional Librarian</w:t>
      </w:r>
    </w:p>
    <w:p>
      <w:pPr>
        <w:pStyle w:val="BodyText"/>
      </w:pPr>
      <w:r>
        <w:rPr>
          <w:bCs/>
          <w:b/>
        </w:rPr>
        <w:t xml:space="preserve">Address:</w:t>
      </w:r>
      <w:r>
        <w:t xml:space="preserve"> </w:t>
      </w:r>
      <w:r>
        <w:t xml:space="preserve">Via Toledo, 245, 80134 Napoli, Italia</w:t>
      </w:r>
    </w:p>
    <w:p>
      <w:pPr>
        <w:pStyle w:val="BodyText"/>
      </w:pPr>
      <w:r>
        <w:rPr>
          <w:bCs/>
          <w:b/>
        </w:rPr>
        <w:t xml:space="preserve">Fiscal Code (Codice Fiscale):</w:t>
      </w:r>
      <w:r>
        <w:t xml:space="preserve"> </w:t>
      </w:r>
      <w:r>
        <w:t xml:space="preserve">DSNLSR85A01H503Z</w:t>
      </w:r>
    </w:p>
    <w:p>
      <w:pPr>
        <w:pStyle w:val="BodyText"/>
      </w:pPr>
      <w:r>
        <w:rPr>
          <w:bCs/>
          <w:b/>
        </w:rPr>
        <w:t xml:space="preserve">Contact:</w:t>
      </w:r>
      <w:r>
        <w:t xml:space="preserve"> </w:t>
      </w:r>
      <w:r>
        <w:t xml:space="preserve">Dott. Alessandro De Santis</w:t>
      </w:r>
    </w:p>
    <w:p>
      <w:pPr>
        <w:pStyle w:val="BodyText"/>
      </w:pPr>
      <w:r>
        <w:rPr>
          <w:bCs/>
          <w:b/>
        </w:rPr>
        <w:t xml:space="preserve">Email:</w:t>
      </w:r>
      <w:r>
        <w:t xml:space="preserve"> </w:t>
      </w:r>
      <w:r>
        <w:t xml:space="preserve">a.desantis@librarian-napoli.it</w:t>
      </w:r>
    </w:p>
    <w:bookmarkEnd w:id="22"/>
    <w:bookmarkEnd w:id="23"/>
    <w:bookmarkStart w:id="24" w:name="description-of-purchase-order-scope"/>
    <w:p>
      <w:pPr>
        <w:pStyle w:val="Heading2"/>
      </w:pPr>
      <w:r>
        <w:t xml:space="preserve">2. Description of Purchase Order Scope</w:t>
      </w:r>
    </w:p>
    <w:p>
      <w:pPr>
        <w:pStyle w:val="FirstParagraph"/>
      </w:pPr>
      <w:r>
        <w:t xml:space="preserve">This</w:t>
      </w:r>
      <w:r>
        <w:t xml:space="preserve"> </w:t>
      </w:r>
      <w:r>
        <w:t xml:space="preserve">Purchase Order</w:t>
      </w:r>
      <w:r>
        <w:t xml:space="preserve"> </w:t>
      </w:r>
      <w:r>
        <w:t xml:space="preserve">is issued by the Biblioteca Nazionale di Napoli, located in the historic centre of</w:t>
      </w:r>
      <w:r>
        <w:t xml:space="preserve"> </w:t>
      </w:r>
      <w:r>
        <w:t xml:space="preserve">Naples, Italy</w:t>
      </w:r>
      <w:r>
        <w:t xml:space="preserve">, to formally engage the services of a qualified</w:t>
      </w:r>
      <w:r>
        <w:t xml:space="preserve"> </w:t>
      </w:r>
      <w:r>
        <w:t xml:space="preserve">Librarian</w:t>
      </w:r>
      <w:r>
        <w:t xml:space="preserve"> </w:t>
      </w:r>
      <w:r>
        <w:t xml:space="preserve">for the purpose of cataloguing, digitising, and managing the special collections housed within the institution. The</w:t>
      </w:r>
      <w:r>
        <w:t xml:space="preserve"> </w:t>
      </w:r>
      <w:r>
        <w:t xml:space="preserve">Librarian</w:t>
      </w:r>
      <w:r>
        <w:t xml:space="preserve"> </w:t>
      </w:r>
      <w:r>
        <w:t xml:space="preserve">engaged under this</w:t>
      </w:r>
      <w:r>
        <w:t xml:space="preserve"> </w:t>
      </w:r>
      <w:r>
        <w:t xml:space="preserve">Purchase Order</w:t>
      </w:r>
      <w:r>
        <w:t xml:space="preserve"> </w:t>
      </w:r>
      <w:r>
        <w:t xml:space="preserve">shall operate exclusively within the premises of the National Library of Naples and shall adhere to all Italian national archival regulations, including those established by the Ministero della Cultura (MiC) and the local municipal authorities of the Comune di Napoli.</w:t>
      </w:r>
    </w:p>
    <w:p>
      <w:pPr>
        <w:pStyle w:val="BodyText"/>
      </w:pPr>
      <w:r>
        <w:t xml:space="preserve">The scope of this</w:t>
      </w:r>
      <w:r>
        <w:t xml:space="preserve"> </w:t>
      </w:r>
      <w:r>
        <w:t xml:space="preserve">Purchase Order</w:t>
      </w:r>
      <w:r>
        <w:t xml:space="preserve"> </w:t>
      </w:r>
      <w:r>
        <w:t xml:space="preserve">encompasses the professional</w:t>
      </w:r>
      <w:r>
        <w:t xml:space="preserve"> </w:t>
      </w:r>
      <w:r>
        <w:t xml:space="preserve">Librarian</w:t>
      </w:r>
      <w:r>
        <w:t xml:space="preserve"> </w:t>
      </w:r>
      <w:r>
        <w:t xml:space="preserve">duties of metadata creation, rare manuscript preservation oversight, reader assistance in the Naples reading rooms, and coordination with the regional library network of Campania. All deliverables produced under this engagement shall be submitted in accordance with Italian public procurement standards (Codice dei Contratti Pubblici, D.Lgs. 36/2023) and shall be stored in the digital repository of the Biblioteca Nazionale di Napoli.</w:t>
      </w:r>
    </w:p>
    <w:bookmarkEnd w:id="24"/>
    <w:bookmarkStart w:id="25" w:name="itemised-services-and-pricing"/>
    <w:p>
      <w:pPr>
        <w:pStyle w:val="Heading2"/>
      </w:pPr>
      <w:r>
        <w:t xml:space="preserve">3. Itemised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Professional Librarian consultation for rare manuscript cataloguing (16th–18th century Neapolitan texts)</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6</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Librarian-led digitisation project for the Naples incunabula collection (approx. 340 volumes)</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Reader assistance and reference desk coverage in the Naples public reading hall</w:t>
            </w:r>
          </w:p>
        </w:tc>
        <w:tc>
          <w:tcPr/>
          <w:p>
            <w:pPr>
              <w:pStyle w:val="Compact"/>
              <w:jc w:val="left"/>
            </w:pPr>
            <w:r>
              <w:t xml:space="preserve">Monthly</w:t>
            </w:r>
          </w:p>
        </w:tc>
        <w:tc>
          <w:tcPr/>
          <w:p>
            <w:pPr>
              <w:pStyle w:val="Compact"/>
              <w:jc w:val="left"/>
            </w:pPr>
            <w:r>
              <w:t xml:space="preserve">850.00</w:t>
            </w:r>
          </w:p>
        </w:tc>
        <w:tc>
          <w:tcPr/>
          <w:p>
            <w:pPr>
              <w:pStyle w:val="Compact"/>
              <w:jc w:val="left"/>
            </w:pPr>
            <w:r>
              <w:t xml:space="preserve">6</w:t>
            </w:r>
          </w:p>
        </w:tc>
        <w:tc>
          <w:tcPr/>
          <w:p>
            <w:pPr>
              <w:pStyle w:val="Compact"/>
              <w:jc w:val="left"/>
            </w:pPr>
            <w:r>
              <w:t xml:space="preserve">5,100.00</w:t>
            </w:r>
          </w:p>
        </w:tc>
      </w:tr>
      <w:tr>
        <w:tc>
          <w:tcPr/>
          <w:p>
            <w:pPr>
              <w:pStyle w:val="Compact"/>
              <w:jc w:val="left"/>
            </w:pPr>
            <w:r>
              <w:t xml:space="preserve">04</w:t>
            </w:r>
          </w:p>
        </w:tc>
        <w:tc>
          <w:tcPr/>
          <w:p>
            <w:pPr>
              <w:pStyle w:val="Compact"/>
              <w:jc w:val="left"/>
            </w:pPr>
            <w:r>
              <w:t xml:space="preserve">Coordination with the Sistema Bibliotecario Campano (Campania Library System) for inter-library loan protocols</w:t>
            </w:r>
          </w:p>
        </w:tc>
        <w:tc>
          <w:tcPr/>
          <w:p>
            <w:pPr>
              <w:pStyle w:val="Compact"/>
              <w:jc w:val="left"/>
            </w:pPr>
            <w:r>
              <w:t xml:space="preserve">Quarterly</w:t>
            </w:r>
          </w:p>
        </w:tc>
        <w:tc>
          <w:tcPr/>
          <w:p>
            <w:pPr>
              <w:pStyle w:val="Compact"/>
              <w:jc w:val="left"/>
            </w:pPr>
            <w:r>
              <w:t xml:space="preserve">600.00</w:t>
            </w:r>
          </w:p>
        </w:tc>
        <w:tc>
          <w:tcPr/>
          <w:p>
            <w:pPr>
              <w:pStyle w:val="Compact"/>
              <w:jc w:val="left"/>
            </w:pPr>
            <w:r>
              <w:t xml:space="preserve">2</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Training workshop for junior staff on Italian archival classification standards (ISAD(G) / ICA)</w:t>
            </w:r>
          </w:p>
        </w:tc>
        <w:tc>
          <w:tcPr/>
          <w:p>
            <w:pPr>
              <w:pStyle w:val="Compact"/>
              <w:jc w:val="left"/>
            </w:pPr>
            <w:r>
              <w:t xml:space="preserve">One-time</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Annual audit and compliance review of the Naples library holdings against MiC regulations</w:t>
            </w:r>
          </w:p>
        </w:tc>
        <w:tc>
          <w:tcPr/>
          <w:p>
            <w:pPr>
              <w:pStyle w:val="Compact"/>
              <w:jc w:val="left"/>
            </w:pPr>
            <w:r>
              <w:t xml:space="preserve">One-time</w:t>
            </w:r>
          </w:p>
        </w:tc>
        <w:tc>
          <w:tcPr/>
          <w:p>
            <w:pPr>
              <w:pStyle w:val="Compact"/>
              <w:jc w:val="left"/>
            </w:pPr>
            <w:r>
              <w:t xml:space="preserve">1,400.00</w:t>
            </w:r>
          </w:p>
        </w:tc>
        <w:tc>
          <w:tcPr/>
          <w:p>
            <w:pPr>
              <w:pStyle w:val="Compact"/>
              <w:jc w:val="left"/>
            </w:pPr>
            <w:r>
              <w:t xml:space="preserve">1</w:t>
            </w:r>
          </w:p>
        </w:tc>
        <w:tc>
          <w:tcPr/>
          <w:p>
            <w:pPr>
              <w:pStyle w:val="Compact"/>
              <w:jc w:val="left"/>
            </w:pPr>
            <w:r>
              <w:t xml:space="preserve">1,400.00</w:t>
            </w:r>
          </w:p>
        </w:tc>
      </w:tr>
      <w:tr>
        <w:tc>
          <w:tcPr>
            <w:gridSpan w:val="5"/>
          </w:tcPr>
          <w:p>
            <w:pPr>
              <w:pStyle w:val="Compact"/>
              <w:jc w:val="left"/>
            </w:pPr>
            <w:r>
              <w:t xml:space="preserve">Subtotal (excl. IVA)</w:t>
            </w:r>
          </w:p>
        </w:tc>
        <w:tc>
          <w:tcPr/>
          <w:p>
            <w:pPr>
              <w:pStyle w:val="Compact"/>
              <w:jc w:val="left"/>
            </w:pPr>
            <w:r>
              <w:t xml:space="preserve">20,350.00</w:t>
            </w:r>
          </w:p>
        </w:tc>
      </w:tr>
      <w:tr>
        <w:tc>
          <w:tcPr>
            <w:gridSpan w:val="5"/>
          </w:tcPr>
          <w:p>
            <w:pPr>
              <w:pStyle w:val="Compact"/>
              <w:jc w:val="left"/>
            </w:pPr>
            <w:r>
              <w:t xml:space="preserve">IVA (22% Italian VAT)</w:t>
            </w:r>
          </w:p>
        </w:tc>
        <w:tc>
          <w:tcPr/>
          <w:p>
            <w:pPr>
              <w:pStyle w:val="Compact"/>
              <w:jc w:val="left"/>
            </w:pPr>
            <w:r>
              <w:t xml:space="preserve">4,477.00</w:t>
            </w:r>
          </w:p>
        </w:tc>
      </w:tr>
      <w:tr>
        <w:tc>
          <w:tcPr>
            <w:gridSpan w:val="5"/>
          </w:tcPr>
          <w:p>
            <w:pPr>
              <w:pStyle w:val="Compact"/>
              <w:jc w:val="left"/>
            </w:pPr>
            <w:r>
              <w:rPr>
                <w:bCs/>
                <w:b/>
              </w:rPr>
              <w:t xml:space="preserve">TOTAL AMOUNT DUE (EUR)</w:t>
            </w:r>
          </w:p>
        </w:tc>
        <w:tc>
          <w:tcPr/>
          <w:p>
            <w:pPr>
              <w:pStyle w:val="Compact"/>
              <w:jc w:val="left"/>
            </w:pPr>
            <w:r>
              <w:rPr>
                <w:bCs/>
                <w:b/>
              </w:rPr>
              <w:t xml:space="preserve">24,827.00</w:t>
            </w:r>
          </w:p>
        </w:tc>
      </w:tr>
    </w:tbl>
    <w:bookmarkEnd w:id="25"/>
    <w:bookmarkStart w:id="26" w:name="X5cf958817e8965cd21d7b62be5a478f52fd87ea"/>
    <w:p>
      <w:pPr>
        <w:pStyle w:val="Heading2"/>
      </w:pPr>
      <w:r>
        <w:t xml:space="preserve">4. Terms and Conditions of the Purchase Order</w:t>
      </w:r>
    </w:p>
    <w:p>
      <w:pPr>
        <w:numPr>
          <w:ilvl w:val="0"/>
          <w:numId w:val="1001"/>
        </w:numPr>
        <w:pStyle w:val="Compact"/>
      </w:pPr>
      <w:r>
        <w:rPr>
          <w:bCs/>
          <w:b/>
        </w:rPr>
        <w:t xml:space="preserve">Acceptance:</w:t>
      </w:r>
      <w:r>
        <w:t xml:space="preserve"> </w:t>
      </w:r>
      <w:r>
        <w:t xml:space="preserve">This Purchase Order shall become binding upon written acceptance by the Librarian service provider within ten (10) business days of the date of issue. Failure to accept within this period shall render this Purchase Order null and void.</w:t>
      </w:r>
    </w:p>
    <w:p>
      <w:pPr>
        <w:numPr>
          <w:ilvl w:val="0"/>
          <w:numId w:val="1001"/>
        </w:numPr>
        <w:pStyle w:val="Compact"/>
      </w:pPr>
      <w:r>
        <w:rPr>
          <w:bCs/>
          <w:b/>
        </w:rPr>
        <w:t xml:space="preserve">Place of Performance:</w:t>
      </w:r>
      <w:r>
        <w:t xml:space="preserve"> </w:t>
      </w:r>
      <w:r>
        <w:t xml:space="preserve">All services described herein shall be performed at the Biblioteca Nazionale di Napoli, Via San Giovanni a Carbonara, 10, 80138 Napoli, Italia. The Librarian shall comply with all site-specific safety and preservation protocols established by the institution.</w:t>
      </w:r>
    </w:p>
    <w:p>
      <w:pPr>
        <w:numPr>
          <w:ilvl w:val="0"/>
          <w:numId w:val="1001"/>
        </w:numPr>
        <w:pStyle w:val="Compact"/>
      </w:pPr>
      <w:r>
        <w:rPr>
          <w:bCs/>
          <w:b/>
        </w:rPr>
        <w:t xml:space="preserve">Payment Terms:</w:t>
      </w:r>
      <w:r>
        <w:t xml:space="preserve"> </w:t>
      </w:r>
      <w:r>
        <w:t xml:space="preserve">Payment shall be made via bank transfer (bonifico bancario) to the IBAN specified by the Librarian within thirty (30) days of receipt of a valid Italian invoice (fattura elettronica) submitted through the SDI (Sistema di Interscambio). The purchasing entity reserves the right to withhold payment pending satisfactory completion of deliverables.</w:t>
      </w:r>
    </w:p>
    <w:p>
      <w:pPr>
        <w:numPr>
          <w:ilvl w:val="0"/>
          <w:numId w:val="1001"/>
        </w:numPr>
        <w:pStyle w:val="Compact"/>
      </w:pPr>
      <w:r>
        <w:rPr>
          <w:bCs/>
          <w:b/>
        </w:rPr>
        <w:t xml:space="preserve">Intellectual Property:</w:t>
      </w:r>
      <w:r>
        <w:t xml:space="preserve"> </w:t>
      </w:r>
      <w:r>
        <w:t xml:space="preserve">All metadata, catalogues, digitised files, and reports produced by the Librarian under this Purchase Order shall become the exclusive property of the Biblioteca Nazionale di Napoli. The Librarian grants an irrevocable, royalty-free licence for the institution to reproduce and distribute such materials in accordance with Italian copyright law (D.Lgs. 68/2003).</w:t>
      </w:r>
    </w:p>
    <w:p>
      <w:pPr>
        <w:numPr>
          <w:ilvl w:val="0"/>
          <w:numId w:val="1001"/>
        </w:numPr>
        <w:pStyle w:val="Compact"/>
      </w:pPr>
      <w:r>
        <w:rPr>
          <w:bCs/>
          <w:b/>
        </w:rPr>
        <w:t xml:space="preserve">Confidentiality:</w:t>
      </w:r>
      <w:r>
        <w:t xml:space="preserve"> </w:t>
      </w:r>
      <w:r>
        <w:t xml:space="preserve">The Librarian shall maintain strict confidentiality regarding the contents of the Naples special collections, donor records, and any unpublished manuscripts encountered during the course of this engagement.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Librarian shall be compensated for all services rendered up to the effective date of termination, less any applicable deductions for incomplete deliverables.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Tribunale di Napoli, Sezione Civile, located in the city of Naples, Italy.</w:t>
      </w:r>
    </w:p>
    <w:p>
      <w:pPr>
        <w:numPr>
          <w:ilvl w:val="0"/>
          <w:numId w:val="1001"/>
        </w:numPr>
        <w:pStyle w:val="Compact"/>
      </w:pPr>
      <w:r>
        <w:rPr>
          <w:bCs/>
          <w:b/>
        </w:rPr>
        <w:t xml:space="preserve">Compliance:</w:t>
      </w:r>
      <w:r>
        <w:t xml:space="preserve"> </w:t>
      </w:r>
      <w:r>
        <w:t xml:space="preserve">The Librarian warrants that all services shall be performed in full compliance with Italian data protection regulations (GDPR / Reg. UE 2016/679), the Italian Public Contracts Code, and all applicable municipal bylaws of the Comune di Napoli.</w:t>
      </w:r>
    </w:p>
    <w:bookmarkEnd w:id="26"/>
    <w:bookmarkStart w:id="27" w:name="authorisation-and-signatures"/>
    <w:p>
      <w:pPr>
        <w:pStyle w:val="Heading2"/>
      </w:pPr>
      <w:r>
        <w:t xml:space="preserve">5. Authorisation and Signatures</w:t>
      </w:r>
    </w:p>
    <w:p>
      <w:pPr>
        <w:pStyle w:val="FirstParagraph"/>
      </w:pPr>
      <w:r>
        <w:t xml:space="preserve">This Purchase Order is issued under the authority of the Procurement Director of the Biblioteca Nazionale di Napoli and is valid for the engagement of the named Librarian in the city of Naples, Italy, for the period and scope described herein.</w:t>
      </w:r>
    </w:p>
    <w:p>
      <w:pPr>
        <w:pStyle w:val="BodyText"/>
      </w:pPr>
      <w:r>
        <w:rPr>
          <w:bCs/>
          <w:b/>
        </w:rPr>
        <w:t xml:space="preserve">For and on behalf of the Purchasing Entity:</w:t>
      </w:r>
    </w:p>
    <w:p>
      <w:pPr>
        <w:pStyle w:val="BodyText"/>
      </w:pPr>
      <w:r>
        <w:t xml:space="preserve">Dott.ssa Maria Concetta Ferrante</w:t>
      </w:r>
    </w:p>
    <w:p>
      <w:pPr>
        <w:pStyle w:val="BodyText"/>
      </w:pPr>
      <w:r>
        <w:t xml:space="preserve">Procurement Director, Biblioteca Nazionale di Napoli</w:t>
      </w:r>
    </w:p>
    <w:p>
      <w:pPr>
        <w:pStyle w:val="BodyText"/>
      </w:pPr>
      <w:r>
        <w:t xml:space="preserve">Naples, Italy — 15 June 2025</w:t>
      </w:r>
    </w:p>
    <w:p>
      <w:pPr>
        <w:pStyle w:val="BodyText"/>
      </w:pPr>
      <w:r>
        <w:rPr>
          <w:iCs/>
          <w:i/>
        </w:rPr>
        <w:t xml:space="preserve">Signature: ___________________________</w:t>
      </w:r>
    </w:p>
    <w:p>
      <w:pPr>
        <w:pStyle w:val="BodyText"/>
      </w:pPr>
      <w:r>
        <w:rPr>
          <w:bCs/>
          <w:b/>
        </w:rPr>
        <w:t xml:space="preserve">Accepted by the Service Provider (Librarian):</w:t>
      </w:r>
    </w:p>
    <w:p>
      <w:pPr>
        <w:pStyle w:val="BodyText"/>
      </w:pPr>
      <w:r>
        <w:t xml:space="preserve">Dott. Alessandro De Santis</w:t>
      </w:r>
    </w:p>
    <w:p>
      <w:pPr>
        <w:pStyle w:val="BodyText"/>
      </w:pPr>
      <w:r>
        <w:t xml:space="preserve">Professional Librarian</w:t>
      </w:r>
    </w:p>
    <w:p>
      <w:pPr>
        <w:pStyle w:val="BodyText"/>
      </w:pPr>
      <w:r>
        <w:t xml:space="preserve">Naples, Italy — _______________</w:t>
      </w:r>
    </w:p>
    <w:p>
      <w:pPr>
        <w:pStyle w:val="BodyText"/>
      </w:pPr>
      <w:r>
        <w:rPr>
          <w:iCs/>
          <w:i/>
        </w:rPr>
        <w:t xml:space="preserve">Signature: ___________________________</w:t>
      </w:r>
    </w:p>
    <w:bookmarkEnd w:id="27"/>
    <w:p>
      <w:pPr>
        <w:pStyle w:val="BodyText"/>
      </w:pPr>
      <w:r>
        <w:rPr>
          <w:bCs/>
          <w:b/>
        </w:rPr>
        <w:t xml:space="preserve">Purchase Order PO-NAP-2025-0487</w:t>
      </w:r>
      <w:r>
        <w:t xml:space="preserve"> </w:t>
      </w:r>
      <w:r>
        <w:t xml:space="preserve">— Biblioteca Nazionale di Napoli, Via San Giovanni a Carbonara 10, 80138 Napoli, Italia</w:t>
      </w:r>
    </w:p>
    <w:p>
      <w:pPr>
        <w:pStyle w:val="BodyText"/>
      </w:pPr>
      <w:r>
        <w:t xml:space="preserve">This document constitutes a formal Purchase Order for Librarian professional services in Naples, Italy. Unauthorised reproduction or distribution is prohibited under Italian law.</w:t>
      </w:r>
    </w:p>
    <w:p>
      <w:pPr>
        <w:pStyle w:val="BodyText"/>
      </w:pPr>
      <w:r>
        <w:t xml:space="preserve">Document generated in accordance with D.Lgs. 36/2023 (Codice dei Contratti Pubblici) — Republic of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Naples, Italy</dc:title>
  <dc:creator/>
  <dc:language>en</dc:language>
  <cp:keywords/>
  <dcterms:created xsi:type="dcterms:W3CDTF">2026-10-10T06:50:29Z</dcterms:created>
  <dcterms:modified xsi:type="dcterms:W3CDTF">2026-10-10T06:50:29Z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