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Procurement of Librarian Professional Services and Associated Materials</w:t>
      </w:r>
    </w:p>
    <w:p>
      <w:pPr>
        <w:pStyle w:val="BodyText"/>
      </w:pPr>
      <w:r>
        <w:t xml:space="preserve">City of Cape Town Metropolitan Library Authority</w:t>
      </w:r>
    </w:p>
    <w:p>
      <w:pPr>
        <w:pStyle w:val="BodyText"/>
      </w:pPr>
      <w:r>
        <w:t xml:space="preserve">South Africa, Cape Town</w:t>
      </w:r>
    </w:p>
    <w:bookmarkEnd w:id="20"/>
    <w:p>
      <w:pPr>
        <w:pStyle w:val="BodyText"/>
      </w:pPr>
      <w:r>
        <w:rPr>
          <w:bCs/>
          <w:b/>
        </w:rPr>
        <w:t xml:space="preserve">Purchase Order No.:</w:t>
      </w:r>
      <w:r>
        <w:t xml:space="preserve"> </w:t>
      </w:r>
      <w:r>
        <w:t xml:space="preserve">PO-CT-2025-04872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Cape Town</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City of Cape Town Metropolitan Library Authority</w:t>
            </w:r>
          </w:p>
        </w:tc>
        <w:tc>
          <w:tcPr/>
          <w:p>
            <w:pPr>
              <w:pStyle w:val="Compact"/>
              <w:jc w:val="left"/>
            </w:pPr>
            <w:r>
              <w:rPr>
                <w:bCs/>
                <w:b/>
              </w:rPr>
              <w:t xml:space="preserve">Registration No.:</w:t>
            </w:r>
            <w:r>
              <w:t xml:space="preserve"> </w:t>
            </w:r>
            <w:r>
              <w:t xml:space="preserve">2005/012345/23</w:t>
            </w:r>
          </w:p>
        </w:tc>
      </w:tr>
      <w:tr>
        <w:tc>
          <w:tcPr/>
          <w:p>
            <w:pPr>
              <w:pStyle w:val="Compact"/>
              <w:jc w:val="left"/>
            </w:pPr>
            <w:r>
              <w:rPr>
                <w:bCs/>
                <w:b/>
              </w:rPr>
              <w:t xml:space="preserve">Address:</w:t>
            </w:r>
            <w:r>
              <w:t xml:space="preserve"> </w:t>
            </w:r>
            <w:r>
              <w:t xml:space="preserve">123 Main Road, Green Point, Cape Town, 8001, Western Cape, South Africa</w:t>
            </w:r>
          </w:p>
        </w:tc>
        <w:tc>
          <w:tcPr/>
          <w:p>
            <w:pPr>
              <w:pStyle w:val="Compact"/>
              <w:jc w:val="left"/>
            </w:pPr>
            <w:r>
              <w:rPr>
                <w:bCs/>
                <w:b/>
              </w:rPr>
              <w:t xml:space="preserve">VAT No.:</w:t>
            </w:r>
            <w:r>
              <w:t xml:space="preserve"> </w:t>
            </w:r>
            <w:r>
              <w:t xml:space="preserve">4500123456</w:t>
            </w:r>
          </w:p>
        </w:tc>
      </w:tr>
      <w:tr>
        <w:tc>
          <w:tcPr/>
          <w:p>
            <w:pPr>
              <w:pStyle w:val="Compact"/>
              <w:jc w:val="left"/>
            </w:pPr>
            <w:r>
              <w:rPr>
                <w:bCs/>
                <w:b/>
              </w:rPr>
              <w:t xml:space="preserve">Contact Person:</w:t>
            </w:r>
            <w:r>
              <w:t xml:space="preserve"> </w:t>
            </w:r>
            <w:r>
              <w:t xml:space="preserve">Ms. Thandiwe Nkosi, Procurement Officer</w:t>
            </w:r>
          </w:p>
        </w:tc>
        <w:tc>
          <w:tcPr/>
          <w:p>
            <w:pPr>
              <w:pStyle w:val="Compact"/>
              <w:jc w:val="left"/>
            </w:pPr>
            <w:r>
              <w:rPr>
                <w:bCs/>
                <w:b/>
              </w:rPr>
              <w:t xml:space="preserve">Email:</w:t>
            </w:r>
            <w:r>
              <w:t xml:space="preserve"> </w:t>
            </w:r>
            <w:r>
              <w:t xml:space="preserve">procurement@capetownlibrary.gov.za</w:t>
            </w:r>
          </w:p>
        </w:tc>
      </w:tr>
      <w:tr>
        <w:tc>
          <w:tcPr/>
          <w:p>
            <w:pPr>
              <w:pStyle w:val="Compact"/>
              <w:jc w:val="left"/>
            </w:pPr>
            <w:r>
              <w:rPr>
                <w:bCs/>
                <w:b/>
              </w:rPr>
              <w:t xml:space="preserve">Telephone:</w:t>
            </w:r>
            <w:r>
              <w:t xml:space="preserve"> </w:t>
            </w:r>
            <w:r>
              <w:t xml:space="preserve">+27 21 400 5567</w:t>
            </w:r>
          </w:p>
        </w:tc>
        <w:tc>
          <w:tcPr/>
          <w:p>
            <w:pPr>
              <w:pStyle w:val="Compact"/>
              <w:jc w:val="left"/>
            </w:pPr>
            <w:r>
              <w:rPr>
                <w:bCs/>
                <w:b/>
              </w:rPr>
              <w:t xml:space="preserve">Bank Details:</w:t>
            </w:r>
            <w:r>
              <w:t xml:space="preserve"> </w:t>
            </w:r>
            <w:r>
              <w:t xml:space="preserve">FNB, Acc. 6201 4488 9900, Branch 250655</w:t>
            </w:r>
          </w:p>
        </w:tc>
      </w:tr>
    </w:tbl>
    <w:p>
      <w:pPr>
        <w:pStyle w:val="BodyText"/>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Cape Knowledge &amp; Library Solutions (Pty) Ltd</w:t>
            </w:r>
          </w:p>
        </w:tc>
        <w:tc>
          <w:tcPr/>
          <w:p>
            <w:pPr>
              <w:pStyle w:val="Compact"/>
              <w:jc w:val="left"/>
            </w:pPr>
            <w:r>
              <w:rPr>
                <w:bCs/>
                <w:b/>
              </w:rPr>
              <w:t xml:space="preserve">Registration No.:</w:t>
            </w:r>
            <w:r>
              <w:t xml:space="preserve"> </w:t>
            </w:r>
            <w:r>
              <w:t xml:space="preserve">2010/098765/07</w:t>
            </w:r>
          </w:p>
        </w:tc>
      </w:tr>
      <w:tr>
        <w:tc>
          <w:tcPr/>
          <w:p>
            <w:pPr>
              <w:pStyle w:val="Compact"/>
              <w:jc w:val="left"/>
            </w:pPr>
            <w:r>
              <w:rPr>
                <w:bCs/>
                <w:b/>
              </w:rPr>
              <w:t xml:space="preserve">Address:</w:t>
            </w:r>
            <w:r>
              <w:t xml:space="preserve"> </w:t>
            </w:r>
            <w:r>
              <w:t xml:space="preserve">45 Bree Street, Cape Town CBD, Cape Town, 8001, Western Cape, South Africa</w:t>
            </w:r>
          </w:p>
        </w:tc>
        <w:tc>
          <w:tcPr/>
          <w:p>
            <w:pPr>
              <w:pStyle w:val="Compact"/>
              <w:jc w:val="left"/>
            </w:pPr>
            <w:r>
              <w:rPr>
                <w:bCs/>
                <w:b/>
              </w:rPr>
              <w:t xml:space="preserve">VAT No.:</w:t>
            </w:r>
            <w:r>
              <w:t xml:space="preserve"> </w:t>
            </w:r>
            <w:r>
              <w:t xml:space="preserve">4500987654</w:t>
            </w:r>
          </w:p>
        </w:tc>
      </w:tr>
      <w:tr>
        <w:tc>
          <w:tcPr/>
          <w:p>
            <w:pPr>
              <w:pStyle w:val="Compact"/>
              <w:jc w:val="left"/>
            </w:pPr>
            <w:r>
              <w:rPr>
                <w:bCs/>
                <w:b/>
              </w:rPr>
              <w:t xml:space="preserve">Contact Person:</w:t>
            </w:r>
            <w:r>
              <w:t xml:space="preserve"> </w:t>
            </w:r>
            <w:r>
              <w:t xml:space="preserve">Mr. James van der Merwe, Account Manager</w:t>
            </w:r>
          </w:p>
        </w:tc>
        <w:tc>
          <w:tcPr/>
          <w:p>
            <w:pPr>
              <w:pStyle w:val="Compact"/>
              <w:jc w:val="left"/>
            </w:pPr>
            <w:r>
              <w:rPr>
                <w:bCs/>
                <w:b/>
              </w:rPr>
              <w:t xml:space="preserve">Email:</w:t>
            </w:r>
            <w:r>
              <w:t xml:space="preserve"> </w:t>
            </w:r>
            <w:r>
              <w:t xml:space="preserve">jvdmerwe@capeknowledge.co.za</w:t>
            </w:r>
          </w:p>
        </w:tc>
      </w:tr>
      <w:tr>
        <w:tc>
          <w:tcPr/>
          <w:p>
            <w:pPr>
              <w:pStyle w:val="Compact"/>
              <w:jc w:val="left"/>
            </w:pPr>
            <w:r>
              <w:rPr>
                <w:bCs/>
                <w:b/>
              </w:rPr>
              <w:t xml:space="preserve">Telephone:</w:t>
            </w:r>
            <w:r>
              <w:t xml:space="preserve"> </w:t>
            </w:r>
            <w:r>
              <w:t xml:space="preserve">+27 21 555 8899</w:t>
            </w:r>
          </w:p>
        </w:tc>
        <w:tc>
          <w:tcPr/>
          <w:p>
            <w:pPr>
              <w:pStyle w:val="Compact"/>
              <w:jc w:val="left"/>
            </w:pPr>
            <w:r>
              <w:rPr>
                <w:bCs/>
                <w:b/>
              </w:rPr>
              <w:t xml:space="preserve">Bank Details:</w:t>
            </w:r>
            <w:r>
              <w:t xml:space="preserve"> </w:t>
            </w:r>
            <w:r>
              <w:t xml:space="preserve">Standard Bank, Acc. 1002 3344 5566, Branch 051001</w:t>
            </w:r>
          </w:p>
        </w:tc>
      </w:tr>
    </w:tbl>
    <w:p>
      <w:pPr>
        <w:pStyle w:val="BodyText"/>
      </w:pPr>
      <w:r>
        <w:t xml:space="preserve">3. SCOPE OF PURCHASE ORDER</w:t>
      </w:r>
    </w:p>
    <w:p>
      <w:pPr>
        <w:pStyle w:val="BodyText"/>
      </w:pPr>
      <w:r>
        <w:t xml:space="preserve">This Purchase Order is issued by the City of Cape Town Metropolitan Library Authority for the procurement of professional Librarian services, associated training programmes, and specialised library equipment required for the operation and expansion of the public library network in Cape Town, South Africa. The Librarian services encompass the recruitment, onboarding, and ongoing professional development of qualified Librarian personnel who will manage cataloguing, digital archiving, community outreach, and reader services across all municipal library branches in the Cape Town metropolitan area.</w:t>
      </w:r>
    </w:p>
    <w:p>
      <w:pPr>
        <w:pStyle w:val="BodyText"/>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Librarian Professional Services – Full-time engagement (12-month contract) for the Cape Town Central Library branch, including cataloguing, collection management, and reader advisory services</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Junior Librarian Professional Services – Full-time engagement (12-month contract) for the Woodstock and Observatory branch libraries, including shelving, circulation, and digital resource management</w:t>
            </w:r>
          </w:p>
        </w:tc>
        <w:tc>
          <w:tcPr/>
          <w:p>
            <w:pPr>
              <w:pStyle w:val="Compact"/>
              <w:jc w:val="left"/>
            </w:pPr>
            <w:r>
              <w:t xml:space="preserve">2</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03</w:t>
            </w:r>
          </w:p>
        </w:tc>
        <w:tc>
          <w:tcPr/>
          <w:p>
            <w:pPr>
              <w:pStyle w:val="Compact"/>
              <w:jc w:val="left"/>
            </w:pPr>
            <w:r>
              <w:t xml:space="preserve">Specialised Librarian Training Programme – IFLA-accredited professional development course for all Librarian staff, covering advanced information retrieval, South African indigenous language cataloguing, and digital preservation techniques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Librarian Workstation Equipment – Ergonomic desks, dual-monitor setups, barcode scanners, and label printers for the Librarian workstations at all three branches</w:t>
            </w:r>
          </w:p>
        </w:tc>
        <w:tc>
          <w:tcPr/>
          <w:p>
            <w:pPr>
              <w:pStyle w:val="Compact"/>
              <w:jc w:val="left"/>
            </w:pPr>
            <w:r>
              <w:t xml:space="preserve">4</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05</w:t>
            </w:r>
          </w:p>
        </w:tc>
        <w:tc>
          <w:tcPr/>
          <w:p>
            <w:pPr>
              <w:pStyle w:val="Compact"/>
              <w:jc w:val="left"/>
            </w:pPr>
            <w:r>
              <w:t xml:space="preserve">Digital Library Management System (LMS) – Annual licence and implementation for Librarian use, supporting multi-branch operations in Cape Town with XSLA and MARC 21 compliance</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Reference and Research Materials – Annual subscription to academic databases, South African legal repositories, and Cape Town local history archives for Librarian reference use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Community Outreach Programme – Librarian-led literacy and digital inclusion workshops for Cape Town communities, 48 sessions per annum</w:t>
            </w:r>
          </w:p>
        </w:tc>
        <w:tc>
          <w:tcPr/>
          <w:p>
            <w:pPr>
              <w:pStyle w:val="Compact"/>
              <w:jc w:val="left"/>
            </w:pPr>
            <w:r>
              <w:t xml:space="preserve">48</w:t>
            </w:r>
          </w:p>
        </w:tc>
        <w:tc>
          <w:tcPr/>
          <w:p>
            <w:pPr>
              <w:pStyle w:val="Compact"/>
              <w:jc w:val="left"/>
            </w:pPr>
            <w:r>
              <w:t xml:space="preserve">3,200.00</w:t>
            </w:r>
          </w:p>
        </w:tc>
        <w:tc>
          <w:tcPr/>
          <w:p>
            <w:pPr>
              <w:pStyle w:val="Compact"/>
              <w:jc w:val="left"/>
            </w:pPr>
            <w:r>
              <w:t xml:space="preserve">153,600.00</w:t>
            </w:r>
          </w:p>
        </w:tc>
      </w:tr>
      <w:tr>
        <w:tc>
          <w:tcPr>
            <w:gridSpan w:val="4"/>
          </w:tcPr>
          <w:p>
            <w:pPr>
              <w:pStyle w:val="Compact"/>
              <w:jc w:val="right"/>
            </w:pPr>
            <w:r>
              <w:t xml:space="preserve">SUBTOTAL (ZAR)</w:t>
            </w:r>
          </w:p>
        </w:tc>
        <w:tc>
          <w:tcPr/>
          <w:p>
            <w:pPr>
              <w:pStyle w:val="Compact"/>
              <w:jc w:val="left"/>
            </w:pPr>
            <w:r>
              <w:t xml:space="preserve">1,877,600.00</w:t>
            </w:r>
          </w:p>
        </w:tc>
      </w:tr>
      <w:tr>
        <w:tc>
          <w:tcPr>
            <w:gridSpan w:val="4"/>
          </w:tcPr>
          <w:p>
            <w:pPr>
              <w:pStyle w:val="Compact"/>
              <w:jc w:val="right"/>
            </w:pPr>
            <w:r>
              <w:t xml:space="preserve">VAT @ 15% (ZAR)</w:t>
            </w:r>
          </w:p>
        </w:tc>
        <w:tc>
          <w:tcPr/>
          <w:p>
            <w:pPr>
              <w:pStyle w:val="Compact"/>
              <w:jc w:val="left"/>
            </w:pPr>
            <w:r>
              <w:t xml:space="preserve">281,640.00</w:t>
            </w:r>
          </w:p>
        </w:tc>
      </w:tr>
      <w:tr>
        <w:tc>
          <w:tcPr>
            <w:gridSpan w:val="4"/>
          </w:tcPr>
          <w:p>
            <w:pPr>
              <w:pStyle w:val="Compact"/>
              <w:jc w:val="right"/>
            </w:pPr>
            <w:r>
              <w:t xml:space="preserve">TOTAL AMOUNT DUE (ZAR)</w:t>
            </w:r>
          </w:p>
        </w:tc>
        <w:tc>
          <w:tcPr/>
          <w:p>
            <w:pPr>
              <w:pStyle w:val="Compact"/>
              <w:jc w:val="left"/>
            </w:pPr>
            <w:r>
              <w:t xml:space="preserve">2,159,240.00</w:t>
            </w:r>
          </w:p>
        </w:tc>
      </w:tr>
    </w:tbl>
    <w:p>
      <w:pPr>
        <w:pStyle w:val="BodyText"/>
      </w:pPr>
      <w:r>
        <w:t xml:space="preserve">5. TERMS AND CONDITIONS</w:t>
      </w:r>
    </w:p>
    <w:p>
      <w:pPr>
        <w:numPr>
          <w:ilvl w:val="0"/>
          <w:numId w:val="1001"/>
        </w:numPr>
        <w:pStyle w:val="Compact"/>
      </w:pPr>
      <w:r>
        <w:t xml:space="preserve">This Purchase Order is governed by the laws of the Republic of South Africa and the Municipal Finance Management Act (MFMA) No. 56 of 2003, as applicable to the City of Cape Town.</w:t>
      </w:r>
    </w:p>
    <w:p>
      <w:pPr>
        <w:numPr>
          <w:ilvl w:val="0"/>
          <w:numId w:val="1001"/>
        </w:numPr>
        <w:pStyle w:val="Compact"/>
      </w:pPr>
      <w:r>
        <w:t xml:space="preserve">All Librarian personnel engaged under this Purchase Order must hold a minimum qualification of a Bachelor of Arts in Library and Information Science (BLIS) or equivalent, registered with the South African Library and Information Association (SALIA).</w:t>
      </w:r>
    </w:p>
    <w:p>
      <w:pPr>
        <w:numPr>
          <w:ilvl w:val="0"/>
          <w:numId w:val="1001"/>
        </w:numPr>
        <w:pStyle w:val="Compact"/>
      </w:pPr>
      <w:r>
        <w:t xml:space="preserve">The Supplier shall ensure that all Librarian staff comply with the South African Employment Equity Act and the City of Cape Town's diversity and inclusion policies.</w:t>
      </w:r>
    </w:p>
    <w:p>
      <w:pPr>
        <w:numPr>
          <w:ilvl w:val="0"/>
          <w:numId w:val="1001"/>
        </w:numPr>
        <w:pStyle w:val="Compact"/>
      </w:pPr>
      <w:r>
        <w:t xml:space="preserve">Delivery and commencement of Librarian services shall take place no later than 1 August 2025 at the designated library branches in Cape Town, South Africa.</w:t>
      </w:r>
    </w:p>
    <w:p>
      <w:pPr>
        <w:numPr>
          <w:ilvl w:val="0"/>
          <w:numId w:val="1001"/>
        </w:numPr>
        <w:pStyle w:val="Compact"/>
      </w:pPr>
      <w:r>
        <w:t xml:space="preserve">Payment shall be made within thirty (30) calendar days of receipt of a valid tax invoice, subject to satisfactory performance of the Librarian services as outlined in this Purchase Order.</w:t>
      </w:r>
    </w:p>
    <w:p>
      <w:pPr>
        <w:numPr>
          <w:ilvl w:val="0"/>
          <w:numId w:val="1001"/>
        </w:numPr>
        <w:pStyle w:val="Compact"/>
      </w:pPr>
      <w:r>
        <w:t xml:space="preserve">The Supplier warrants that all Librarian services shall be performed with professional competence, in accordance with IFLA standards and South African national library policies.</w:t>
      </w:r>
    </w:p>
    <w:p>
      <w:pPr>
        <w:numPr>
          <w:ilvl w:val="0"/>
          <w:numId w:val="1001"/>
        </w:numPr>
        <w:pStyle w:val="Compact"/>
      </w:pPr>
      <w:r>
        <w:t xml:space="preserve">Any variation to this Purchase Order exceeding 10% of the total value must be approved in writing by the Procurement Officer of the City of Cape Town Metropolitan Library Authority.</w:t>
      </w:r>
    </w:p>
    <w:p>
      <w:pPr>
        <w:numPr>
          <w:ilvl w:val="0"/>
          <w:numId w:val="1001"/>
        </w:numPr>
        <w:pStyle w:val="Compact"/>
      </w:pPr>
      <w:r>
        <w:t xml:space="preserve">The Supplier shall maintain professional indemnity insurance of no less than ZAR 5,000,000 for the duration of the Librarian engagement.</w:t>
      </w:r>
    </w:p>
    <w:p>
      <w:pPr>
        <w:numPr>
          <w:ilvl w:val="0"/>
          <w:numId w:val="1001"/>
        </w:numPr>
        <w:pStyle w:val="Compact"/>
      </w:pPr>
      <w:r>
        <w:t xml:space="preserve">All intellectual property created by Librarian staff during the term of this Purchase Order, including cataloguing records, digital archives, and community programme materials, shall vest in the City of Cape Town Metropolitan Library Authority.</w:t>
      </w:r>
    </w:p>
    <w:p>
      <w:pPr>
        <w:numPr>
          <w:ilvl w:val="0"/>
          <w:numId w:val="1001"/>
        </w:numPr>
        <w:pStyle w:val="Compact"/>
      </w:pPr>
      <w:r>
        <w:t xml:space="preserve">Disputes arising from this Purchase Order shall be resolved through mediation in Cape Town, South Africa, in accordance with the rules of the Cape Arbitration Foundation, before any court proceedings are initiated.</w:t>
      </w:r>
    </w:p>
    <w:p>
      <w:pPr>
        <w:numPr>
          <w:ilvl w:val="0"/>
          <w:numId w:val="1001"/>
        </w:numPr>
        <w:pStyle w:val="Compact"/>
      </w:pPr>
      <w:r>
        <w:t xml:space="preserve">This Purchase Order does not constitute a permanent employment contract. All Librarian engagements are on a fixed-term service contract basis.</w:t>
      </w:r>
    </w:p>
    <w:p>
      <w:pPr>
        <w:pStyle w:val="FirstParagraph"/>
      </w:pPr>
      <w:r>
        <w:rPr>
          <w:bCs/>
          <w:b/>
        </w:rPr>
        <w:t xml:space="preserve">NOTE:</w:t>
      </w:r>
      <w:r>
        <w:t xml:space="preserve"> </w:t>
      </w:r>
      <w:r>
        <w:t xml:space="preserve">This Purchase Order is part of the City of Cape Town's 2025/2026 Strategic Library Development Plan, aimed at enhancing public access to information services, supporting the Librarian profession in South Africa, and ensuring that all residents of Cape Town have equitable access to library resources and professional Librarian guidance.</w:t>
      </w:r>
    </w:p>
    <w:p>
      <w:pPr>
        <w:pStyle w:val="BodyText"/>
      </w:pPr>
      <w:r>
        <w:t xml:space="preserve">6. AUTHORISATION AND SIGNATURES</w:t>
      </w:r>
    </w:p>
    <w:p>
      <w:pPr>
        <w:pStyle w:val="BodyText"/>
      </w:pPr>
      <w:r>
        <w:rPr>
          <w:bCs/>
          <w:b/>
        </w:rPr>
        <w:t xml:space="preserve">Authorised by (Buyer):</w:t>
      </w:r>
    </w:p>
    <w:p>
      <w:pPr>
        <w:pStyle w:val="BodyText"/>
      </w:pPr>
      <w:r>
        <w:t xml:space="preserve">Ms. Thandiwe Nkosi</w:t>
      </w:r>
      <w:r>
        <w:br/>
      </w:r>
      <w:r>
        <w:t xml:space="preserve">Procurement Officer</w:t>
      </w:r>
      <w:r>
        <w:br/>
      </w:r>
      <w:r>
        <w:t xml:space="preserve">City of Cape Town Metropolitan Library Authority</w:t>
      </w:r>
      <w:r>
        <w:br/>
      </w:r>
      <w:r>
        <w:t xml:space="preserve">Date: ______________________</w:t>
      </w:r>
    </w:p>
    <w:p>
      <w:pPr>
        <w:pStyle w:val="BodyText"/>
      </w:pPr>
      <w:r>
        <w:rPr>
          <w:bCs/>
          <w:b/>
        </w:rPr>
        <w:t xml:space="preserve">Accepted by (Supplier):</w:t>
      </w:r>
    </w:p>
    <w:p>
      <w:pPr>
        <w:pStyle w:val="BodyText"/>
      </w:pPr>
      <w:r>
        <w:t xml:space="preserve">Mr. James van der Merwe</w:t>
      </w:r>
      <w:r>
        <w:br/>
      </w:r>
      <w:r>
        <w:t xml:space="preserve">Account Manager</w:t>
      </w:r>
      <w:r>
        <w:br/>
      </w:r>
      <w:r>
        <w:t xml:space="preserve">Cape Knowledge &amp; Library Solutions (Pty) Ltd</w:t>
      </w:r>
      <w:r>
        <w:br/>
      </w:r>
      <w:r>
        <w:t xml:space="preserve">Date: ______________________</w:t>
      </w:r>
    </w:p>
    <w:p>
      <w:pPr>
        <w:pStyle w:val="BodyText"/>
      </w:pPr>
      <w:r>
        <w:t xml:space="preserve">Purchase Order No. PO-CT-2025-04872 | City of Cape Town Metropolitan Library Authority | South Africa, Cape Town</w:t>
      </w:r>
    </w:p>
    <w:p>
      <w:pPr>
        <w:pStyle w:val="BodyText"/>
      </w:pPr>
      <w:r>
        <w:t xml:space="preserve">This document is the property of the City of Cape Town.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Cape Town, South Africa</dc:title>
  <dc:creator/>
  <dc:language>en</dc:language>
  <cp:keywords/>
  <dcterms:created xsi:type="dcterms:W3CDTF">2026-10-10T09:17:59Z</dcterms:created>
  <dcterms:modified xsi:type="dcterms:W3CDTF">2026-10-10T09:17:59Z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