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Marine Engineer Professional Services Contract</w:t>
      </w:r>
    </w:p>
    <w:p>
      <w:pPr>
        <w:pStyle w:val="BodyText"/>
      </w:pPr>
      <w:r>
        <w:t xml:space="preserve">PO No.: PO-BA-2025-04871</w:t>
      </w:r>
    </w:p>
    <w:p>
      <w:pPr>
        <w:pStyle w:val="BodyText"/>
      </w:pPr>
      <w:r>
        <w:t xml:space="preserve">Date of Issue: June 12, 2025</w:t>
      </w:r>
    </w:p>
    <w:p>
      <w:pPr>
        <w:pStyle w:val="BodyText"/>
      </w:pPr>
      <w:r>
        <w:t xml:space="preserve">Location of Performance: Argentina Buenos Aires</w:t>
      </w:r>
    </w:p>
    <w:bookmarkEnd w:id="20"/>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Atlántico Maritime Services S.A.</w:t>
            </w:r>
          </w:p>
        </w:tc>
      </w:tr>
      <w:tr>
        <w:tc>
          <w:tcPr/>
          <w:p>
            <w:pPr>
              <w:pStyle w:val="Compact"/>
              <w:jc w:val="left"/>
            </w:pPr>
            <w:r>
              <w:t xml:space="preserve">Address</w:t>
            </w:r>
          </w:p>
        </w:tc>
        <w:tc>
          <w:tcPr/>
          <w:p>
            <w:pPr>
              <w:pStyle w:val="Compact"/>
              <w:jc w:val="left"/>
            </w:pPr>
            <w:r>
              <w:t xml:space="preserve">Av. Costanera Rafael Obligado 3200, Puerto Madero, Argentina Buenos Aires, C1010AAH</w:t>
            </w:r>
          </w:p>
        </w:tc>
      </w:tr>
      <w:tr>
        <w:tc>
          <w:tcPr/>
          <w:p>
            <w:pPr>
              <w:pStyle w:val="Compact"/>
              <w:jc w:val="left"/>
            </w:pPr>
            <w:r>
              <w:t xml:space="preserve">Tax ID (CUIT)</w:t>
            </w:r>
          </w:p>
        </w:tc>
        <w:tc>
          <w:tcPr/>
          <w:p>
            <w:pPr>
              <w:pStyle w:val="Compact"/>
              <w:jc w:val="left"/>
            </w:pPr>
            <w:r>
              <w:t xml:space="preserve">30-71234567-8</w:t>
            </w:r>
          </w:p>
        </w:tc>
      </w:tr>
      <w:tr>
        <w:tc>
          <w:tcPr/>
          <w:p>
            <w:pPr>
              <w:pStyle w:val="Compact"/>
              <w:jc w:val="left"/>
            </w:pPr>
            <w:r>
              <w:t xml:space="preserve">Contact Person</w:t>
            </w:r>
          </w:p>
        </w:tc>
        <w:tc>
          <w:tcPr/>
          <w:p>
            <w:pPr>
              <w:pStyle w:val="Compact"/>
              <w:jc w:val="left"/>
            </w:pPr>
            <w:r>
              <w:t xml:space="preserve">Ing. Carlos Mendoza, Director of Operations</w:t>
            </w:r>
          </w:p>
        </w:tc>
      </w:tr>
      <w:tr>
        <w:tc>
          <w:tcPr/>
          <w:p>
            <w:pPr>
              <w:pStyle w:val="Compact"/>
              <w:jc w:val="left"/>
            </w:pPr>
            <w:r>
              <w:t xml:space="preserve">Email</w:t>
            </w:r>
          </w:p>
        </w:tc>
        <w:tc>
          <w:tcPr/>
          <w:p>
            <w:pPr>
              <w:pStyle w:val="Compact"/>
              <w:jc w:val="left"/>
            </w:pPr>
            <w:r>
              <w:t xml:space="preserve">procurement@atlanticomaritime.com.ar</w:t>
            </w:r>
          </w:p>
        </w:tc>
      </w:tr>
      <w:tr>
        <w:tc>
          <w:tcPr/>
          <w:p>
            <w:pPr>
              <w:pStyle w:val="Compact"/>
              <w:jc w:val="left"/>
            </w:pPr>
            <w:r>
              <w:t xml:space="preserve">Phone</w:t>
            </w:r>
          </w:p>
        </w:tc>
        <w:tc>
          <w:tcPr/>
          <w:p>
            <w:pPr>
              <w:pStyle w:val="Compact"/>
              <w:jc w:val="left"/>
            </w:pPr>
            <w:r>
              <w:t xml:space="preserve">+54 11 4312-8890</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Global Marine Engineering Solutions Ltd.</w:t>
            </w:r>
          </w:p>
        </w:tc>
      </w:tr>
      <w:tr>
        <w:tc>
          <w:tcPr/>
          <w:p>
            <w:pPr>
              <w:pStyle w:val="Compact"/>
              <w:jc w:val="left"/>
            </w:pPr>
            <w:r>
              <w:t xml:space="preserve">Address</w:t>
            </w:r>
          </w:p>
        </w:tc>
        <w:tc>
          <w:tcPr/>
          <w:p>
            <w:pPr>
              <w:pStyle w:val="Compact"/>
              <w:jc w:val="left"/>
            </w:pPr>
            <w:r>
              <w:t xml:space="preserve">1450 Harbor Drive, Suite 700, Houston, TX 77002, United States</w:t>
            </w:r>
          </w:p>
        </w:tc>
      </w:tr>
      <w:tr>
        <w:tc>
          <w:tcPr/>
          <w:p>
            <w:pPr>
              <w:pStyle w:val="Compact"/>
              <w:jc w:val="left"/>
            </w:pPr>
            <w:r>
              <w:t xml:space="preserve">Tax ID (EIN)</w:t>
            </w:r>
          </w:p>
        </w:tc>
        <w:tc>
          <w:tcPr/>
          <w:p>
            <w:pPr>
              <w:pStyle w:val="Compact"/>
              <w:jc w:val="left"/>
            </w:pPr>
            <w:r>
              <w:t xml:space="preserve">82-4567890</w:t>
            </w:r>
          </w:p>
        </w:tc>
      </w:tr>
      <w:tr>
        <w:tc>
          <w:tcPr/>
          <w:p>
            <w:pPr>
              <w:pStyle w:val="Compact"/>
              <w:jc w:val="left"/>
            </w:pPr>
            <w:r>
              <w:t xml:space="preserve">Contact Person</w:t>
            </w:r>
          </w:p>
        </w:tc>
        <w:tc>
          <w:tcPr/>
          <w:p>
            <w:pPr>
              <w:pStyle w:val="Compact"/>
              <w:jc w:val="left"/>
            </w:pPr>
            <w:r>
              <w:t xml:space="preserve">Ms. Patricia Whitfield, Account Manager</w:t>
            </w:r>
          </w:p>
        </w:tc>
      </w:tr>
      <w:tr>
        <w:tc>
          <w:tcPr/>
          <w:p>
            <w:pPr>
              <w:pStyle w:val="Compact"/>
              <w:jc w:val="left"/>
            </w:pPr>
            <w:r>
              <w:t xml:space="preserve">Email</w:t>
            </w:r>
          </w:p>
        </w:tc>
        <w:tc>
          <w:tcPr/>
          <w:p>
            <w:pPr>
              <w:pStyle w:val="Compact"/>
              <w:jc w:val="left"/>
            </w:pPr>
            <w:r>
              <w:t xml:space="preserve">p.whitfield@globalmarineeng.com</w:t>
            </w:r>
          </w:p>
        </w:tc>
      </w:tr>
      <w:tr>
        <w:tc>
          <w:tcPr/>
          <w:p>
            <w:pPr>
              <w:pStyle w:val="Compact"/>
              <w:jc w:val="left"/>
            </w:pPr>
            <w:r>
              <w:t xml:space="preserve">Phone</w:t>
            </w:r>
          </w:p>
        </w:tc>
        <w:tc>
          <w:tcPr/>
          <w:p>
            <w:pPr>
              <w:pStyle w:val="Compact"/>
              <w:jc w:val="left"/>
            </w:pPr>
            <w:r>
              <w:t xml:space="preserve">+1 713-555-0142</w:t>
            </w:r>
          </w:p>
        </w:tc>
      </w:tr>
    </w:tbl>
    <w:bookmarkEnd w:id="22"/>
    <w:bookmarkStart w:id="23" w:name="description-of-purchase-order-items"/>
    <w:p>
      <w:pPr>
        <w:pStyle w:val="Heading2"/>
      </w:pPr>
      <w:r>
        <w:t xml:space="preserve">3. Description of Purchase Order Items</w:t>
      </w:r>
    </w:p>
    <w:p>
      <w:pPr>
        <w:pStyle w:val="FirstParagraph"/>
      </w:pPr>
      <w:r>
        <w:t xml:space="preserve">This</w:t>
      </w:r>
      <w:r>
        <w:t xml:space="preserve"> </w:t>
      </w:r>
      <w:r>
        <w:t xml:space="preserve">Purchase Order</w:t>
      </w:r>
      <w:r>
        <w:t xml:space="preserve"> </w:t>
      </w:r>
      <w:r>
        <w:t xml:space="preserve">is issued by Atlántico Maritime Services S.A. to Global Marine Engineering Solutions Ltd. for the provision of a qualified</w:t>
      </w:r>
      <w:r>
        <w:t xml:space="preserve"> </w:t>
      </w:r>
      <w:r>
        <w:t xml:space="preserve">Marine Engineer</w:t>
      </w:r>
      <w:r>
        <w:t xml:space="preserve"> </w:t>
      </w:r>
      <w:r>
        <w:t xml:space="preserve">to perform specialized technical services at the buyer's operational facilities located in</w:t>
      </w:r>
      <w:r>
        <w:t xml:space="preserve"> </w:t>
      </w:r>
      <w:r>
        <w:t xml:space="preserve">Argentina Buenos Aires</w:t>
      </w:r>
      <w:r>
        <w:t xml:space="preserve">. The</w:t>
      </w:r>
      <w:r>
        <w:t xml:space="preserve"> </w:t>
      </w:r>
      <w:r>
        <w:t xml:space="preserve">Marine Engineer</w:t>
      </w:r>
      <w:r>
        <w:t xml:space="preserve"> </w:t>
      </w:r>
      <w:r>
        <w:t xml:space="preserve">shall be responsible for the inspection, maintenance, and technical oversight of the buyer's fleet of commercial vessels docked at the Puerto Nuevo and Puerto Madero terminals in</w:t>
      </w:r>
      <w:r>
        <w:t xml:space="preserve"> </w:t>
      </w:r>
      <w:r>
        <w:t xml:space="preserve">Argentina Buenos Aires</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Marine Engineer – Full-time professional services for vessel mechanical systems inspection, engine room maintenance, and technical compliance reporting at Argentina Buenos Aires port facilities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Marine Engineer – Monthly technical audit and condition assessment of all vessels (12 vessels) berthed in Argentina Buenos Aires, including written reports in Spanish and English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03</w:t>
            </w:r>
          </w:p>
        </w:tc>
        <w:tc>
          <w:tcPr/>
          <w:p>
            <w:pPr>
              <w:pStyle w:val="Compact"/>
              <w:jc w:val="left"/>
            </w:pPr>
            <w:r>
              <w:t xml:space="preserve">Marine Engineer – Emergency call-out and on-site troubleshooting services (24/7 availability) for critical engine failures or mechanical breakdowns at Argentina Buenos Aires docks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3,100.00</w:t>
            </w:r>
          </w:p>
        </w:tc>
        <w:tc>
          <w:tcPr/>
          <w:p>
            <w:pPr>
              <w:pStyle w:val="Compact"/>
              <w:jc w:val="left"/>
            </w:pPr>
            <w:r>
              <w:t xml:space="preserve">37,200.00</w:t>
            </w:r>
          </w:p>
        </w:tc>
      </w:tr>
      <w:tr>
        <w:tc>
          <w:tcPr/>
          <w:p>
            <w:pPr>
              <w:pStyle w:val="Compact"/>
              <w:jc w:val="left"/>
            </w:pPr>
            <w:r>
              <w:t xml:space="preserve">04</w:t>
            </w:r>
          </w:p>
        </w:tc>
        <w:tc>
          <w:tcPr/>
          <w:p>
            <w:pPr>
              <w:pStyle w:val="Compact"/>
              <w:jc w:val="left"/>
            </w:pPr>
            <w:r>
              <w:t xml:space="preserve">Marine Engineer – Training and certification program for local Argentine maintenance staff on advanced marine propulsion systems and safety protocols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4,750.00</w:t>
            </w:r>
          </w:p>
        </w:tc>
        <w:tc>
          <w:tcPr/>
          <w:p>
            <w:pPr>
              <w:pStyle w:val="Compact"/>
              <w:jc w:val="left"/>
            </w:pPr>
            <w:r>
              <w:t xml:space="preserve">19,000.00</w:t>
            </w:r>
          </w:p>
        </w:tc>
      </w:tr>
      <w:tr>
        <w:tc>
          <w:tcPr/>
          <w:p>
            <w:pPr>
              <w:pStyle w:val="Compact"/>
              <w:jc w:val="left"/>
            </w:pPr>
            <w:r>
              <w:t xml:space="preserve">05</w:t>
            </w:r>
          </w:p>
        </w:tc>
        <w:tc>
          <w:tcPr/>
          <w:p>
            <w:pPr>
              <w:pStyle w:val="Compact"/>
              <w:jc w:val="left"/>
            </w:pPr>
            <w:r>
              <w:t xml:space="preserve">Marine Engineer – Annual compliance documentation and regulatory filing with the Argentine Maritime Authority (Dirección Nacional de los Registros Navales) for all vessels operating in Argentina Buenos Aires waters</w:t>
            </w:r>
          </w:p>
        </w:tc>
        <w:tc>
          <w:tcPr/>
          <w:p>
            <w:pPr>
              <w:pStyle w:val="Compact"/>
              <w:jc w:val="left"/>
            </w:pPr>
            <w:r>
              <w:t xml:space="preserve">1</w:t>
            </w:r>
          </w:p>
        </w:tc>
        <w:tc>
          <w:tcPr/>
          <w:p>
            <w:pPr>
              <w:pStyle w:val="Compact"/>
              <w:jc w:val="left"/>
            </w:pPr>
            <w:r>
              <w:t xml:space="preserve">Year</w:t>
            </w:r>
          </w:p>
        </w:tc>
        <w:tc>
          <w:tcPr/>
          <w:p>
            <w:pPr>
              <w:pStyle w:val="Compact"/>
              <w:jc w:val="left"/>
            </w:pPr>
            <w:r>
              <w:t xml:space="preserve">15,600.00</w:t>
            </w:r>
          </w:p>
        </w:tc>
        <w:tc>
          <w:tcPr/>
          <w:p>
            <w:pPr>
              <w:pStyle w:val="Compact"/>
              <w:jc w:val="left"/>
            </w:pPr>
            <w:r>
              <w:t xml:space="preserve">15,600.00</w:t>
            </w:r>
          </w:p>
        </w:tc>
      </w:tr>
      <w:tr>
        <w:tc>
          <w:tcPr>
            <w:gridSpan w:val="5"/>
          </w:tcPr>
          <w:p>
            <w:pPr>
              <w:pStyle w:val="Compact"/>
              <w:jc w:val="left"/>
            </w:pPr>
            <w:r>
              <w:t xml:space="preserve">SUBTOTAL</w:t>
            </w:r>
          </w:p>
        </w:tc>
        <w:tc>
          <w:tcPr/>
          <w:p>
            <w:pPr>
              <w:pStyle w:val="Compact"/>
              <w:jc w:val="left"/>
            </w:pPr>
            <w:r>
              <w:t xml:space="preserve">182,700.00</w:t>
            </w:r>
          </w:p>
        </w:tc>
      </w:tr>
      <w:tr>
        <w:tc>
          <w:tcPr>
            <w:gridSpan w:val="5"/>
          </w:tcPr>
          <w:p>
            <w:pPr>
              <w:pStyle w:val="Compact"/>
              <w:jc w:val="left"/>
            </w:pPr>
            <w:r>
              <w:t xml:space="preserve">VAT (IVA 21% – Argentina Buenos Aires jurisdiction)</w:t>
            </w:r>
          </w:p>
        </w:tc>
        <w:tc>
          <w:tcPr/>
          <w:p>
            <w:pPr>
              <w:pStyle w:val="Compact"/>
              <w:jc w:val="left"/>
            </w:pPr>
            <w:r>
              <w:t xml:space="preserve">38,367.00</w:t>
            </w:r>
          </w:p>
        </w:tc>
      </w:tr>
      <w:tr>
        <w:tc>
          <w:tcPr>
            <w:gridSpan w:val="5"/>
          </w:tcPr>
          <w:p>
            <w:pPr>
              <w:pStyle w:val="Compact"/>
              <w:jc w:val="left"/>
            </w:pPr>
            <w:r>
              <w:t xml:space="preserve">GRAND TOTAL (USD)</w:t>
            </w:r>
          </w:p>
        </w:tc>
        <w:tc>
          <w:tcPr/>
          <w:p>
            <w:pPr>
              <w:pStyle w:val="Compact"/>
              <w:jc w:val="left"/>
            </w:pPr>
            <w:r>
              <w:t xml:space="preserve">221,067.00</w:t>
            </w:r>
          </w:p>
        </w:tc>
      </w:tr>
    </w:tbl>
    <w:bookmarkEnd w:id="23"/>
    <w:bookmarkStart w:id="24" w:name="delivery-and-performance-terms"/>
    <w:p>
      <w:pPr>
        <w:pStyle w:val="Heading2"/>
      </w:pPr>
      <w:r>
        <w:t xml:space="preserve">4. Delivery and Performance Terms</w:t>
      </w:r>
    </w:p>
    <w:p>
      <w:pPr>
        <w:numPr>
          <w:ilvl w:val="0"/>
          <w:numId w:val="1001"/>
        </w:numPr>
        <w:pStyle w:val="Compact"/>
      </w:pPr>
      <w:r>
        <w:rPr>
          <w:bCs/>
          <w:b/>
        </w:rPr>
        <w:t xml:space="preserve">Commencement Date:</w:t>
      </w:r>
      <w:r>
        <w:t xml:space="preserve"> </w:t>
      </w:r>
      <w:r>
        <w:t xml:space="preserve">The</w:t>
      </w:r>
      <w:r>
        <w:t xml:space="preserve"> </w:t>
      </w:r>
      <w:r>
        <w:t xml:space="preserve">Marine Engineer</w:t>
      </w:r>
      <w:r>
        <w:t xml:space="preserve"> </w:t>
      </w:r>
      <w:r>
        <w:t xml:space="preserve">shall report for duty at the buyer's headquarters in</w:t>
      </w:r>
      <w:r>
        <w:t xml:space="preserve"> </w:t>
      </w:r>
      <w:r>
        <w:t xml:space="preserve">Argentina Buenos Aires</w:t>
      </w:r>
      <w:r>
        <w:t xml:space="preserve"> </w:t>
      </w:r>
      <w:r>
        <w:t xml:space="preserve">no later than July 1, 2025.</w:t>
      </w:r>
    </w:p>
    <w:p>
      <w:pPr>
        <w:numPr>
          <w:ilvl w:val="0"/>
          <w:numId w:val="1001"/>
        </w:numPr>
        <w:pStyle w:val="Compact"/>
      </w:pPr>
      <w:r>
        <w:rPr>
          <w:bCs/>
          <w:b/>
        </w:rPr>
        <w:t xml:space="preserve">Contract Duration:</w:t>
      </w:r>
      <w:r>
        <w:t xml:space="preserve"> </w:t>
      </w:r>
      <w:r>
        <w:t xml:space="preserve">This</w:t>
      </w:r>
      <w:r>
        <w:t xml:space="preserve"> </w:t>
      </w:r>
      <w:r>
        <w:t xml:space="preserve">Purchase Order</w:t>
      </w:r>
      <w:r>
        <w:t xml:space="preserve"> </w:t>
      </w:r>
      <w:r>
        <w:t xml:space="preserve">covers a period of twelve (12) months, from July 1, 2025, through June 30, 2026, with the option to renew for an additional twelve-month term upon mutual written agreement.</w:t>
      </w:r>
    </w:p>
    <w:p>
      <w:pPr>
        <w:numPr>
          <w:ilvl w:val="0"/>
          <w:numId w:val="1001"/>
        </w:numPr>
        <w:pStyle w:val="Compact"/>
      </w:pPr>
      <w:r>
        <w:rPr>
          <w:bCs/>
          <w:b/>
        </w:rPr>
        <w:t xml:space="preserve">Work Location:</w:t>
      </w:r>
      <w:r>
        <w:t xml:space="preserve"> </w:t>
      </w:r>
      <w:r>
        <w:t xml:space="preserve">All services under this</w:t>
      </w:r>
      <w:r>
        <w:t xml:space="preserve"> </w:t>
      </w:r>
      <w:r>
        <w:t xml:space="preserve">Purchase Order</w:t>
      </w:r>
      <w:r>
        <w:t xml:space="preserve"> </w:t>
      </w:r>
      <w:r>
        <w:t xml:space="preserve">shall be performed at the buyer's facilities in</w:t>
      </w:r>
      <w:r>
        <w:t xml:space="preserve"> </w:t>
      </w:r>
      <w:r>
        <w:t xml:space="preserve">Argentina Buenos Aires</w:t>
      </w:r>
      <w:r>
        <w:t xml:space="preserve">, including but not limited to Puerto Nuevo, Puerto Madero, and the Río de la Plata anchorage areas.</w:t>
      </w:r>
    </w:p>
    <w:p>
      <w:pPr>
        <w:numPr>
          <w:ilvl w:val="0"/>
          <w:numId w:val="1001"/>
        </w:numPr>
        <w:pStyle w:val="Compact"/>
      </w:pPr>
      <w:r>
        <w:rPr>
          <w:bCs/>
          <w:b/>
        </w:rPr>
        <w:t xml:space="preserve">Working Hours:</w:t>
      </w:r>
      <w:r>
        <w:t xml:space="preserve"> </w:t>
      </w:r>
      <w:r>
        <w:t xml:space="preserve">The</w:t>
      </w:r>
      <w:r>
        <w:t xml:space="preserve"> </w:t>
      </w:r>
      <w:r>
        <w:t xml:space="preserve">Marine Engineer</w:t>
      </w:r>
      <w:r>
        <w:t xml:space="preserve"> </w:t>
      </w:r>
      <w:r>
        <w:t xml:space="preserve">shall work a standard schedule of Monday through Friday, 08:00 to 17:00 local time in</w:t>
      </w:r>
      <w:r>
        <w:t xml:space="preserve"> </w:t>
      </w:r>
      <w:r>
        <w:t xml:space="preserve">Argentina Buenos Aires</w:t>
      </w:r>
      <w:r>
        <w:t xml:space="preserve">, with mandatory on-call availability for emergency situations as specified in Item 03.</w:t>
      </w:r>
    </w:p>
    <w:p>
      <w:pPr>
        <w:numPr>
          <w:ilvl w:val="0"/>
          <w:numId w:val="1001"/>
        </w:numPr>
        <w:pStyle w:val="Compact"/>
      </w:pPr>
      <w:r>
        <w:rPr>
          <w:bCs/>
          <w:b/>
        </w:rPr>
        <w:t xml:space="preserve">Language Requirements:</w:t>
      </w:r>
      <w:r>
        <w:t xml:space="preserve"> </w:t>
      </w:r>
      <w:r>
        <w:t xml:space="preserve">The</w:t>
      </w:r>
      <w:r>
        <w:t xml:space="preserve"> </w:t>
      </w:r>
      <w:r>
        <w:t xml:space="preserve">Marine Engineer</w:t>
      </w:r>
      <w:r>
        <w:t xml:space="preserve"> </w:t>
      </w:r>
      <w:r>
        <w:t xml:space="preserve">must possess professional proficiency in both English and Spanish to effectively communicate with local Argentine crew members, port authorities in</w:t>
      </w:r>
      <w:r>
        <w:t xml:space="preserve"> </w:t>
      </w:r>
      <w:r>
        <w:t xml:space="preserve">Argentina Buenos Aires</w:t>
      </w:r>
      <w:r>
        <w:t xml:space="preserve">, and the buyer's management team.</w:t>
      </w:r>
    </w:p>
    <w:bookmarkEnd w:id="24"/>
    <w:bookmarkStart w:id="25" w:name="payment-terms"/>
    <w:p>
      <w:pPr>
        <w:pStyle w:val="Heading2"/>
      </w:pPr>
      <w:r>
        <w:t xml:space="preserve">5. Payment Terms</w:t>
      </w:r>
    </w:p>
    <w:p>
      <w:pPr>
        <w:numPr>
          <w:ilvl w:val="0"/>
          <w:numId w:val="1002"/>
        </w:numPr>
        <w:pStyle w:val="Compact"/>
      </w:pPr>
      <w:r>
        <w:t xml:space="preserve">Payment shall be made in United States Dollars (USD) via international wire transfer to the supplier's designated bank account.</w:t>
      </w:r>
    </w:p>
    <w:p>
      <w:pPr>
        <w:numPr>
          <w:ilvl w:val="0"/>
          <w:numId w:val="1002"/>
        </w:numPr>
        <w:pStyle w:val="Compact"/>
      </w:pPr>
      <w:r>
        <w:t xml:space="preserve">Invoices shall be submitted monthly by the 5th business day of the following month, referencing this</w:t>
      </w:r>
      <w:r>
        <w:t xml:space="preserve"> </w:t>
      </w:r>
      <w:r>
        <w:t xml:space="preserve">Purchase Order</w:t>
      </w:r>
      <w:r>
        <w:t xml:space="preserve"> </w:t>
      </w:r>
      <w:r>
        <w:t xml:space="preserve">number (PO-BA-2025-04871).</w:t>
      </w:r>
    </w:p>
    <w:p>
      <w:pPr>
        <w:numPr>
          <w:ilvl w:val="0"/>
          <w:numId w:val="1002"/>
        </w:numPr>
        <w:pStyle w:val="Compact"/>
      </w:pPr>
      <w:r>
        <w:t xml:space="preserve">Payment terms: Net 30 days from the date of invoice receipt. Late payments shall accrue interest at a rate of 1.5% per month, in accordance with Argentine commercial law applicable in</w:t>
      </w:r>
      <w:r>
        <w:t xml:space="preserve"> </w:t>
      </w:r>
      <w:r>
        <w:t xml:space="preserve">Argentina Buenos Aires</w:t>
      </w:r>
      <w:r>
        <w:t xml:space="preserve">.</w:t>
      </w:r>
    </w:p>
    <w:p>
      <w:pPr>
        <w:numPr>
          <w:ilvl w:val="0"/>
          <w:numId w:val="1002"/>
        </w:numPr>
        <w:pStyle w:val="Compact"/>
      </w:pPr>
      <w:r>
        <w:t xml:space="preserve">A 10% advance payment of USD 22,106.70 shall be due upon execution of this</w:t>
      </w:r>
      <w:r>
        <w:t xml:space="preserve"> </w:t>
      </w:r>
      <w:r>
        <w:t xml:space="preserve">Purchase Order</w:t>
      </w:r>
      <w:r>
        <w:t xml:space="preserve"> </w:t>
      </w:r>
      <w:r>
        <w:t xml:space="preserve">to cover the</w:t>
      </w:r>
      <w:r>
        <w:t xml:space="preserve"> </w:t>
      </w:r>
      <w:r>
        <w:t xml:space="preserve">Marine Engineer</w:t>
      </w:r>
      <w:r>
        <w:t xml:space="preserve">'s relocation and initial setup costs in</w:t>
      </w:r>
      <w:r>
        <w:t xml:space="preserve"> </w:t>
      </w:r>
      <w:r>
        <w:t xml:space="preserve">Argentina Buenos Aires</w:t>
      </w:r>
      <w:r>
        <w:t xml:space="preserve">.</w:t>
      </w:r>
    </w:p>
    <w:p>
      <w:pPr>
        <w:numPr>
          <w:ilvl w:val="0"/>
          <w:numId w:val="1002"/>
        </w:numPr>
        <w:pStyle w:val="Compact"/>
      </w:pPr>
      <w:r>
        <w:t xml:space="preserve">All applicable Argentine taxes, including IVA (21%) and any withholding taxes mandated by the Administración Federal de Ingresos Públicos (AFIP), shall be applied as indicated in the pricing table above.</w:t>
      </w:r>
    </w:p>
    <w:bookmarkEnd w:id="25"/>
    <w:bookmarkStart w:id="26" w:name="qualifications-and-compliance"/>
    <w:p>
      <w:pPr>
        <w:pStyle w:val="Heading2"/>
      </w:pPr>
      <w:r>
        <w:t xml:space="preserve">6. Qualifications and Compliance</w:t>
      </w:r>
    </w:p>
    <w:p>
      <w:pPr>
        <w:pStyle w:val="FirstParagraph"/>
      </w:pPr>
      <w:r>
        <w:t xml:space="preserve">The</w:t>
      </w:r>
      <w:r>
        <w:t xml:space="preserve"> </w:t>
      </w:r>
      <w:r>
        <w:t xml:space="preserve">Marine Engineer</w:t>
      </w:r>
      <w:r>
        <w:t xml:space="preserve"> </w:t>
      </w:r>
      <w:r>
        <w:t xml:space="preserve">assigned under this</w:t>
      </w:r>
      <w:r>
        <w:t xml:space="preserve"> </w:t>
      </w:r>
      <w:r>
        <w:t xml:space="preserve">Purchase Order</w:t>
      </w:r>
      <w:r>
        <w:t xml:space="preserve"> </w:t>
      </w:r>
      <w:r>
        <w:t xml:space="preserve">must hold a valid Class 1 Marine Engineer's License (or equivalent) recognized by the Argentine Maritime Authority and the International Maritime Organization (IMO). The engineer must possess a minimum of ten (10) years of documented experience in commercial vessel mechanical systems, including diesel engine maintenance, hydraulic systems, and electrical power generation aboard vessels of 500 GT or greater. All qualifications must be verified and documented prior to the</w:t>
      </w:r>
      <w:r>
        <w:t xml:space="preserve"> </w:t>
      </w:r>
      <w:r>
        <w:t xml:space="preserve">Marine Engineer</w:t>
      </w:r>
      <w:r>
        <w:t xml:space="preserve">'s arrival in</w:t>
      </w:r>
      <w:r>
        <w:t xml:space="preserve"> </w:t>
      </w:r>
      <w:r>
        <w:t xml:space="preserve">Argentina Buenos Aires</w:t>
      </w:r>
      <w:r>
        <w:t xml:space="preserve">.</w:t>
      </w:r>
    </w:p>
    <w:p>
      <w:pPr>
        <w:pStyle w:val="BodyText"/>
      </w:pPr>
      <w:r>
        <w:t xml:space="preserve">The supplier warrants that the</w:t>
      </w:r>
      <w:r>
        <w:t xml:space="preserve"> </w:t>
      </w:r>
      <w:r>
        <w:t xml:space="preserve">Marine Engineer</w:t>
      </w:r>
      <w:r>
        <w:t xml:space="preserve"> </w:t>
      </w:r>
      <w:r>
        <w:t xml:space="preserve">shall comply with all applicable Argentine labor laws, immigration regulations, and maritime safety standards in force in</w:t>
      </w:r>
      <w:r>
        <w:t xml:space="preserve"> </w:t>
      </w:r>
      <w:r>
        <w:t xml:space="preserve">Argentina Buenos Aires</w:t>
      </w:r>
      <w:r>
        <w:t xml:space="preserve"> </w:t>
      </w:r>
      <w:r>
        <w:t xml:space="preserve">throughout the duration of this</w:t>
      </w:r>
      <w:r>
        <w:t xml:space="preserve"> </w:t>
      </w:r>
      <w:r>
        <w:t xml:space="preserve">Purchase Order</w:t>
      </w:r>
      <w:r>
        <w:t xml:space="preserve">.</w:t>
      </w:r>
    </w:p>
    <w:bookmarkEnd w:id="26"/>
    <w:bookmarkStart w:id="27" w:name="cancellation-and-termination"/>
    <w:p>
      <w:pPr>
        <w:pStyle w:val="Heading2"/>
      </w:pPr>
      <w:r>
        <w:t xml:space="preserve">7. Cancellation and Termination</w:t>
      </w:r>
    </w:p>
    <w:p>
      <w:pPr>
        <w:pStyle w:val="FirstParagraph"/>
      </w:pPr>
      <w:r>
        <w:t xml:space="preserve">Either party may terminate this</w:t>
      </w:r>
      <w:r>
        <w:t xml:space="preserve"> </w:t>
      </w:r>
      <w:r>
        <w:t xml:space="preserve">Purchase Order</w:t>
      </w:r>
      <w:r>
        <w:t xml:space="preserve"> </w:t>
      </w:r>
      <w:r>
        <w:t xml:space="preserve">with thirty (30) days' written notice. In the event of early termination, the buyer shall compensate the supplier for all services rendered up to the termination date, plus a cancellation fee of 15% of the remaining contract value. The</w:t>
      </w:r>
      <w:r>
        <w:t xml:space="preserve"> </w:t>
      </w:r>
      <w:r>
        <w:t xml:space="preserve">Marine Engineer</w:t>
      </w:r>
      <w:r>
        <w:t xml:space="preserve"> </w:t>
      </w:r>
      <w:r>
        <w:t xml:space="preserve">shall be entitled to a reasonable transition period of no less than fourteen (14) days to complete outstanding technical reports and hand over all documentation related to vessels in</w:t>
      </w:r>
      <w:r>
        <w:t xml:space="preserve"> </w:t>
      </w:r>
      <w:r>
        <w:t xml:space="preserve">Argentina Buenos Aires</w:t>
      </w:r>
      <w:r>
        <w:t xml:space="preserve">.</w:t>
      </w:r>
    </w:p>
    <w:bookmarkEnd w:id="27"/>
    <w:bookmarkStart w:id="28" w:name="governing-law-and-dispute-resolution"/>
    <w:p>
      <w:pPr>
        <w:pStyle w:val="Heading2"/>
      </w:pPr>
      <w:r>
        <w:t xml:space="preserve">8. Governing Law and Dispute Resolution</w:t>
      </w:r>
    </w:p>
    <w:p>
      <w:pPr>
        <w:pStyle w:val="FirstParagraph"/>
      </w:pPr>
      <w:r>
        <w:t xml:space="preserve">This</w:t>
      </w:r>
      <w:r>
        <w:t xml:space="preserve"> </w:t>
      </w:r>
      <w:r>
        <w:t xml:space="preserve">Purchase Order</w:t>
      </w:r>
      <w:r>
        <w:t xml:space="preserve"> </w:t>
      </w:r>
      <w:r>
        <w:t xml:space="preserve">shall be governed by and construed in accordance with the laws of the Argentine Republic, with specific reference to commercial and maritime regulations applicable in</w:t>
      </w:r>
      <w:r>
        <w:t xml:space="preserve"> </w:t>
      </w:r>
      <w:r>
        <w:t xml:space="preserve">Argentina Buenos Aires</w:t>
      </w:r>
      <w:r>
        <w:t xml:space="preserve">. Any disputes arising from or in connection with this</w:t>
      </w:r>
      <w:r>
        <w:t xml:space="preserve"> </w:t>
      </w:r>
      <w:r>
        <w:t xml:space="preserve">Purchase Order</w:t>
      </w:r>
      <w:r>
        <w:t xml:space="preserve"> </w:t>
      </w:r>
      <w:r>
        <w:t xml:space="preserve">shall be resolved through binding arbitration administered by the Argentine Chamber of Commerce in</w:t>
      </w:r>
      <w:r>
        <w:t xml:space="preserve"> </w:t>
      </w:r>
      <w:r>
        <w:t xml:space="preserve">Argentina Buenos Aires</w:t>
      </w:r>
      <w:r>
        <w:t xml:space="preserve">, in accordance with its rules of procedure. The language of arbitration shall be Spanish, with English translations provided for all technical</w:t>
      </w:r>
      <w:r>
        <w:t xml:space="preserve"> </w:t>
      </w:r>
      <w:r>
        <w:t xml:space="preserve">Marine Engineer</w:t>
      </w:r>
      <w:r>
        <w:t xml:space="preserve"> </w:t>
      </w:r>
      <w:r>
        <w:t xml:space="preserve">documentation.</w:t>
      </w:r>
    </w:p>
    <w:bookmarkEnd w:id="28"/>
    <w:bookmarkStart w:id="29" w:name="acceptance-and-authorization"/>
    <w:p>
      <w:pPr>
        <w:pStyle w:val="Heading2"/>
      </w:pPr>
      <w:r>
        <w:t xml:space="preserve">9. Acceptance and Authorization</w:t>
      </w:r>
    </w:p>
    <w:p>
      <w:pPr>
        <w:pStyle w:val="FirstParagraph"/>
      </w:pPr>
      <w:r>
        <w:t xml:space="preserve">By signing below, both parties acknowledge and agree to all terms and conditions set forth in this</w:t>
      </w:r>
      <w:r>
        <w:t xml:space="preserve"> </w:t>
      </w:r>
      <w:r>
        <w:t xml:space="preserve">Purchase Order</w:t>
      </w:r>
      <w:r>
        <w:t xml:space="preserve"> </w:t>
      </w:r>
      <w:r>
        <w:t xml:space="preserve">for the engagement of a</w:t>
      </w:r>
      <w:r>
        <w:t xml:space="preserve"> </w:t>
      </w:r>
      <w:r>
        <w:t xml:space="preserve">Marine Engineer</w:t>
      </w:r>
      <w:r>
        <w:t xml:space="preserve"> </w:t>
      </w:r>
      <w:r>
        <w:t xml:space="preserve">to perform professional services in</w:t>
      </w:r>
      <w:r>
        <w:t xml:space="preserve"> </w:t>
      </w:r>
      <w:r>
        <w:t xml:space="preserve">Argentina Buenos Aires</w:t>
      </w:r>
      <w:r>
        <w:t xml:space="preserve">. This document constitutes a binding commercial agreement upon execution by authorized representatives of both parties.</w:t>
      </w:r>
    </w:p>
    <w:bookmarkEnd w:id="29"/>
    <w:p>
      <w:pPr>
        <w:pStyle w:val="BodyText"/>
      </w:pPr>
      <w:r>
        <w:rPr>
          <w:bCs/>
          <w:b/>
        </w:rPr>
        <w:t xml:space="preserve">For the Buyer:</w:t>
      </w:r>
      <w:r>
        <w:br/>
      </w:r>
      <w:r>
        <w:t xml:space="preserve">Atlántico Maritime Services S.A.</w:t>
      </w:r>
      <w:r>
        <w:br/>
      </w:r>
      <w:r>
        <w:t xml:space="preserve">Name: Ing. Carlos Mendoza</w:t>
      </w:r>
      <w:r>
        <w:br/>
      </w:r>
      <w:r>
        <w:t xml:space="preserve">Title: Director of Operations</w:t>
      </w:r>
      <w:r>
        <w:br/>
      </w:r>
      <w:r>
        <w:t xml:space="preserve">Signature: _________________________</w:t>
      </w:r>
      <w:r>
        <w:br/>
      </w:r>
      <w:r>
        <w:t xml:space="preserve">Date: _________________________</w:t>
      </w:r>
    </w:p>
    <w:p>
      <w:pPr>
        <w:pStyle w:val="BodyText"/>
      </w:pPr>
      <w:r>
        <w:rPr>
          <w:bCs/>
          <w:b/>
        </w:rPr>
        <w:t xml:space="preserve">For the Supplier:</w:t>
      </w:r>
      <w:r>
        <w:br/>
      </w:r>
      <w:r>
        <w:t xml:space="preserve">Global Marine Engineering Solutions Ltd.</w:t>
      </w:r>
      <w:r>
        <w:br/>
      </w:r>
      <w:r>
        <w:t xml:space="preserve">Name: Ms. Patricia Whitfield</w:t>
      </w:r>
      <w:r>
        <w:br/>
      </w:r>
      <w:r>
        <w:t xml:space="preserve">Title: Account Manager</w:t>
      </w:r>
      <w:r>
        <w:br/>
      </w:r>
      <w:r>
        <w:t xml:space="preserve">Signature: _________________________</w:t>
      </w:r>
      <w:r>
        <w:br/>
      </w:r>
      <w:r>
        <w:t xml:space="preserve">Date: _________________________</w:t>
      </w:r>
    </w:p>
    <w:p>
      <w:pPr>
        <w:pStyle w:val="BodyText"/>
      </w:pPr>
      <w:r>
        <w:rPr>
          <w:bCs/>
          <w:b/>
        </w:rPr>
        <w:t xml:space="preserve">Purchase Order No. PO-BA-2025-04871</w:t>
      </w:r>
      <w:r>
        <w:t xml:space="preserve"> </w:t>
      </w:r>
      <w:r>
        <w:t xml:space="preserve">| Marine Engineer Services | Argentina Buenos Aires</w:t>
      </w:r>
    </w:p>
    <w:p>
      <w:pPr>
        <w:pStyle w:val="BodyText"/>
      </w:pPr>
      <w:r>
        <w:t xml:space="preserve">This document is valid for 60 days from the date of issue. Please reference this Purchase Order number on all correspondence, invoices, and delivery documents.</w:t>
      </w:r>
    </w:p>
    <w:p>
      <w:pPr>
        <w:pStyle w:val="BodyText"/>
      </w:pPr>
      <w:r>
        <w:t xml:space="preserve">© 2025 Atlántico Maritime Services S.A. – All Rights Reserved. Issued in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Argentina Buenos Aires</dc:title>
  <dc:creator/>
  <dc:language>en</dc:language>
  <cp:keywords/>
  <dcterms:created xsi:type="dcterms:W3CDTF">2026-10-10T08:03:37Z</dcterms:created>
  <dcterms:modified xsi:type="dcterms:W3CDTF">2026-10-10T08:03:37Z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