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Marine Engineer Procurement &amp; Services Division — Colombia Medellín Operations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PO-ME-2025-04871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Valid Until:</w:t>
            </w:r>
          </w:p>
        </w:tc>
        <w:tc>
          <w:tcPr/>
          <w:p>
            <w:pPr>
              <w:pStyle w:val="Compact"/>
              <w:jc w:val="left"/>
            </w:pPr>
            <w:r>
              <w:t xml:space="preserve">31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Reference:</w:t>
            </w:r>
          </w:p>
        </w:tc>
        <w:tc>
          <w:tcPr/>
          <w:p>
            <w:pPr>
              <w:pStyle w:val="Compact"/>
              <w:jc w:val="left"/>
            </w:pPr>
            <w:r>
              <w:t xml:space="preserve">ME-COL-MDE-2025-012</w:t>
            </w:r>
          </w:p>
        </w:tc>
      </w:tr>
      <w:tr>
        <w:tc>
          <w:tcPr/>
          <w:p>
            <w:pPr>
              <w:pStyle w:val="Compact"/>
              <w:jc w:val="left"/>
            </w:pPr>
            <w:r>
              <w:rPr>
                <w:bCs/>
                <w:b/>
              </w:rPr>
              <w:t xml:space="preserve">Department:</w:t>
            </w:r>
          </w:p>
        </w:tc>
        <w:tc>
          <w:tcPr/>
          <w:p>
            <w:pPr>
              <w:pStyle w:val="Compact"/>
              <w:jc w:val="left"/>
            </w:pPr>
            <w:r>
              <w:t xml:space="preserve">Marine Engineering &amp; Vessel Operations</w:t>
            </w:r>
          </w:p>
        </w:tc>
      </w:tr>
      <w:tr>
        <w:tc>
          <w:tcPr/>
          <w:p>
            <w:pPr>
              <w:pStyle w:val="Compact"/>
              <w:jc w:val="left"/>
            </w:pPr>
            <w:r>
              <w:rPr>
                <w:bCs/>
                <w:b/>
              </w:rPr>
              <w:t xml:space="preserve">Location:</w:t>
            </w:r>
          </w:p>
        </w:tc>
        <w:tc>
          <w:tcPr/>
          <w:p>
            <w:pPr>
              <w:pStyle w:val="Compact"/>
              <w:jc w:val="left"/>
            </w:pPr>
            <w:r>
              <w:t xml:space="preserve">Colombia Medellín</w:t>
            </w:r>
          </w:p>
        </w:tc>
      </w:tr>
      <w:tr>
        <w:tc>
          <w:tcPr/>
          <w:p>
            <w:pPr>
              <w:pStyle w:val="Compact"/>
              <w:jc w:val="left"/>
            </w:pPr>
            <w:r>
              <w:rPr>
                <w:bCs/>
                <w:b/>
              </w:rPr>
              <w:t xml:space="preserve">Currency:</w:t>
            </w:r>
          </w:p>
        </w:tc>
        <w:tc>
          <w:tcPr/>
          <w:p>
            <w:pPr>
              <w:pStyle w:val="Compact"/>
              <w:jc w:val="left"/>
            </w:pPr>
            <w:r>
              <w:t xml:space="preserve">COP (Colombian Peso) / USD</w:t>
            </w:r>
          </w:p>
        </w:tc>
      </w:tr>
    </w:tbl>
    <w:bookmarkStart w:id="21" w:name="buyer-receiving-party"/>
    <w:p>
      <w:pPr>
        <w:pStyle w:val="Heading3"/>
      </w:pPr>
      <w:r>
        <w:t xml:space="preserve">Buyer / Receiving Party</w:t>
      </w:r>
    </w:p>
    <w:p>
      <w:pPr>
        <w:pStyle w:val="FirstParagraph"/>
      </w:pPr>
      <w:r>
        <w:rPr>
          <w:bCs/>
          <w:b/>
        </w:rPr>
        <w:t xml:space="preserve">Andes Marine Engineering Solutions S.A.S.</w:t>
      </w:r>
      <w:r>
        <w:br/>
      </w:r>
      <w:r>
        <w:t xml:space="preserve">Calle 43A No. 43D-15, Of. 902</w:t>
      </w:r>
      <w:r>
        <w:br/>
      </w:r>
      <w:r>
        <w:t xml:space="preserve">El Poblado, Colombia Medellín</w:t>
      </w:r>
      <w:r>
        <w:br/>
      </w:r>
      <w:r>
        <w:t xml:space="preserve">Antioquia, Colombia</w:t>
      </w:r>
      <w:r>
        <w:br/>
      </w:r>
      <w:r>
        <w:t xml:space="preserve">NIT: 901.234.567-8</w:t>
      </w:r>
      <w:r>
        <w:br/>
      </w:r>
      <w:r>
        <w:t xml:space="preserve">Tel: +57 (604) 444 5566</w:t>
      </w:r>
      <w:r>
        <w:br/>
      </w:r>
      <w:r>
        <w:t xml:space="preserve">Email: procurement@andesmarine.co</w:t>
      </w:r>
      <w:r>
        <w:br/>
      </w:r>
      <w:r>
        <w:t xml:space="preserve">Contact: Ing. Carolina Restrepo, Procurement Manager</w:t>
      </w:r>
    </w:p>
    <w:bookmarkEnd w:id="21"/>
    <w:bookmarkStart w:id="22" w:name="supplier-vendor"/>
    <w:p>
      <w:pPr>
        <w:pStyle w:val="Heading3"/>
      </w:pPr>
      <w:r>
        <w:t xml:space="preserve">Supplier / Vendor</w:t>
      </w:r>
    </w:p>
    <w:p>
      <w:pPr>
        <w:pStyle w:val="FirstParagraph"/>
      </w:pPr>
      <w:r>
        <w:rPr>
          <w:bCs/>
          <w:b/>
        </w:rPr>
        <w:t xml:space="preserve">Global Marine Engineering &amp; Systems Ltd.</w:t>
      </w:r>
      <w:r>
        <w:br/>
      </w:r>
      <w:r>
        <w:t xml:space="preserve">1200 Harbor Industrial Park, Suite 400</w:t>
      </w:r>
      <w:r>
        <w:br/>
      </w:r>
      <w:r>
        <w:t xml:space="preserve">Rotterdam, Netherlands</w:t>
      </w:r>
      <w:r>
        <w:br/>
      </w:r>
      <w:r>
        <w:t xml:space="preserve">VAT: NL8612.34.567.B01</w:t>
      </w:r>
      <w:r>
        <w:br/>
      </w:r>
      <w:r>
        <w:t xml:space="preserve">Tel: +31 (0)10 555 7890</w:t>
      </w:r>
      <w:r>
        <w:br/>
      </w:r>
      <w:r>
        <w:t xml:space="preserve">Email: sales@globalmarineeng.com</w:t>
      </w:r>
      <w:r>
        <w:br/>
      </w:r>
      <w:r>
        <w:t xml:space="preserve">Contact: Mr. Hendrik van der Berg, Account Director</w:t>
      </w:r>
    </w:p>
    <w:bookmarkEnd w:id="22"/>
    <w:p>
      <w:pPr>
        <w:pStyle w:val="BodyText"/>
      </w:pPr>
      <w:r>
        <w:t xml:space="preserve">LINE ITEMS — Marine Engineer Equipment, Components &amp;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Ref.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Marine Engineer main propulsion diesel engine overhaul kit (MAN B&amp;W 6S50MC-C) including cylinder liners, piston assemblies, fuel injection pumps, and gasket sets for scheduled dry-dock maintenance at the Colombia Medellín port facility.</w:t>
            </w:r>
          </w:p>
        </w:tc>
        <w:tc>
          <w:tcPr/>
          <w:p>
            <w:pPr>
              <w:pStyle w:val="Compact"/>
              <w:jc w:val="left"/>
            </w:pPr>
            <w:r>
              <w:t xml:space="preserve">ME-MPC-6S50-2025</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Marine Engineer auxiliary generator set (Caterpillar C32, 1,200 kW) with complete control panel, exhaust manifold, and marine-grade cooling system for vessel power redundancy.</w:t>
            </w:r>
          </w:p>
        </w:tc>
        <w:tc>
          <w:tcPr/>
          <w:p>
            <w:pPr>
              <w:pStyle w:val="Compact"/>
              <w:jc w:val="left"/>
            </w:pPr>
            <w:r>
              <w:t xml:space="preserve">ME-AGS-C32-1200</w:t>
            </w:r>
          </w:p>
        </w:tc>
        <w:tc>
          <w:tcPr/>
          <w:p>
            <w:pPr>
              <w:pStyle w:val="Compact"/>
              <w:jc w:val="left"/>
            </w:pPr>
            <w:r>
              <w:t xml:space="preserve">2</w:t>
            </w:r>
          </w:p>
        </w:tc>
        <w:tc>
          <w:tcPr/>
          <w:p>
            <w:pPr>
              <w:pStyle w:val="Compact"/>
              <w:jc w:val="left"/>
            </w:pPr>
            <w:r>
              <w:t xml:space="preserve">$94,200.00</w:t>
            </w:r>
          </w:p>
        </w:tc>
        <w:tc>
          <w:tcPr/>
          <w:p>
            <w:pPr>
              <w:pStyle w:val="Compact"/>
              <w:jc w:val="left"/>
            </w:pPr>
            <w:r>
              <w:t xml:space="preserve">$188,400.00</w:t>
            </w:r>
          </w:p>
        </w:tc>
        <w:tc>
          <w:tcPr/>
          <w:p>
            <w:pPr>
              <w:pStyle w:val="Compact"/>
              <w:jc w:val="left"/>
            </w:pPr>
            <w:r>
              <w:t xml:space="preserve">20 Jul 2025</w:t>
            </w:r>
          </w:p>
        </w:tc>
      </w:tr>
      <w:tr>
        <w:tc>
          <w:tcPr/>
          <w:p>
            <w:pPr>
              <w:pStyle w:val="Compact"/>
              <w:jc w:val="left"/>
            </w:pPr>
            <w:r>
              <w:t xml:space="preserve">3</w:t>
            </w:r>
          </w:p>
        </w:tc>
        <w:tc>
          <w:tcPr/>
          <w:p>
            <w:pPr>
              <w:pStyle w:val="Compact"/>
              <w:jc w:val="left"/>
            </w:pPr>
            <w:r>
              <w:t xml:space="preserve">Marine Engineer ballast water treatment system (IMO D-2 compliant) with UV sterilization modules, filtration cartridges, and automated monitoring software for regulatory compliance in Colombian territorial waters.</w:t>
            </w:r>
          </w:p>
        </w:tc>
        <w:tc>
          <w:tcPr/>
          <w:p>
            <w:pPr>
              <w:pStyle w:val="Compact"/>
              <w:jc w:val="left"/>
            </w:pPr>
            <w:r>
              <w:t xml:space="preserve">ME-BWT-IMO-D2</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c>
          <w:tcPr/>
          <w:p>
            <w:pPr>
              <w:pStyle w:val="Compact"/>
              <w:jc w:val="left"/>
            </w:pPr>
            <w:r>
              <w:t xml:space="preserve">25 Jul 2025</w:t>
            </w:r>
          </w:p>
        </w:tc>
      </w:tr>
      <w:tr>
        <w:tc>
          <w:tcPr/>
          <w:p>
            <w:pPr>
              <w:pStyle w:val="Compact"/>
              <w:jc w:val="left"/>
            </w:pPr>
            <w:r>
              <w:t xml:space="preserve">4</w:t>
            </w:r>
          </w:p>
        </w:tc>
        <w:tc>
          <w:tcPr/>
          <w:p>
            <w:pPr>
              <w:pStyle w:val="Compact"/>
              <w:jc w:val="left"/>
            </w:pPr>
            <w:r>
              <w:t xml:space="preserve">Professional Marine Engineer on-site commissioning and technical supervision services (45 man-days) for installation, calibration, and performance testing of all procured systems at the Colombia Medellín marine workshop and adjacent port terminal.</w:t>
            </w:r>
          </w:p>
        </w:tc>
        <w:tc>
          <w:tcPr/>
          <w:p>
            <w:pPr>
              <w:pStyle w:val="Compact"/>
              <w:jc w:val="left"/>
            </w:pPr>
            <w:r>
              <w:t xml:space="preserve">ME-SVC-COMM-45D</w:t>
            </w:r>
          </w:p>
        </w:tc>
        <w:tc>
          <w:tcPr/>
          <w:p>
            <w:pPr>
              <w:pStyle w:val="Compact"/>
              <w:jc w:val="left"/>
            </w:pPr>
            <w:r>
              <w:t xml:space="preserve">1</w:t>
            </w:r>
          </w:p>
        </w:tc>
        <w:tc>
          <w:tcPr/>
          <w:p>
            <w:pPr>
              <w:pStyle w:val="Compact"/>
              <w:jc w:val="left"/>
            </w:pPr>
            <w:r>
              <w:t xml:space="preserve">$78,750.00</w:t>
            </w:r>
          </w:p>
        </w:tc>
        <w:tc>
          <w:tcPr/>
          <w:p>
            <w:pPr>
              <w:pStyle w:val="Compact"/>
              <w:jc w:val="left"/>
            </w:pPr>
            <w:r>
              <w:t xml:space="preserve">$78,750.00</w:t>
            </w:r>
          </w:p>
        </w:tc>
        <w:tc>
          <w:tcPr/>
          <w:p>
            <w:pPr>
              <w:pStyle w:val="Compact"/>
              <w:jc w:val="left"/>
            </w:pPr>
            <w:r>
              <w:t xml:space="preserve">01 Aug 2025</w:t>
            </w:r>
          </w:p>
        </w:tc>
      </w:tr>
      <w:tr>
        <w:tc>
          <w:tcPr/>
          <w:p>
            <w:pPr>
              <w:pStyle w:val="Compact"/>
              <w:jc w:val="left"/>
            </w:pPr>
            <w:r>
              <w:t xml:space="preserve">5</w:t>
            </w:r>
          </w:p>
        </w:tc>
        <w:tc>
          <w:tcPr/>
          <w:p>
            <w:pPr>
              <w:pStyle w:val="Compact"/>
              <w:jc w:val="left"/>
            </w:pPr>
            <w:r>
              <w:t xml:space="preserve">Marine Engineer spare parts inventory package: 12-month recommended spares for propulsion, auxiliary, and ballast systems including bearings, seals, filters, sensors, and electronic control modules.</w:t>
            </w:r>
          </w:p>
        </w:tc>
        <w:tc>
          <w:tcPr/>
          <w:p>
            <w:pPr>
              <w:pStyle w:val="Compact"/>
              <w:jc w:val="left"/>
            </w:pPr>
            <w:r>
              <w:t xml:space="preserve">ME-SP-12M-STD</w:t>
            </w:r>
          </w:p>
        </w:tc>
        <w:tc>
          <w:tcPr/>
          <w:p>
            <w:pPr>
              <w:pStyle w:val="Compact"/>
              <w:jc w:val="left"/>
            </w:pPr>
            <w:r>
              <w:t xml:space="preserve">1</w:t>
            </w:r>
          </w:p>
        </w:tc>
        <w:tc>
          <w:tcPr/>
          <w:p>
            <w:pPr>
              <w:pStyle w:val="Compact"/>
              <w:jc w:val="left"/>
            </w:pPr>
            <w:r>
              <w:t xml:space="preserve">$63,300.00</w:t>
            </w:r>
          </w:p>
        </w:tc>
        <w:tc>
          <w:tcPr/>
          <w:p>
            <w:pPr>
              <w:pStyle w:val="Compact"/>
              <w:jc w:val="left"/>
            </w:pPr>
            <w:r>
              <w:t xml:space="preserve">$63,300.00</w:t>
            </w:r>
          </w:p>
        </w:tc>
        <w:tc>
          <w:tcPr/>
          <w:p>
            <w:pPr>
              <w:pStyle w:val="Compact"/>
              <w:jc w:val="left"/>
            </w:pPr>
            <w:r>
              <w:t xml:space="preserve">28 Jul 2025</w:t>
            </w:r>
          </w:p>
        </w:tc>
      </w:tr>
      <w:tr>
        <w:tc>
          <w:tcPr/>
          <w:p>
            <w:pPr>
              <w:pStyle w:val="Compact"/>
              <w:jc w:val="left"/>
            </w:pPr>
            <w:r>
              <w:t xml:space="preserve">6</w:t>
            </w:r>
          </w:p>
        </w:tc>
        <w:tc>
          <w:tcPr/>
          <w:p>
            <w:pPr>
              <w:pStyle w:val="Compact"/>
              <w:jc w:val="left"/>
            </w:pPr>
            <w:r>
              <w:t xml:space="preserve">Marine Engineer digital twin and predictive maintenance software license (5-year subscription) with remote diagnostics capability, integrated with the vessel's existing SCADA platform for continuous monitoring from the Colombia Medellín operations center.</w:t>
            </w:r>
          </w:p>
        </w:tc>
        <w:tc>
          <w:tcPr/>
          <w:p>
            <w:pPr>
              <w:pStyle w:val="Compact"/>
              <w:jc w:val="left"/>
            </w:pPr>
            <w:r>
              <w:t xml:space="preserve">ME-SW-DT-5YR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01 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$704,950.00</w:t>
            </w:r>
          </w:p>
        </w:tc>
      </w:tr>
      <w:tr>
        <w:tc>
          <w:tcPr/>
          <w:p>
            <w:pPr>
              <w:pStyle w:val="Compact"/>
              <w:jc w:val="left"/>
            </w:pPr>
            <w:r>
              <w:t xml:space="preserve">International Freight &amp; Insurance (CIF Colombia Medellín)</w:t>
            </w:r>
          </w:p>
        </w:tc>
        <w:tc>
          <w:tcPr/>
          <w:p>
            <w:pPr>
              <w:pStyle w:val="Compact"/>
              <w:jc w:val="right"/>
            </w:pPr>
            <w:r>
              <w:t xml:space="preserve">$28,198.00</w:t>
            </w:r>
          </w:p>
        </w:tc>
      </w:tr>
      <w:tr>
        <w:tc>
          <w:tcPr/>
          <w:p>
            <w:pPr>
              <w:pStyle w:val="Compact"/>
              <w:jc w:val="left"/>
            </w:pPr>
            <w:r>
              <w:t xml:space="preserve">Import Duties &amp; Colombian VAT (19%)</w:t>
            </w:r>
          </w:p>
        </w:tc>
        <w:tc>
          <w:tcPr/>
          <w:p>
            <w:pPr>
              <w:pStyle w:val="Compact"/>
              <w:jc w:val="right"/>
            </w:pPr>
            <w:r>
              <w:t xml:space="preserve">$143,849.50</w:t>
            </w:r>
          </w:p>
        </w:tc>
      </w:tr>
      <w:tr>
        <w:tc>
          <w:tcPr/>
          <w:p>
            <w:pPr>
              <w:pStyle w:val="Compact"/>
              <w:jc w:val="left"/>
            </w:pPr>
            <w:r>
              <w:t xml:space="preserve">Customs Clearance &amp; Port Handling (Medellín Inland Port)</w:t>
            </w:r>
          </w:p>
        </w:tc>
        <w:tc>
          <w:tcPr/>
          <w:p>
            <w:pPr>
              <w:pStyle w:val="Compact"/>
              <w:jc w:val="right"/>
            </w:pPr>
            <w:r>
              <w:t xml:space="preserve">$6,425.00</w:t>
            </w:r>
          </w:p>
        </w:tc>
      </w:tr>
      <w:tr>
        <w:tc>
          <w:tcPr/>
          <w:p>
            <w:pPr>
              <w:pStyle w:val="Compact"/>
              <w:jc w:val="left"/>
            </w:pPr>
            <w:r>
              <w:t xml:space="preserve">GRAND TOTAL</w:t>
            </w:r>
          </w:p>
        </w:tc>
        <w:tc>
          <w:tcPr/>
          <w:p>
            <w:pPr>
              <w:pStyle w:val="Compact"/>
              <w:jc w:val="right"/>
            </w:pPr>
            <w:r>
              <w:t xml:space="preserve">$883,422.50</w:t>
            </w:r>
          </w:p>
        </w:tc>
      </w:tr>
      <w:tr>
        <w:tc>
          <w:tcPr>
            <w:gridSpan w:val="2"/>
          </w:tcPr>
          <w:p>
            <w:pPr>
              <w:pStyle w:val="Compact"/>
              <w:jc w:val="left"/>
            </w:pPr>
            <w:r>
              <w:t xml:space="preserve">Equivalent in COP: $4,219,845,900.00 (rate: 1 USD = 4,776.50 COP)</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authorizes the Supplier to furnish all Marine Engineer equipment, components, software, and professional services as itemized above for delivery and installation at the Buyer's facility located in Colombia Medellín, Antioquia. All items must conform to the specifications outlined in Annex A attached to this Purchase Order.</w:t>
      </w:r>
    </w:p>
    <w:p>
      <w:pPr>
        <w:numPr>
          <w:ilvl w:val="0"/>
          <w:numId w:val="1001"/>
        </w:numPr>
        <w:pStyle w:val="Compact"/>
      </w:pPr>
      <w:r>
        <w:rPr>
          <w:bCs/>
          <w:b/>
        </w:rPr>
        <w:t xml:space="preserve">Delivery Terms:</w:t>
      </w:r>
      <w:r>
        <w:t xml:space="preserve"> </w:t>
      </w:r>
      <w:r>
        <w:t xml:space="preserve">All physical goods shall be delivered on a CIF (Cost, Insurance, and Freight) basis to the Colombia Medellín inland port and designated marine workshop. The Supplier assumes full responsibility for packaging, export documentation, international transit, marine insurance, and customs clearance until the goods are received and inspected at the Buyer's Colombia Medellín premises.</w:t>
      </w:r>
    </w:p>
    <w:p>
      <w:pPr>
        <w:numPr>
          <w:ilvl w:val="0"/>
          <w:numId w:val="1001"/>
        </w:numPr>
        <w:pStyle w:val="Compact"/>
      </w:pPr>
      <w:r>
        <w:rPr>
          <w:bCs/>
          <w:b/>
        </w:rPr>
        <w:t xml:space="preserve">Payment Terms:</w:t>
      </w:r>
      <w:r>
        <w:t xml:space="preserve"> </w:t>
      </w:r>
      <w:r>
        <w:t xml:space="preserve">Payment shall be made in three installments: 30% advance payment upon confirmation of this Purchase Order; 50% upon verified shipment and presentation of Bill of Lading; and 20% upon successful commissioning and acceptance of all Marine Engineer systems at the Colombia Medellín site. Payments shall be processed via international wire transfer in USD to the Supplier's designated account.</w:t>
      </w:r>
    </w:p>
    <w:p>
      <w:pPr>
        <w:numPr>
          <w:ilvl w:val="0"/>
          <w:numId w:val="1001"/>
        </w:numPr>
        <w:pStyle w:val="Compact"/>
      </w:pPr>
      <w:r>
        <w:rPr>
          <w:bCs/>
          <w:b/>
        </w:rPr>
        <w:t xml:space="preserve">Warranty:</w:t>
      </w:r>
      <w:r>
        <w:t xml:space="preserve"> </w:t>
      </w:r>
      <w:r>
        <w:t xml:space="preserve">The Supplier warrants that all Marine Engineer equipment and components are new, unused, and free from defects in material and workmanship. The standard warranty period is twenty-four (24) months from the date of final acceptance at Colombia Medellín, or thirty (30) months from the date of shipment, whichever occurs first.</w:t>
      </w:r>
    </w:p>
    <w:p>
      <w:pPr>
        <w:numPr>
          <w:ilvl w:val="0"/>
          <w:numId w:val="1001"/>
        </w:numPr>
        <w:pStyle w:val="Compact"/>
      </w:pPr>
      <w:r>
        <w:rPr>
          <w:bCs/>
          <w:b/>
        </w:rPr>
        <w:t xml:space="preserve">Compliance &amp; Certification:</w:t>
      </w:r>
      <w:r>
        <w:t xml:space="preserve"> </w:t>
      </w:r>
      <w:r>
        <w:t xml:space="preserve">All Marine Engineer systems must comply with applicable International Maritime Organization (IMO) regulations, Colombian maritime authority (Aeronáutica Civil / Capitanía de Puerto) requirements, and the specific operational standards of the Colombia Medellín port authority. Certificates of conformity, type-approval documents, and material test reports must accompany each delivery.</w:t>
      </w:r>
    </w:p>
    <w:p>
      <w:pPr>
        <w:numPr>
          <w:ilvl w:val="0"/>
          <w:numId w:val="1001"/>
        </w:numPr>
        <w:pStyle w:val="Compact"/>
      </w:pPr>
      <w:r>
        <w:rPr>
          <w:bCs/>
          <w:b/>
        </w:rPr>
        <w:t xml:space="preserve">Intellectual Property &amp; Software:</w:t>
      </w:r>
      <w:r>
        <w:t xml:space="preserve"> </w:t>
      </w:r>
      <w:r>
        <w:t xml:space="preserve">The Marine Engineer digital twin software license is granted exclusively to the Buyer for use at the Colombia Medellín operations center. No sublicensing, reverse engineering, or transfer to third parties is permitted without prior written consent from the Supplier.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war, embargoes, or government actions affecting the Colombia Medellín region or international shipping lanes.</w:t>
      </w:r>
    </w:p>
    <w:p>
      <w:pPr>
        <w:numPr>
          <w:ilvl w:val="0"/>
          <w:numId w:val="1001"/>
        </w:numPr>
        <w:pStyle w:val="Compact"/>
      </w:pPr>
      <w:r>
        <w:rPr>
          <w:bCs/>
          <w:b/>
        </w:rPr>
        <w:t xml:space="preserve">Governing Law &amp; Dispute Resolution:</w:t>
      </w:r>
      <w:r>
        <w:t xml:space="preserve"> </w:t>
      </w:r>
      <w:r>
        <w:t xml:space="preserve">This Purchase Order shall be governed by the United Nations Convention on Contracts for the International Sale of Goods (CISG). Any disputes arising from this Purchase Order shall be resolved by arbitration in Bogotá, Colombia, in accordance with the rules of the Centro de Arbitraje y Conciliación de la Cámara de Comercio de Bogotá.</w:t>
      </w:r>
    </w:p>
    <w:p>
      <w:pPr>
        <w:numPr>
          <w:ilvl w:val="0"/>
          <w:numId w:val="1001"/>
        </w:numPr>
        <w:pStyle w:val="Compact"/>
      </w:pPr>
      <w:r>
        <w:rPr>
          <w:bCs/>
          <w:b/>
        </w:rPr>
        <w:t xml:space="preserve">Validity:</w:t>
      </w:r>
      <w:r>
        <w:t xml:space="preserve"> </w:t>
      </w:r>
      <w:r>
        <w:t xml:space="preserve">This Purchase Order is valid for acceptance until 31 July 2025. Failure to confirm acceptance by this date shall render this Purchase Order null and void without further notice.</w:t>
      </w:r>
    </w:p>
    <w:p>
      <w:pPr>
        <w:pStyle w:val="FirstParagraph"/>
      </w:pPr>
      <w:r>
        <w:rPr>
          <w:bCs/>
          <w:b/>
        </w:rPr>
        <w:t xml:space="preserve">Authorized Signature — Buyer</w:t>
      </w:r>
      <w:r>
        <w:br/>
      </w:r>
      <w:r>
        <w:t xml:space="preserve">Ing. Carolina Restrepo</w:t>
      </w:r>
      <w:r>
        <w:br/>
      </w:r>
      <w:r>
        <w:t xml:space="preserve">Procurement Manager</w:t>
      </w:r>
      <w:r>
        <w:br/>
      </w:r>
      <w:r>
        <w:t xml:space="preserve">Andes Marine Engineering Solutions S.A.S.</w:t>
      </w:r>
      <w:r>
        <w:br/>
      </w:r>
      <w:r>
        <w:t xml:space="preserve">Colombia Medellín</w:t>
      </w:r>
      <w:r>
        <w:br/>
      </w:r>
      <w:r>
        <w:t xml:space="preserve">Date: _______________</w:t>
      </w:r>
    </w:p>
    <w:p>
      <w:pPr>
        <w:pStyle w:val="BodyText"/>
      </w:pPr>
      <w:r>
        <w:rPr>
          <w:bCs/>
          <w:b/>
        </w:rPr>
        <w:t xml:space="preserve">Authorized Signature — Supplier</w:t>
      </w:r>
      <w:r>
        <w:br/>
      </w:r>
      <w:r>
        <w:t xml:space="preserve">Mr. Hendrik van der Berg</w:t>
      </w:r>
      <w:r>
        <w:br/>
      </w:r>
      <w:r>
        <w:t xml:space="preserve">Account Director</w:t>
      </w:r>
      <w:r>
        <w:br/>
      </w:r>
      <w:r>
        <w:t xml:space="preserve">Global Marine Engineering &amp; Systems Ltd.</w:t>
      </w:r>
      <w:r>
        <w:br/>
      </w:r>
      <w:r>
        <w:t xml:space="preserve">Rotterdam, Netherlands</w:t>
      </w:r>
      <w:r>
        <w:br/>
      </w:r>
      <w:r>
        <w:t xml:space="preserve">Date: _______________</w:t>
      </w:r>
    </w:p>
    <w:p>
      <w:pPr>
        <w:pStyle w:val="BodyText"/>
      </w:pPr>
      <w:r>
        <w:t xml:space="preserve">This Purchase Order (PO-ME-2025-04871) is an official procurement document issued by Andes Marine Engineering Solutions S.A.S. for the acquisition of Marine Engineer systems and services for operations in Colombia Medellín. This document is confidential and intended solely for the named parties. Unauthorized reproduction or distribution is prohibited. © 2025 Andes Marine Engineering Solutions S.A.S. —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Colombia Medellín</dc:title>
  <dc:creator/>
  <dc:language>en</dc:language>
  <cp:keywords/>
  <dcterms:created xsi:type="dcterms:W3CDTF">2026-10-10T12:43:44Z</dcterms:created>
  <dcterms:modified xsi:type="dcterms:W3CDTF">2026-10-10T12:43:44Z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