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purchase-order"/>
    <w:p>
      <w:pPr>
        <w:pStyle w:val="Heading1"/>
      </w:pPr>
      <w:r>
        <w:t xml:space="preserve">PURCHASE ORDER</w:t>
      </w:r>
    </w:p>
    <w:p>
      <w:pPr>
        <w:pStyle w:val="FirstParagraph"/>
      </w:pPr>
      <w:r>
        <w:t xml:space="preserve">Marine Engineer Professional Services &amp; Equipment Procurement</w:t>
      </w:r>
    </w:p>
    <w:p>
      <w:pPr>
        <w:pStyle w:val="BodyText"/>
      </w:pPr>
      <w:r>
        <w:t xml:space="preserve">PO No.: GM-ME-2025-00472</w:t>
      </w:r>
    </w:p>
    <w:p>
      <w:pPr>
        <w:pStyle w:val="BodyText"/>
      </w:pPr>
      <w:r>
        <w:t xml:space="preserve">Date of Issue: 14 June 2025</w:t>
      </w:r>
    </w:p>
    <w:p>
      <w:pPr>
        <w:pStyle w:val="BodyText"/>
      </w:pPr>
      <w:r>
        <w:t xml:space="preserve">Valid Until: 14 September 2025</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Bavarian Maritime Industrial Group GmbH</w:t>
      </w:r>
    </w:p>
    <w:p>
      <w:pPr>
        <w:pStyle w:val="BodyText"/>
      </w:pPr>
      <w:r>
        <w:rPr>
          <w:bCs/>
          <w:b/>
        </w:rPr>
        <w:t xml:space="preserve">Address:</w:t>
      </w:r>
      <w:r>
        <w:t xml:space="preserve"> </w:t>
      </w:r>
      <w:r>
        <w:t xml:space="preserve">Ludwigstraße 87, 80539 Munich, Germany</w:t>
      </w:r>
    </w:p>
    <w:p>
      <w:pPr>
        <w:pStyle w:val="BodyText"/>
      </w:pPr>
      <w:r>
        <w:rPr>
          <w:bCs/>
          <w:b/>
        </w:rPr>
        <w:t xml:space="preserve">Contact:</w:t>
      </w:r>
      <w:r>
        <w:t xml:space="preserve"> </w:t>
      </w:r>
      <w:r>
        <w:t xml:space="preserve">Dr. Heinrich Vogel, Procurement Director</w:t>
      </w:r>
    </w:p>
    <w:p>
      <w:pPr>
        <w:pStyle w:val="BodyText"/>
      </w:pPr>
      <w:r>
        <w:rPr>
          <w:bCs/>
          <w:b/>
        </w:rPr>
        <w:t xml:space="preserve">Email:</w:t>
      </w:r>
      <w:r>
        <w:t xml:space="preserve"> </w:t>
      </w:r>
      <w:r>
        <w:t xml:space="preserve">procurement@bavarian-maritime.de</w:t>
      </w:r>
    </w:p>
    <w:p>
      <w:pPr>
        <w:pStyle w:val="BodyText"/>
      </w:pPr>
      <w:r>
        <w:rPr>
          <w:bCs/>
          <w:b/>
        </w:rPr>
        <w:t xml:space="preserve">Phone:</w:t>
      </w:r>
      <w:r>
        <w:t xml:space="preserve"> </w:t>
      </w:r>
      <w:r>
        <w:t xml:space="preserve">+49 89 5550 1234</w:t>
      </w:r>
    </w:p>
    <w:p>
      <w:pPr>
        <w:pStyle w:val="BodyText"/>
      </w:pPr>
      <w:r>
        <w:rPr>
          <w:bCs/>
          <w:b/>
        </w:rPr>
        <w:t xml:space="preserve">VAT ID:</w:t>
      </w:r>
      <w:r>
        <w:t xml:space="preserve"> </w:t>
      </w:r>
      <w:r>
        <w:t xml:space="preserve">DE 294 871 563</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Nordsee Marine Engineering Solutions AG</w:t>
      </w:r>
    </w:p>
    <w:p>
      <w:pPr>
        <w:pStyle w:val="BodyText"/>
      </w:pPr>
      <w:r>
        <w:rPr>
          <w:bCs/>
          <w:b/>
        </w:rPr>
        <w:t xml:space="preserve">Address:</w:t>
      </w:r>
      <w:r>
        <w:t xml:space="preserve"> </w:t>
      </w:r>
      <w:r>
        <w:t xml:space="preserve">Hafenstraße 22, 80339 Munich, Germany</w:t>
      </w:r>
    </w:p>
    <w:p>
      <w:pPr>
        <w:pStyle w:val="BodyText"/>
      </w:pPr>
      <w:r>
        <w:rPr>
          <w:bCs/>
          <w:b/>
        </w:rPr>
        <w:t xml:space="preserve">Contact:</w:t>
      </w:r>
      <w:r>
        <w:t xml:space="preserve"> </w:t>
      </w:r>
      <w:r>
        <w:t xml:space="preserve">Ing. Katrin Brandt, Account Manager</w:t>
      </w:r>
    </w:p>
    <w:p>
      <w:pPr>
        <w:pStyle w:val="BodyText"/>
      </w:pPr>
      <w:r>
        <w:rPr>
          <w:bCs/>
          <w:b/>
        </w:rPr>
        <w:t xml:space="preserve">Email:</w:t>
      </w:r>
      <w:r>
        <w:t xml:space="preserve"> </w:t>
      </w:r>
      <w:r>
        <w:t xml:space="preserve">k.brandt@nordsee-marine.de</w:t>
      </w:r>
    </w:p>
    <w:p>
      <w:pPr>
        <w:pStyle w:val="BodyText"/>
      </w:pPr>
      <w:r>
        <w:rPr>
          <w:bCs/>
          <w:b/>
        </w:rPr>
        <w:t xml:space="preserve">Phone:</w:t>
      </w:r>
      <w:r>
        <w:t xml:space="preserve"> </w:t>
      </w:r>
      <w:r>
        <w:t xml:space="preserve">+49 89 7742 8891</w:t>
      </w:r>
    </w:p>
    <w:p>
      <w:pPr>
        <w:pStyle w:val="BodyText"/>
      </w:pPr>
      <w:r>
        <w:rPr>
          <w:bCs/>
          <w:b/>
        </w:rPr>
        <w:t xml:space="preserve">VAT ID:</w:t>
      </w:r>
      <w:r>
        <w:t xml:space="preserve"> </w:t>
      </w:r>
      <w:r>
        <w:t xml:space="preserve">DE 312 445 890</w:t>
      </w:r>
    </w:p>
    <w:bookmarkEnd w:id="22"/>
    <w:p>
      <w:pPr>
        <w:pStyle w:val="BodyText"/>
      </w:pPr>
      <w:r>
        <w:t xml:space="preserve">1. Scope of Purchase Order</w:t>
      </w:r>
    </w:p>
    <w:p>
      <w:pPr>
        <w:pStyle w:val="BodyText"/>
      </w:pPr>
      <w:r>
        <w:t xml:space="preserve">This</w:t>
      </w:r>
      <w:r>
        <w:t xml:space="preserve"> </w:t>
      </w:r>
      <w:r>
        <w:t xml:space="preserve">Purchase Order</w:t>
      </w:r>
      <w:r>
        <w:t xml:space="preserve"> </w:t>
      </w:r>
      <w:r>
        <w:t xml:space="preserve">is issued by Bavarian Maritime Industrial Group GmbH, headquartered in</w:t>
      </w:r>
      <w:r>
        <w:t xml:space="preserve"> </w:t>
      </w:r>
      <w:r>
        <w:t xml:space="preserve">Germany Munich</w:t>
      </w:r>
      <w:r>
        <w:t xml:space="preserve">, for the procurement of professional</w:t>
      </w:r>
      <w:r>
        <w:t xml:space="preserve"> </w:t>
      </w:r>
      <w:r>
        <w:t xml:space="preserve">Marine Engineer</w:t>
      </w:r>
      <w:r>
        <w:t xml:space="preserve"> </w:t>
      </w:r>
      <w:r>
        <w:t xml:space="preserve">services, specialized marine engineering equipment, and associated technical documentation. This</w:t>
      </w:r>
      <w:r>
        <w:t xml:space="preserve"> </w:t>
      </w:r>
      <w:r>
        <w:t xml:space="preserve">Purchase Order</w:t>
      </w:r>
      <w:r>
        <w:t xml:space="preserve"> </w:t>
      </w:r>
      <w:r>
        <w:t xml:space="preserve">governs the engagement of a certified</w:t>
      </w:r>
      <w:r>
        <w:t xml:space="preserve"> </w:t>
      </w:r>
      <w:r>
        <w:t xml:space="preserve">Marine Engineer</w:t>
      </w:r>
      <w:r>
        <w:t xml:space="preserve"> </w:t>
      </w:r>
      <w:r>
        <w:t xml:space="preserve">to oversee, design, and commission marine propulsion systems, auxiliary machinery, and integrated navigation infrastructure for the company's fleet of commercial vessels operating out of the Munich River Port and the broader Bavarian waterway network. All deliverables under this</w:t>
      </w:r>
      <w:r>
        <w:t xml:space="preserve"> </w:t>
      </w:r>
      <w:r>
        <w:t xml:space="preserve">Purchase Order</w:t>
      </w:r>
      <w:r>
        <w:t xml:space="preserve"> </w:t>
      </w:r>
      <w:r>
        <w:t xml:space="preserve">shall comply with the regulations of the German Federal Waterways and Shipping Administration (Wasserstraßen- und Schifffahrtsverwaltung) and the applicable standards of the German Maritime and Hydrographic Agency (BSH).</w:t>
      </w:r>
    </w:p>
    <w:p>
      <w:pPr>
        <w:pStyle w:val="BodyText"/>
      </w:pPr>
      <w:r>
        <w:t xml:space="preserve">2. Line Items – Marine Engineer Services &amp;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Certified Marine Engineer – Senior Class (Class 1) – Full-time engagement for vessel propulsion system design, commissioning, and regulatory compliance review in Germany Munich</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186,000.00</w:t>
            </w:r>
          </w:p>
        </w:tc>
        <w:tc>
          <w:tcPr/>
          <w:p>
            <w:pPr>
              <w:pStyle w:val="Compact"/>
              <w:jc w:val="left"/>
            </w:pPr>
            <w:r>
              <w:t xml:space="preserve">186,000.00</w:t>
            </w:r>
          </w:p>
        </w:tc>
      </w:tr>
      <w:tr>
        <w:tc>
          <w:tcPr/>
          <w:p>
            <w:pPr>
              <w:pStyle w:val="Compact"/>
              <w:jc w:val="left"/>
            </w:pPr>
            <w:r>
              <w:t xml:space="preserve">02</w:t>
            </w:r>
          </w:p>
        </w:tc>
        <w:tc>
          <w:tcPr/>
          <w:p>
            <w:pPr>
              <w:pStyle w:val="Compact"/>
              <w:jc w:val="left"/>
            </w:pPr>
            <w:r>
              <w:t xml:space="preserve">Marine Engineer – Junior Class (Class 3) – Support role for auxiliary machinery maintenance, boiler inspection, and safety system calibration at the Munich River Port facility</w:t>
            </w:r>
          </w:p>
        </w:tc>
        <w:tc>
          <w:tcPr/>
          <w:p>
            <w:pPr>
              <w:pStyle w:val="Compact"/>
              <w:jc w:val="left"/>
            </w:pPr>
            <w:r>
              <w:t xml:space="preserve">2</w:t>
            </w:r>
          </w:p>
        </w:tc>
        <w:tc>
          <w:tcPr/>
          <w:p>
            <w:pPr>
              <w:pStyle w:val="Compact"/>
              <w:jc w:val="left"/>
            </w:pPr>
            <w:r>
              <w:t xml:space="preserve">Contract (12 months)</w:t>
            </w:r>
          </w:p>
        </w:tc>
        <w:tc>
          <w:tcPr/>
          <w:p>
            <w:pPr>
              <w:pStyle w:val="Compact"/>
              <w:jc w:val="left"/>
            </w:pPr>
            <w:r>
              <w:t xml:space="preserve">94,500.00</w:t>
            </w:r>
          </w:p>
        </w:tc>
        <w:tc>
          <w:tcPr/>
          <w:p>
            <w:pPr>
              <w:pStyle w:val="Compact"/>
              <w:jc w:val="left"/>
            </w:pPr>
            <w:r>
              <w:t xml:space="preserve">189,000.00</w:t>
            </w:r>
          </w:p>
        </w:tc>
      </w:tr>
      <w:tr>
        <w:tc>
          <w:tcPr/>
          <w:p>
            <w:pPr>
              <w:pStyle w:val="Compact"/>
              <w:jc w:val="left"/>
            </w:pPr>
            <w:r>
              <w:t xml:space="preserve">03</w:t>
            </w:r>
          </w:p>
        </w:tc>
        <w:tc>
          <w:tcPr/>
          <w:p>
            <w:pPr>
              <w:pStyle w:val="Compact"/>
              <w:jc w:val="left"/>
            </w:pPr>
            <w:r>
              <w:t xml:space="preserve">Marine Engine Diagnostic Suite – Complete set including vibration analyzers, thermal imaging cameras, and hydraulic pressure testing equipment for the Marine Engineer team</w:t>
            </w:r>
          </w:p>
        </w:tc>
        <w:tc>
          <w:tcPr/>
          <w:p>
            <w:pPr>
              <w:pStyle w:val="Compact"/>
              <w:jc w:val="left"/>
            </w:pPr>
            <w:r>
              <w:t xml:space="preserve">1</w:t>
            </w:r>
          </w:p>
        </w:tc>
        <w:tc>
          <w:tcPr/>
          <w:p>
            <w:pPr>
              <w:pStyle w:val="Compact"/>
              <w:jc w:val="left"/>
            </w:pPr>
            <w:r>
              <w:t xml:space="preserve">Set</w:t>
            </w:r>
          </w:p>
        </w:tc>
        <w:tc>
          <w:tcPr/>
          <w:p>
            <w:pPr>
              <w:pStyle w:val="Compact"/>
              <w:jc w:val="left"/>
            </w:pPr>
            <w:r>
              <w:t xml:space="preserve">47,250.00</w:t>
            </w:r>
          </w:p>
        </w:tc>
        <w:tc>
          <w:tcPr/>
          <w:p>
            <w:pPr>
              <w:pStyle w:val="Compact"/>
              <w:jc w:val="left"/>
            </w:pPr>
            <w:r>
              <w:t xml:space="preserve">47,250.00</w:t>
            </w:r>
          </w:p>
        </w:tc>
      </w:tr>
      <w:tr>
        <w:tc>
          <w:tcPr/>
          <w:p>
            <w:pPr>
              <w:pStyle w:val="Compact"/>
              <w:jc w:val="left"/>
            </w:pPr>
            <w:r>
              <w:t xml:space="preserve">04</w:t>
            </w:r>
          </w:p>
        </w:tc>
        <w:tc>
          <w:tcPr/>
          <w:p>
            <w:pPr>
              <w:pStyle w:val="Compact"/>
              <w:jc w:val="left"/>
            </w:pPr>
            <w:r>
              <w:t xml:space="preserve">Marine Engineer Training &amp; Certification Program – ISO 15085 and German Maritime Safety (Seeversicherung) compliance training for all assigned Marine Engineer personnel</w:t>
            </w:r>
          </w:p>
        </w:tc>
        <w:tc>
          <w:tcPr/>
          <w:p>
            <w:pPr>
              <w:pStyle w:val="Compact"/>
              <w:jc w:val="left"/>
            </w:pPr>
            <w:r>
              <w:t xml:space="preserve">3</w:t>
            </w:r>
          </w:p>
        </w:tc>
        <w:tc>
          <w:tcPr/>
          <w:p>
            <w:pPr>
              <w:pStyle w:val="Compact"/>
              <w:jc w:val="left"/>
            </w:pPr>
            <w:r>
              <w:t xml:space="preserve">Personnel</w:t>
            </w:r>
          </w:p>
        </w:tc>
        <w:tc>
          <w:tcPr/>
          <w:p>
            <w:pPr>
              <w:pStyle w:val="Compact"/>
              <w:jc w:val="left"/>
            </w:pPr>
            <w:r>
              <w:t xml:space="preserve">3,800.00</w:t>
            </w:r>
          </w:p>
        </w:tc>
        <w:tc>
          <w:tcPr/>
          <w:p>
            <w:pPr>
              <w:pStyle w:val="Compact"/>
              <w:jc w:val="left"/>
            </w:pPr>
            <w:r>
              <w:t xml:space="preserve">11,400.00</w:t>
            </w:r>
          </w:p>
        </w:tc>
      </w:tr>
      <w:tr>
        <w:tc>
          <w:tcPr/>
          <w:p>
            <w:pPr>
              <w:pStyle w:val="Compact"/>
              <w:jc w:val="left"/>
            </w:pPr>
            <w:r>
              <w:t xml:space="preserve">05</w:t>
            </w:r>
          </w:p>
        </w:tc>
        <w:tc>
          <w:tcPr/>
          <w:p>
            <w:pPr>
              <w:pStyle w:val="Compact"/>
              <w:jc w:val="left"/>
            </w:pPr>
            <w:r>
              <w:t xml:space="preserve">Technical Documentation &amp; As-Built Drawings – Complete package of marine engineering schematics, maintenance manuals, and regulatory filings prepared by the Marine Engineer for the Germany Munich port authority</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12,600.00</w:t>
            </w:r>
          </w:p>
        </w:tc>
        <w:tc>
          <w:tcPr/>
          <w:p>
            <w:pPr>
              <w:pStyle w:val="Compact"/>
              <w:jc w:val="left"/>
            </w:pPr>
            <w:r>
              <w:t xml:space="preserve">12,600.00</w:t>
            </w:r>
          </w:p>
        </w:tc>
      </w:tr>
      <w:tr>
        <w:tc>
          <w:tcPr/>
          <w:p>
            <w:pPr>
              <w:pStyle w:val="Compact"/>
              <w:jc w:val="left"/>
            </w:pPr>
            <w:r>
              <w:t xml:space="preserve">06</w:t>
            </w:r>
          </w:p>
        </w:tc>
        <w:tc>
          <w:tcPr/>
          <w:p>
            <w:pPr>
              <w:pStyle w:val="Compact"/>
              <w:jc w:val="left"/>
            </w:pPr>
            <w:r>
              <w:t xml:space="preserve">Emergency Response &amp; Contingency Planning – Marine Engineer-led development of spill response, fire suppression, and structural integrity protocols for vessels berthed in Germany Munich</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18,900.00</w:t>
            </w:r>
          </w:p>
        </w:tc>
        <w:tc>
          <w:tcPr/>
          <w:p>
            <w:pPr>
              <w:pStyle w:val="Compact"/>
              <w:jc w:val="left"/>
            </w:pPr>
            <w:r>
              <w:t xml:space="preserve">18,900.00</w:t>
            </w:r>
          </w:p>
        </w:tc>
      </w:tr>
      <w:tr>
        <w:tc>
          <w:tcPr>
            <w:gridSpan w:val="5"/>
          </w:tcPr>
          <w:p>
            <w:pPr>
              <w:pStyle w:val="Compact"/>
              <w:jc w:val="left"/>
            </w:pPr>
            <w:r>
              <w:t xml:space="preserve">Subtotal (excl. VAT)</w:t>
            </w:r>
          </w:p>
        </w:tc>
        <w:tc>
          <w:tcPr/>
          <w:p>
            <w:pPr>
              <w:pStyle w:val="Compact"/>
              <w:jc w:val="left"/>
            </w:pPr>
            <w:r>
              <w:t xml:space="preserve">465,150.00</w:t>
            </w:r>
          </w:p>
        </w:tc>
      </w:tr>
      <w:tr>
        <w:tc>
          <w:tcPr>
            <w:gridSpan w:val="5"/>
          </w:tcPr>
          <w:p>
            <w:pPr>
              <w:pStyle w:val="Compact"/>
              <w:jc w:val="left"/>
            </w:pPr>
            <w:r>
              <w:t xml:space="preserve">VAT (19% – Germany)</w:t>
            </w:r>
          </w:p>
        </w:tc>
        <w:tc>
          <w:tcPr/>
          <w:p>
            <w:pPr>
              <w:pStyle w:val="Compact"/>
              <w:jc w:val="left"/>
            </w:pPr>
            <w:r>
              <w:t xml:space="preserve">88,378.50</w:t>
            </w:r>
          </w:p>
        </w:tc>
      </w:tr>
      <w:tr>
        <w:tc>
          <w:tcPr>
            <w:gridSpan w:val="5"/>
          </w:tcPr>
          <w:p>
            <w:pPr>
              <w:pStyle w:val="Compact"/>
              <w:jc w:val="left"/>
            </w:pPr>
            <w:r>
              <w:t xml:space="preserve">TOTAL AMOUNT DUE (EUR)</w:t>
            </w:r>
          </w:p>
        </w:tc>
        <w:tc>
          <w:tcPr/>
          <w:p>
            <w:pPr>
              <w:pStyle w:val="Compact"/>
              <w:jc w:val="left"/>
            </w:pPr>
            <w:r>
              <w:t xml:space="preserve">553,528.50</w:t>
            </w:r>
          </w:p>
        </w:tc>
      </w:tr>
    </w:tbl>
    <w:p>
      <w:pPr>
        <w:pStyle w:val="BodyText"/>
      </w:pPr>
      <w:r>
        <w:t xml:space="preserve">3. Delivery &amp; Performance Location</w:t>
      </w:r>
    </w:p>
    <w:p>
      <w:pPr>
        <w:pStyle w:val="BodyText"/>
      </w:pPr>
      <w:r>
        <w:t xml:space="preserve">All services rendered under this</w:t>
      </w:r>
      <w:r>
        <w:t xml:space="preserve"> </w:t>
      </w:r>
      <w:r>
        <w:t xml:space="preserve">Purchase Order</w:t>
      </w:r>
      <w:r>
        <w:t xml:space="preserve"> </w:t>
      </w:r>
      <w:r>
        <w:t xml:space="preserve">shall be performed at the designated facilities of Bavarian Maritime Industrial Group GmbH located at Ludwigstraße 87, 80539</w:t>
      </w:r>
      <w:r>
        <w:t xml:space="preserve"> </w:t>
      </w:r>
      <w:r>
        <w:t xml:space="preserve">Germany Munich</w:t>
      </w:r>
      <w:r>
        <w:t xml:space="preserve">, as well as at the company's operational berths along the Isar River and the Munich River Port (Münchner Hafen). The</w:t>
      </w:r>
      <w:r>
        <w:t xml:space="preserve"> </w:t>
      </w:r>
      <w:r>
        <w:t xml:space="preserve">Marine Engineer</w:t>
      </w:r>
      <w:r>
        <w:t xml:space="preserve"> </w:t>
      </w:r>
      <w:r>
        <w:t xml:space="preserve">personnel assigned under this</w:t>
      </w:r>
      <w:r>
        <w:t xml:space="preserve"> </w:t>
      </w:r>
      <w:r>
        <w:t xml:space="preserve">Purchase Order</w:t>
      </w:r>
      <w:r>
        <w:t xml:space="preserve"> </w:t>
      </w:r>
      <w:r>
        <w:t xml:space="preserve">shall report to the Munich site office no later than 07:00 CET on each working day. Any off-site inspections or vessel surveys within the broader Bavarian region shall be pre-approved in writing by the Procurement Director.</w:t>
      </w:r>
    </w:p>
    <w:p>
      <w:pPr>
        <w:pStyle w:val="BodyText"/>
      </w:pPr>
      <w:r>
        <w:t xml:space="preserve">4. Payment Terms</w:t>
      </w:r>
    </w:p>
    <w:p>
      <w:pPr>
        <w:pStyle w:val="BodyText"/>
      </w:pPr>
      <w:r>
        <w:t xml:space="preserve">Payment for this</w:t>
      </w:r>
      <w:r>
        <w:t xml:space="preserve"> </w:t>
      </w:r>
      <w:r>
        <w:t xml:space="preserve">Purchase Order</w:t>
      </w:r>
      <w:r>
        <w:t xml:space="preserve"> </w:t>
      </w:r>
      <w:r>
        <w:t xml:space="preserve">shall be made in accordance with the following schedule: a 30% advance payment (EUR 166,058.55) upon execution of this</w:t>
      </w:r>
      <w:r>
        <w:t xml:space="preserve"> </w:t>
      </w:r>
      <w:r>
        <w:t xml:space="preserve">Purchase Order</w:t>
      </w:r>
      <w:r>
        <w:t xml:space="preserve">; 40% (EUR 221,411.40) upon completion of the Marine Engineer personnel onboarding and equipment delivery to the Germany Munich site; and the remaining 30% (EUR 166,058.55) upon final acceptance of all deliverables, including the completion of the 12-month service contract and submission of all regulatory documentation to the German maritime authorities. All payments shall be made via SEPA bank transfer to the account specified by Nordsee Marine Engineering Solutions AG. Late payments shall incur interest at the statutory rate under Section 288 of the German Civil Code (BGB).</w:t>
      </w:r>
    </w:p>
    <w:p>
      <w:pPr>
        <w:pStyle w:val="BodyText"/>
      </w:pPr>
      <w:r>
        <w:t xml:space="preserve">5. Terms &amp; Conditions</w:t>
      </w:r>
    </w:p>
    <w:p>
      <w:pPr>
        <w:numPr>
          <w:ilvl w:val="0"/>
          <w:numId w:val="1001"/>
        </w:numPr>
        <w:pStyle w:val="Compact"/>
      </w:pPr>
      <w:r>
        <w:rPr>
          <w:bCs/>
          <w:b/>
        </w:rPr>
        <w:t xml:space="preserve">Qualification Requirements:</w:t>
      </w:r>
      <w:r>
        <w:t xml:space="preserve"> </w:t>
      </w:r>
      <w:r>
        <w:t xml:space="preserve">All Marine Engineer personnel engaged under this Purchase Order must hold a valid Class 1 or Class 3 Marine Engineer certificate issued by the German Maritime Authority (Deutsche Seeverwaltung) and possess a minimum of five years of documented experience in commercial marine propulsion and auxiliary systems.</w:t>
      </w:r>
    </w:p>
    <w:p>
      <w:pPr>
        <w:numPr>
          <w:ilvl w:val="0"/>
          <w:numId w:val="1001"/>
        </w:numPr>
        <w:pStyle w:val="Compact"/>
      </w:pPr>
      <w:r>
        <w:rPr>
          <w:bCs/>
          <w:b/>
        </w:rPr>
        <w:t xml:space="preserve">Compliance:</w:t>
      </w:r>
      <w:r>
        <w:t xml:space="preserve"> </w:t>
      </w:r>
      <w:r>
        <w:t xml:space="preserve">The Marine Engineer shall ensure full compliance with the German Merchant Shipping Act (Seeaufgabengesetz), the International Maritime Organization (IMO) conventions as adopted in Germany, and all local regulations of the Munich Port Authority (Hafenverwaltung München).</w:t>
      </w:r>
    </w:p>
    <w:p>
      <w:pPr>
        <w:numPr>
          <w:ilvl w:val="0"/>
          <w:numId w:val="1001"/>
        </w:numPr>
        <w:pStyle w:val="Compact"/>
      </w:pPr>
      <w:r>
        <w:rPr>
          <w:bCs/>
          <w:b/>
        </w:rPr>
        <w:t xml:space="preserve">Insurance:</w:t>
      </w:r>
      <w:r>
        <w:t xml:space="preserve"> </w:t>
      </w:r>
      <w:r>
        <w:t xml:space="preserve">The Supplier shall maintain professional liability insurance of no less than EUR 2,000,000 per occurrence, covering all Marine Engineer activities performed in Germany Munich and its surrounding operational areas.</w:t>
      </w:r>
    </w:p>
    <w:p>
      <w:pPr>
        <w:numPr>
          <w:ilvl w:val="0"/>
          <w:numId w:val="1001"/>
        </w:numPr>
        <w:pStyle w:val="Compact"/>
      </w:pPr>
      <w:r>
        <w:rPr>
          <w:bCs/>
          <w:b/>
        </w:rPr>
        <w:t xml:space="preserve">Confidentiality:</w:t>
      </w:r>
      <w:r>
        <w:t xml:space="preserve"> </w:t>
      </w:r>
      <w:r>
        <w:t xml:space="preserve">All technical data, vessel specifications, and operational information disclosed under this Purchase Order shall be treated as strictly confidential. The Marine Engineer shall sign individual non-disclosure agreements prior to commencing work at the Germany Munich facilities.</w:t>
      </w:r>
    </w:p>
    <w:p>
      <w:pPr>
        <w:numPr>
          <w:ilvl w:val="0"/>
          <w:numId w:val="1001"/>
        </w:numPr>
        <w:pStyle w:val="Compact"/>
      </w:pPr>
      <w:r>
        <w:rPr>
          <w:bCs/>
          <w:b/>
        </w:rPr>
        <w:t xml:space="preserve">Warranty:</w:t>
      </w:r>
      <w:r>
        <w:t xml:space="preserve"> </w:t>
      </w:r>
      <w:r>
        <w:t xml:space="preserve">All equipment delivered under this Purchase Order carries a minimum 24-month warranty from the date of installation. The Marine Engineer services carry a 12-month performance guarantee, during which any defects in service delivery shall be rectified at no additional cost.</w:t>
      </w:r>
    </w:p>
    <w:p>
      <w:pPr>
        <w:numPr>
          <w:ilvl w:val="0"/>
          <w:numId w:val="1001"/>
        </w:numPr>
        <w:pStyle w:val="Compact"/>
      </w:pPr>
      <w:r>
        <w:rPr>
          <w:bCs/>
          <w:b/>
        </w:rPr>
        <w:t xml:space="preserve">Termination:</w:t>
      </w:r>
      <w:r>
        <w:t xml:space="preserve"> </w:t>
      </w:r>
      <w:r>
        <w:t xml:space="preserve">Either party may terminate this Purchase Order with 90 days' written notice. In the event of termination, the Marine Engineer engagement shall be wound down in an orderly manner to ensure vessel safety and regulatory continuity at the Germany Munich port operations.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Germany. Any disputes shall be resolved by the competent courts of Munich, Germany.</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severe weather affecting the Munich River Port, government-mandated port closures, or acts of war, as defined under German commercial law.</w:t>
      </w:r>
    </w:p>
    <w:p>
      <w:pPr>
        <w:pStyle w:val="FirstParagraph"/>
      </w:pPr>
      <w:r>
        <w:t xml:space="preserve">6. Acceptance &amp; Authorization</w:t>
      </w:r>
    </w:p>
    <w:p>
      <w:pPr>
        <w:pStyle w:val="BodyText"/>
      </w:pPr>
      <w:r>
        <w:t xml:space="preserve">By signing below, both parties acknowledge and accept all terms, conditions, and line items specified in this</w:t>
      </w:r>
      <w:r>
        <w:t xml:space="preserve"> </w:t>
      </w:r>
      <w:r>
        <w:t xml:space="preserve">Purchase Order</w:t>
      </w:r>
      <w:r>
        <w:t xml:space="preserve"> </w:t>
      </w:r>
      <w:r>
        <w:t xml:space="preserve">for the procurement of</w:t>
      </w:r>
      <w:r>
        <w:t xml:space="preserve"> </w:t>
      </w:r>
      <w:r>
        <w:t xml:space="preserve">Marine Engineer</w:t>
      </w:r>
      <w:r>
        <w:t xml:space="preserve"> </w:t>
      </w:r>
      <w:r>
        <w:t xml:space="preserve">services and equipment to be delivered and performed in</w:t>
      </w:r>
      <w:r>
        <w:t xml:space="preserve"> </w:t>
      </w:r>
      <w:r>
        <w:t xml:space="preserve">Germany Munich</w:t>
      </w:r>
      <w:r>
        <w:t xml:space="preserve">. This document constitutes a binding commercial agreement upon countersignature by both authorized representatives.</w:t>
      </w:r>
    </w:p>
    <w:p>
      <w:pPr>
        <w:pStyle w:val="BodyText"/>
      </w:pPr>
      <w:r>
        <w:rPr>
          <w:bCs/>
          <w:b/>
        </w:rPr>
        <w:t xml:space="preserve">For the Purchasing Party:</w:t>
      </w:r>
    </w:p>
    <w:p>
      <w:pPr>
        <w:pStyle w:val="BodyText"/>
      </w:pPr>
      <w:r>
        <w:t xml:space="preserve">Bavarian Maritime Industrial Group GmbH</w:t>
      </w:r>
    </w:p>
    <w:p>
      <w:pPr>
        <w:pStyle w:val="BodyText"/>
      </w:pPr>
      <w:r>
        <w:t xml:space="preserve">Dr. Heinrich Vogel</w:t>
      </w:r>
    </w:p>
    <w:p>
      <w:pPr>
        <w:pStyle w:val="BodyText"/>
      </w:pPr>
      <w:r>
        <w:t xml:space="preserve">Procurement Director</w:t>
      </w:r>
    </w:p>
    <w:p>
      <w:pPr>
        <w:pStyle w:val="BodyText"/>
      </w:pPr>
      <w:r>
        <w:t xml:space="preserve">Date: _______________</w:t>
      </w:r>
    </w:p>
    <w:p>
      <w:pPr>
        <w:pStyle w:val="BodyText"/>
      </w:pPr>
      <w:r>
        <w:rPr>
          <w:bCs/>
          <w:b/>
        </w:rPr>
        <w:t xml:space="preserve">For the Supplier:</w:t>
      </w:r>
    </w:p>
    <w:p>
      <w:pPr>
        <w:pStyle w:val="BodyText"/>
      </w:pPr>
      <w:r>
        <w:t xml:space="preserve">Nordsee Marine Engineering Solutions AG</w:t>
      </w:r>
    </w:p>
    <w:p>
      <w:pPr>
        <w:pStyle w:val="BodyText"/>
      </w:pPr>
      <w:r>
        <w:t xml:space="preserve">Ing. Katrin Brandt</w:t>
      </w:r>
    </w:p>
    <w:p>
      <w:pPr>
        <w:pStyle w:val="BodyText"/>
      </w:pPr>
      <w:r>
        <w:t xml:space="preserve">Account Manager</w:t>
      </w:r>
    </w:p>
    <w:p>
      <w:pPr>
        <w:pStyle w:val="BodyText"/>
      </w:pPr>
      <w:r>
        <w:t xml:space="preserve">Date: _______________</w:t>
      </w:r>
    </w:p>
    <w:p>
      <w:pPr>
        <w:pStyle w:val="BodyText"/>
      </w:pPr>
      <w:r>
        <w:t xml:space="preserve">Purchase Order No. GM-ME-2025-00472 | Marine Engineer Services | Germany Munich</w:t>
      </w:r>
    </w:p>
    <w:p>
      <w:pPr>
        <w:pStyle w:val="BodyText"/>
      </w:pPr>
      <w:r>
        <w:t xml:space="preserve">This document is the property of Bavarian Maritime Industrial Group GmbH. Unauthorized reproduction is prohibited under German copyright law (Urheberrechtsgesetz).</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Germany Munich</dc:title>
  <dc:creator/>
  <dc:language>en</dc:language>
  <cp:keywords/>
  <dcterms:created xsi:type="dcterms:W3CDTF">2026-10-10T06:10:26Z</dcterms:created>
  <dcterms:modified xsi:type="dcterms:W3CDTF">2026-10-10T06:10:26Z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