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Marine Engineer Procurement &amp; Services — Japan Kyoto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PO-JK-2025-04872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Priority:</w:t>
            </w:r>
          </w:p>
        </w:tc>
        <w:tc>
          <w:tcPr/>
          <w:p>
            <w:pPr>
              <w:pStyle w:val="Compact"/>
              <w:jc w:val="left"/>
            </w:pPr>
            <w:r>
              <w:t xml:space="preserve">High — Urgent Deployment</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w:t>
            </w:r>
          </w:p>
        </w:tc>
        <w:tc>
          <w:tcPr/>
          <w:p>
            <w:pPr>
              <w:pStyle w:val="Compact"/>
              <w:jc w:val="left"/>
            </w:pPr>
            <w:r>
              <w:t xml:space="preserve">Kyoto Marine Industrial Consortium</w:t>
            </w:r>
          </w:p>
        </w:tc>
      </w:tr>
      <w:tr>
        <w:tc>
          <w:tcPr/>
          <w:p>
            <w:pPr>
              <w:pStyle w:val="Compact"/>
              <w:jc w:val="left"/>
            </w:pPr>
            <w:r>
              <w:t xml:space="preserve">Address:</w:t>
            </w:r>
          </w:p>
        </w:tc>
        <w:tc>
          <w:tcPr/>
          <w:p>
            <w:pPr>
              <w:pStyle w:val="Compact"/>
              <w:jc w:val="left"/>
            </w:pPr>
            <w:r>
              <w:t xml:space="preserve">2-14-8 Shichijo, Nakagyo-ku, Kyoto 604-8001, Japan</w:t>
            </w:r>
          </w:p>
        </w:tc>
      </w:tr>
      <w:tr>
        <w:tc>
          <w:tcPr/>
          <w:p>
            <w:pPr>
              <w:pStyle w:val="Compact"/>
              <w:jc w:val="left"/>
            </w:pPr>
            <w:r>
              <w:t xml:space="preserve">Contact:</w:t>
            </w:r>
          </w:p>
        </w:tc>
        <w:tc>
          <w:tcPr/>
          <w:p>
            <w:pPr>
              <w:pStyle w:val="Compact"/>
              <w:jc w:val="left"/>
            </w:pPr>
            <w:r>
              <w:t xml:space="preserve">Mr. Haruki Tanaka, Procurement Director</w:t>
            </w:r>
          </w:p>
        </w:tc>
      </w:tr>
      <w:tr>
        <w:tc>
          <w:tcPr/>
          <w:p>
            <w:pPr>
              <w:pStyle w:val="Compact"/>
              <w:jc w:val="left"/>
            </w:pPr>
            <w:r>
              <w:t xml:space="preserve">Email:</w:t>
            </w:r>
          </w:p>
        </w:tc>
        <w:tc>
          <w:tcPr/>
          <w:p>
            <w:pPr>
              <w:pStyle w:val="Compact"/>
              <w:jc w:val="left"/>
            </w:pPr>
            <w:r>
              <w:t xml:space="preserve">h.tanaka@kyoto-marine-ic.jp</w:t>
            </w:r>
          </w:p>
        </w:tc>
      </w:tr>
    </w:tbl>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Marine Engineering Solutions Ltd. (GMESL)</w:t>
            </w:r>
          </w:p>
        </w:tc>
      </w:tr>
      <w:tr>
        <w:tc>
          <w:tcPr/>
          <w:p>
            <w:pPr>
              <w:pStyle w:val="Compact"/>
              <w:jc w:val="left"/>
            </w:pPr>
            <w:r>
              <w:rPr>
                <w:bCs/>
                <w:b/>
              </w:rPr>
              <w:t xml:space="preserve">Registered Address:</w:t>
            </w:r>
          </w:p>
        </w:tc>
        <w:tc>
          <w:tcPr/>
          <w:p>
            <w:pPr>
              <w:pStyle w:val="Compact"/>
              <w:jc w:val="left"/>
            </w:pPr>
            <w:r>
              <w:t xml:space="preserve">45 Harbourfront Avenue, Singapore 050945</w:t>
            </w:r>
          </w:p>
        </w:tc>
      </w:tr>
      <w:tr>
        <w:tc>
          <w:tcPr/>
          <w:p>
            <w:pPr>
              <w:pStyle w:val="Compact"/>
              <w:jc w:val="left"/>
            </w:pPr>
            <w:r>
              <w:rPr>
                <w:bCs/>
                <w:b/>
              </w:rPr>
              <w:t xml:space="preserve">Japan Kyoto Office:</w:t>
            </w:r>
          </w:p>
        </w:tc>
        <w:tc>
          <w:tcPr/>
          <w:p>
            <w:pPr>
              <w:pStyle w:val="Compact"/>
              <w:jc w:val="left"/>
            </w:pPr>
            <w:r>
              <w:t xml:space="preserve">7-3-22 Kiyomizu, Higashiyama-ku, Kyoto 605-0862, Japan</w:t>
            </w:r>
          </w:p>
        </w:tc>
      </w:tr>
      <w:tr>
        <w:tc>
          <w:tcPr/>
          <w:p>
            <w:pPr>
              <w:pStyle w:val="Compact"/>
              <w:jc w:val="left"/>
            </w:pPr>
            <w:r>
              <w:rPr>
                <w:bCs/>
                <w:b/>
              </w:rPr>
              <w:t xml:space="preserve">Contact Person:</w:t>
            </w:r>
          </w:p>
        </w:tc>
        <w:tc>
          <w:tcPr/>
          <w:p>
            <w:pPr>
              <w:pStyle w:val="Compact"/>
              <w:jc w:val="left"/>
            </w:pPr>
            <w:r>
              <w:t xml:space="preserve">Ms. Elena Vasquez, Regional Account Manager for Japan Kyoto</w:t>
            </w:r>
          </w:p>
        </w:tc>
      </w:tr>
      <w:tr>
        <w:tc>
          <w:tcPr/>
          <w:p>
            <w:pPr>
              <w:pStyle w:val="Compact"/>
              <w:jc w:val="left"/>
            </w:pPr>
            <w:r>
              <w:rPr>
                <w:bCs/>
                <w:b/>
              </w:rPr>
              <w:t xml:space="preserve">Phone:</w:t>
            </w:r>
          </w:p>
        </w:tc>
        <w:tc>
          <w:tcPr/>
          <w:p>
            <w:pPr>
              <w:pStyle w:val="Compact"/>
              <w:jc w:val="left"/>
            </w:pPr>
            <w:r>
              <w:t xml:space="preserve">+81-75-555-0192</w:t>
            </w:r>
          </w:p>
        </w:tc>
      </w:tr>
      <w:tr>
        <w:tc>
          <w:tcPr/>
          <w:p>
            <w:pPr>
              <w:pStyle w:val="Compact"/>
              <w:jc w:val="left"/>
            </w:pPr>
            <w:r>
              <w:rPr>
                <w:bCs/>
                <w:b/>
              </w:rPr>
              <w:t xml:space="preserve">Tax ID (Japan):</w:t>
            </w:r>
          </w:p>
        </w:tc>
        <w:tc>
          <w:tcPr/>
          <w:p>
            <w:pPr>
              <w:pStyle w:val="Compact"/>
              <w:jc w:val="left"/>
            </w:pPr>
            <w:r>
              <w:t xml:space="preserve">40-20100-XXXXX</w:t>
            </w:r>
          </w:p>
        </w:tc>
      </w:tr>
    </w:tbl>
    <w:p>
      <w:pPr>
        <w:pStyle w:val="BodyText"/>
      </w:pPr>
      <w:r>
        <w:t xml:space="preserve">LINE ITEMS — MARINE ENGINEER EQUIPMENT, SERVICES &amp; DEPLOYMENT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Certified Marine Engineer — Senior Class (Class 1) — 12-month contract deployment for vessel maintenance and propulsion system oversight at the Kyoto Port Authority dockyard</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c>
          <w:tcPr/>
          <w:p>
            <w:pPr>
              <w:pStyle w:val="Compact"/>
              <w:jc w:val="left"/>
            </w:pPr>
            <w:r>
              <w:t xml:space="preserve">Kyoto Port, Nakagyo-ku, Japan Kyoto</w:t>
            </w:r>
          </w:p>
        </w:tc>
      </w:tr>
      <w:tr>
        <w:tc>
          <w:tcPr/>
          <w:p>
            <w:pPr>
              <w:pStyle w:val="Compact"/>
              <w:jc w:val="left"/>
            </w:pPr>
            <w:r>
              <w:t xml:space="preserve">2</w:t>
            </w:r>
          </w:p>
        </w:tc>
        <w:tc>
          <w:tcPr/>
          <w:p>
            <w:pPr>
              <w:pStyle w:val="Compact"/>
              <w:jc w:val="left"/>
            </w:pPr>
            <w:r>
              <w:t xml:space="preserve">Certified Marine Engineer — Junior Class (Class 3) — 12-month contract for auxiliary machinery monitoring and boiler inspection at the Japan Kyoto inland waterway terminal</w:t>
            </w:r>
          </w:p>
        </w:tc>
        <w:tc>
          <w:tcPr/>
          <w:p>
            <w:pPr>
              <w:pStyle w:val="Compact"/>
              <w:jc w:val="left"/>
            </w:pPr>
            <w:r>
              <w:t xml:space="preserve">5</w:t>
            </w:r>
          </w:p>
        </w:tc>
        <w:tc>
          <w:tcPr/>
          <w:p>
            <w:pPr>
              <w:pStyle w:val="Compact"/>
              <w:jc w:val="left"/>
            </w:pPr>
            <w:r>
              <w:t xml:space="preserve">11,200,000</w:t>
            </w:r>
          </w:p>
        </w:tc>
        <w:tc>
          <w:tcPr/>
          <w:p>
            <w:pPr>
              <w:pStyle w:val="Compact"/>
              <w:jc w:val="left"/>
            </w:pPr>
            <w:r>
              <w:t xml:space="preserve">56,000,000</w:t>
            </w:r>
          </w:p>
        </w:tc>
        <w:tc>
          <w:tcPr/>
          <w:p>
            <w:pPr>
              <w:pStyle w:val="Compact"/>
              <w:jc w:val="left"/>
            </w:pPr>
            <w:r>
              <w:t xml:space="preserve">Kamo River Terminal, Kyoto, Japan</w:t>
            </w:r>
          </w:p>
        </w:tc>
      </w:tr>
      <w:tr>
        <w:tc>
          <w:tcPr/>
          <w:p>
            <w:pPr>
              <w:pStyle w:val="Compact"/>
              <w:jc w:val="left"/>
            </w:pPr>
            <w:r>
              <w:t xml:space="preserve">3</w:t>
            </w:r>
          </w:p>
        </w:tc>
        <w:tc>
          <w:tcPr/>
          <w:p>
            <w:pPr>
              <w:pStyle w:val="Compact"/>
              <w:jc w:val="left"/>
            </w:pPr>
            <w:r>
              <w:t xml:space="preserve">Marine Engineer diagnostic toolkit (hydraulic pressure gauges, thermal imaging cameras, vibration analyzers, torque wrench sets) — 10 complete kits</w:t>
            </w:r>
          </w:p>
        </w:tc>
        <w:tc>
          <w:tcPr/>
          <w:p>
            <w:pPr>
              <w:pStyle w:val="Compact"/>
              <w:jc w:val="left"/>
            </w:pPr>
            <w:r>
              <w:t xml:space="preserve">10</w:t>
            </w:r>
          </w:p>
        </w:tc>
        <w:tc>
          <w:tcPr/>
          <w:p>
            <w:pPr>
              <w:pStyle w:val="Compact"/>
              <w:jc w:val="left"/>
            </w:pPr>
            <w:r>
              <w:t xml:space="preserve">840,000</w:t>
            </w:r>
          </w:p>
        </w:tc>
        <w:tc>
          <w:tcPr/>
          <w:p>
            <w:pPr>
              <w:pStyle w:val="Compact"/>
              <w:jc w:val="left"/>
            </w:pPr>
            <w:r>
              <w:t xml:space="preserve">8,400,000</w:t>
            </w:r>
          </w:p>
        </w:tc>
        <w:tc>
          <w:tcPr/>
          <w:p>
            <w:pPr>
              <w:pStyle w:val="Compact"/>
              <w:jc w:val="left"/>
            </w:pPr>
            <w:r>
              <w:t xml:space="preserve">GMESL Japan Kyoto Warehouse, Higashiyama-ku</w:t>
            </w:r>
          </w:p>
        </w:tc>
      </w:tr>
      <w:tr>
        <w:tc>
          <w:tcPr/>
          <w:p>
            <w:pPr>
              <w:pStyle w:val="Compact"/>
              <w:jc w:val="left"/>
            </w:pPr>
            <w:r>
              <w:t xml:space="preserve">4</w:t>
            </w:r>
          </w:p>
        </w:tc>
        <w:tc>
          <w:tcPr/>
          <w:p>
            <w:pPr>
              <w:pStyle w:val="Compact"/>
              <w:jc w:val="left"/>
            </w:pPr>
            <w:r>
              <w:t xml:space="preserve">Marine Engineer PPE and safety equipment (heat-resistant overalls, welding helmets, gas detection monitors, life vests rated for Japan coastal waters) — 8 sets</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c>
          <w:tcPr/>
          <w:p>
            <w:pPr>
              <w:pStyle w:val="Compact"/>
              <w:jc w:val="left"/>
            </w:pPr>
            <w:r>
              <w:t xml:space="preserve">Kyoto Port Authority, Japan Kyoto</w:t>
            </w:r>
          </w:p>
        </w:tc>
      </w:tr>
      <w:tr>
        <w:tc>
          <w:tcPr/>
          <w:p>
            <w:pPr>
              <w:pStyle w:val="Compact"/>
              <w:jc w:val="left"/>
            </w:pPr>
            <w:r>
              <w:t xml:space="preserve">5</w:t>
            </w:r>
          </w:p>
        </w:tc>
        <w:tc>
          <w:tcPr/>
          <w:p>
            <w:pPr>
              <w:pStyle w:val="Compact"/>
              <w:jc w:val="left"/>
            </w:pPr>
            <w:r>
              <w:t xml:space="preserve">Marine Engineer training and certification renewal program (STCW compliance, Japanese maritime law familiarization, emergency response drills) — per engineer</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c>
          <w:tcPr/>
          <w:p>
            <w:pPr>
              <w:pStyle w:val="Compact"/>
              <w:jc w:val="left"/>
            </w:pPr>
            <w:r>
              <w:t xml:space="preserve">Maritime Training Centre, Kyoto, Japan</w:t>
            </w:r>
          </w:p>
        </w:tc>
      </w:tr>
      <w:tr>
        <w:tc>
          <w:tcPr/>
          <w:p>
            <w:pPr>
              <w:pStyle w:val="Compact"/>
              <w:jc w:val="left"/>
            </w:pPr>
            <w:r>
              <w:t xml:space="preserve">6</w:t>
            </w:r>
          </w:p>
        </w:tc>
        <w:tc>
          <w:tcPr/>
          <w:p>
            <w:pPr>
              <w:pStyle w:val="Compact"/>
              <w:jc w:val="left"/>
            </w:pPr>
            <w:r>
              <w:t xml:space="preserve">On-site Marine Engineer supervision and project management services for the Japan Kyoto vessel refit programme (Q3–Q4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Kyoto Dry Dock, Nakagyo-ku, Japan</w:t>
            </w:r>
          </w:p>
        </w:tc>
      </w:tr>
      <w:tr>
        <w:tc>
          <w:tcPr/>
          <w:p>
            <w:pPr>
              <w:pStyle w:val="Compact"/>
              <w:jc w:val="left"/>
            </w:pPr>
            <w:r>
              <w:t xml:space="preserve">7</w:t>
            </w:r>
          </w:p>
        </w:tc>
        <w:tc>
          <w:tcPr/>
          <w:p>
            <w:pPr>
              <w:pStyle w:val="Compact"/>
              <w:jc w:val="left"/>
            </w:pPr>
            <w:r>
              <w:t xml:space="preserve">Marine Engineer spare parts inventory (fuel injectors, turbocharger bearings, seal kits, gasket assemblies) — bulk order for Japan Kyoto operations</w:t>
            </w:r>
          </w:p>
        </w:tc>
        <w:tc>
          <w:tcPr/>
          <w:p>
            <w:pPr>
              <w:pStyle w:val="Compact"/>
              <w:jc w:val="left"/>
            </w:pPr>
            <w:r>
              <w:t xml:space="preserve">1</w:t>
            </w:r>
          </w:p>
        </w:tc>
        <w:tc>
          <w:tcPr/>
          <w:p>
            <w:pPr>
              <w:pStyle w:val="Compact"/>
              <w:jc w:val="left"/>
            </w:pPr>
            <w:r>
              <w:t xml:space="preserve">9,750,000</w:t>
            </w:r>
          </w:p>
        </w:tc>
        <w:tc>
          <w:tcPr/>
          <w:p>
            <w:pPr>
              <w:pStyle w:val="Compact"/>
              <w:jc w:val="left"/>
            </w:pPr>
            <w:r>
              <w:t xml:space="preserve">9,750,000</w:t>
            </w:r>
          </w:p>
        </w:tc>
        <w:tc>
          <w:tcPr/>
          <w:p>
            <w:pPr>
              <w:pStyle w:val="Compact"/>
              <w:jc w:val="left"/>
            </w:pPr>
            <w:r>
              <w:t xml:space="preserve">GMESL Japan Kyoto Warehouse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147,810,000 JPY</w:t>
            </w:r>
          </w:p>
        </w:tc>
      </w:tr>
      <w:tr>
        <w:tc>
          <w:tcPr/>
          <w:p>
            <w:pPr>
              <w:pStyle w:val="Compact"/>
              <w:jc w:val="left"/>
            </w:pPr>
            <w:r>
              <w:t xml:space="preserve">Consumption Tax (10% — Japan):</w:t>
            </w:r>
          </w:p>
        </w:tc>
        <w:tc>
          <w:tcPr/>
          <w:p>
            <w:pPr>
              <w:pStyle w:val="Compact"/>
              <w:jc w:val="right"/>
            </w:pPr>
            <w:r>
              <w:t xml:space="preserve">14,781,000 JPY</w:t>
            </w:r>
          </w:p>
        </w:tc>
      </w:tr>
      <w:tr>
        <w:tc>
          <w:tcPr/>
          <w:p>
            <w:pPr>
              <w:pStyle w:val="Compact"/>
              <w:jc w:val="left"/>
            </w:pPr>
            <w:r>
              <w:t xml:space="preserve">Shipping &amp; Handling (Japan Kyoto region):</w:t>
            </w:r>
          </w:p>
        </w:tc>
        <w:tc>
          <w:tcPr/>
          <w:p>
            <w:pPr>
              <w:pStyle w:val="Compact"/>
              <w:jc w:val="right"/>
            </w:pPr>
            <w:r>
              <w:t xml:space="preserve">1,200,000 JPY</w:t>
            </w:r>
          </w:p>
        </w:tc>
      </w:tr>
      <w:tr>
        <w:tc>
          <w:tcPr/>
          <w:p>
            <w:pPr>
              <w:pStyle w:val="Compact"/>
              <w:jc w:val="left"/>
            </w:pPr>
            <w:r>
              <w:t xml:space="preserve">GRAND TOTAL:</w:t>
            </w:r>
          </w:p>
        </w:tc>
        <w:tc>
          <w:tcPr/>
          <w:p>
            <w:pPr>
              <w:pStyle w:val="Compact"/>
              <w:jc w:val="right"/>
            </w:pPr>
            <w:r>
              <w:t xml:space="preserve">163,791,000 JPY</w:t>
            </w:r>
          </w:p>
        </w:tc>
      </w:tr>
    </w:tbl>
    <w:p>
      <w:pPr>
        <w:pStyle w:val="BodyText"/>
      </w:pPr>
      <w:r>
        <w:rPr>
          <w:bCs/>
          <w:b/>
        </w:rPr>
        <w:t xml:space="preserve">NOTE:</w:t>
      </w:r>
      <w:r>
        <w:t xml:space="preserve"> </w:t>
      </w:r>
      <w:r>
        <w:t xml:space="preserve">All Marine Engineer personnel listed under this Purchase Order must hold valid certifications recognized by the Japan Maritime Association and the Ministry of Land, Infrastructure, Transport and Tourism (MLIT). Deployment is strictly limited to the Japan Kyoto metropolitan and port areas. Any reassignment outside the Japan Kyoto region requires a written amendment to this Purchase Order.</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covers the procurement of Marine Engineer personnel, associated equipment, training, and supervisory services exclusively for operations within the Japan Kyoto area. All Marine Engineer staff shall report to the Kyoto Port Authority and the Japan Kyoto inland waterway terminal as specified in the line items above.</w:t>
      </w:r>
    </w:p>
    <w:p>
      <w:pPr>
        <w:numPr>
          <w:ilvl w:val="0"/>
          <w:numId w:val="1001"/>
        </w:numPr>
        <w:pStyle w:val="Compact"/>
      </w:pPr>
      <w:r>
        <w:rPr>
          <w:bCs/>
          <w:b/>
        </w:rPr>
        <w:t xml:space="preserve">Delivery Schedule:</w:t>
      </w:r>
      <w:r>
        <w:t xml:space="preserve"> </w:t>
      </w:r>
      <w:r>
        <w:t xml:space="preserve">All Marine Engineer personnel must be on-site and operational no later than 1 August 2025. Equipment and spare parts deliveries to the Japan Kyoto warehouse must be completed by 25 July 2025. Delays exceeding five (5) business days will incur a penalty of 0.5% of the affected line item value per day.</w:t>
      </w:r>
    </w:p>
    <w:p>
      <w:pPr>
        <w:numPr>
          <w:ilvl w:val="0"/>
          <w:numId w:val="1001"/>
        </w:numPr>
        <w:pStyle w:val="Compact"/>
      </w:pPr>
      <w:r>
        <w:rPr>
          <w:bCs/>
          <w:b/>
        </w:rPr>
        <w:t xml:space="preserve">Payment Terms:</w:t>
      </w:r>
      <w:r>
        <w:t xml:space="preserve"> </w:t>
      </w:r>
      <w:r>
        <w:t xml:space="preserve">Payment shall be made in three (3) installments: 40% upon acceptance of this Purchase Order, 40% upon confirmed deployment of all Marine Engineer staff in Japan Kyoto, and 20% upon successful completion of the 12-month contract period. All payments shall be made via bank transfer to the supplier's designated account in Japanese Yen (JPY).</w:t>
      </w:r>
    </w:p>
    <w:p>
      <w:pPr>
        <w:numPr>
          <w:ilvl w:val="0"/>
          <w:numId w:val="1001"/>
        </w:numPr>
        <w:pStyle w:val="Compact"/>
      </w:pPr>
      <w:r>
        <w:rPr>
          <w:bCs/>
          <w:b/>
        </w:rPr>
        <w:t xml:space="preserve">Compliance:</w:t>
      </w:r>
      <w:r>
        <w:t xml:space="preserve"> </w:t>
      </w:r>
      <w:r>
        <w:t xml:space="preserve">The supplier warrants that all Marine Engineer personnel comply with Japanese labor laws, immigration regulations, and maritime safety standards. The supplier shall maintain all necessary work permits and residence visas for foreign Marine Engineer staff operating in Japan Kyoto.</w:t>
      </w:r>
    </w:p>
    <w:p>
      <w:pPr>
        <w:numPr>
          <w:ilvl w:val="0"/>
          <w:numId w:val="1001"/>
        </w:numPr>
        <w:pStyle w:val="Compact"/>
      </w:pPr>
      <w:r>
        <w:rPr>
          <w:bCs/>
          <w:b/>
        </w:rPr>
        <w:t xml:space="preserve">Warranty &amp; Liability:</w:t>
      </w:r>
      <w:r>
        <w:t xml:space="preserve"> </w:t>
      </w:r>
      <w:r>
        <w:t xml:space="preserve">All equipment supplied under this Purchase Order carries a minimum 24-month warranty. The supplier assumes full liability for defects in Marine Engineer diagnostic tools and spare parts. Liability for personal injury or vessel damage caused by negligence of Marine Engineer staff shall be governed by the Japanese Civil Code and the applicable maritime insurance policy.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ensure an orderly transition of all Marine Engineer duties in Japan Kyoto and return all consortium-issued equipment.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shall be resolved through arbitration in Kyoto, Japan Kyoto, under the rules of the Japan Commercial Arbitration Association.</w:t>
      </w:r>
    </w:p>
    <w:p>
      <w:pPr>
        <w:numPr>
          <w:ilvl w:val="0"/>
          <w:numId w:val="1001"/>
        </w:numPr>
        <w:pStyle w:val="Compact"/>
      </w:pPr>
      <w:r>
        <w:rPr>
          <w:bCs/>
          <w:b/>
        </w:rPr>
        <w:t xml:space="preserve">Confidentiality:</w:t>
      </w:r>
      <w:r>
        <w:t xml:space="preserve"> </w:t>
      </w:r>
      <w:r>
        <w:t xml:space="preserve">All technical data, vessel specifications, and operational plans shared in connection with this Purchase Order are classified as proprietary to the Kyoto Marine Industrial Consortium. The supplier and all Marine Engineer personnel shall sign non-disclosure agreements prior to commencing work in Japan Kyoto.</w:t>
      </w:r>
    </w:p>
    <w:p>
      <w:pPr>
        <w:pStyle w:val="FirstParagraph"/>
      </w:pPr>
      <w:r>
        <w:t xml:space="preserve">AUTHORIZATION &amp; SIGNATURES</w:t>
      </w:r>
    </w:p>
    <w:p>
      <w:pPr>
        <w:pStyle w:val="BodyText"/>
      </w:pPr>
      <w:r>
        <w:rPr>
          <w:bCs/>
          <w:b/>
        </w:rPr>
        <w:t xml:space="preserve">Authorized by (Buyer):</w:t>
      </w:r>
      <w:r>
        <w:br/>
      </w:r>
      <w:r>
        <w:br/>
      </w:r>
      <w:r>
        <w:t xml:space="preserve">________________________________</w:t>
      </w:r>
      <w:r>
        <w:br/>
      </w:r>
      <w:r>
        <w:t xml:space="preserve">Mr. Haruki Tanaka</w:t>
      </w:r>
      <w:r>
        <w:br/>
      </w:r>
      <w:r>
        <w:t xml:space="preserve">Procurement Director</w:t>
      </w:r>
      <w:r>
        <w:br/>
      </w:r>
      <w:r>
        <w:t xml:space="preserve">Kyoto Marine Industrial Consortium</w:t>
      </w:r>
      <w:r>
        <w:br/>
      </w:r>
      <w:r>
        <w:t xml:space="preserve">Date: _______________</w:t>
      </w:r>
    </w:p>
    <w:p>
      <w:pPr>
        <w:pStyle w:val="BodyText"/>
      </w:pPr>
      <w:r>
        <w:rPr>
          <w:bCs/>
          <w:b/>
        </w:rPr>
        <w:t xml:space="preserve">Accepted by (Supplier):</w:t>
      </w:r>
      <w:r>
        <w:br/>
      </w:r>
      <w:r>
        <w:br/>
      </w:r>
      <w:r>
        <w:t xml:space="preserve">________________________________</w:t>
      </w:r>
      <w:r>
        <w:br/>
      </w:r>
      <w:r>
        <w:t xml:space="preserve">Ms. Elena Vasquez</w:t>
      </w:r>
      <w:r>
        <w:br/>
      </w:r>
      <w:r>
        <w:t xml:space="preserve">Regional Account Manager, Japan Kyoto</w:t>
      </w:r>
      <w:r>
        <w:br/>
      </w:r>
      <w:r>
        <w:t xml:space="preserve">Global Marine Engineering Solutions Ltd.</w:t>
      </w:r>
      <w:r>
        <w:br/>
      </w:r>
      <w:r>
        <w:t xml:space="preserve">Date: _______________</w:t>
      </w:r>
    </w:p>
    <w:p>
      <w:pPr>
        <w:pStyle w:val="BodyText"/>
      </w:pPr>
      <w:r>
        <w:t xml:space="preserve">This Purchase Order (PO-JK-2025-04872) is issued by the Kyoto Marine Industrial Consortium for the procurement of Marine Engineer services and equipment in Japan Kyoto. This document is valid only when signed and stamped by both parties. Unauthorized reproduction or distribution is prohibited. © 2025 Kyoto Marine Industrial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Japan Kyoto</dc:title>
  <dc:creator/>
  <dc:language>en</dc:language>
  <cp:keywords/>
  <dcterms:created xsi:type="dcterms:W3CDTF">2026-10-10T08:37:31Z</dcterms:created>
  <dcterms:modified xsi:type="dcterms:W3CDTF">2026-10-10T08:37:31Z</dcterms:modified>
</cp:coreProperties>
</file>

<file path=docProps/custom.xml><?xml version="1.0" encoding="utf-8"?>
<Properties xmlns="http://schemas.openxmlformats.org/officeDocument/2006/custom-properties" xmlns:vt="http://schemas.openxmlformats.org/officeDocument/2006/docPropsVTypes"/>
</file>